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066" w:rsidRPr="009B14EB" w:rsidRDefault="00360066" w:rsidP="003010C7">
      <w:pPr>
        <w:widowControl w:val="0"/>
        <w:jc w:val="center"/>
        <w:rPr>
          <w:b/>
          <w:caps/>
          <w:sz w:val="36"/>
        </w:rPr>
      </w:pPr>
      <w:r w:rsidRPr="009B14EB">
        <w:rPr>
          <w:b/>
          <w:caps/>
          <w:sz w:val="36"/>
        </w:rPr>
        <w:t>счетная палата Оренбургской области</w:t>
      </w:r>
    </w:p>
    <w:p w:rsidR="00360066" w:rsidRPr="009B14EB" w:rsidRDefault="00EE0C17" w:rsidP="003010C7">
      <w:pPr>
        <w:widowControl w:val="0"/>
        <w:jc w:val="center"/>
        <w:rPr>
          <w:sz w:val="22"/>
        </w:rPr>
      </w:pPr>
      <w:r w:rsidRPr="00EE0C17">
        <w:pict>
          <v:line id="_x0000_s1026" style="position:absolute;left:0;text-align:left;flip:y;z-index:251658240" from="0,2.95pt" to="468pt,2.95pt" strokeweight="2.75pt">
            <v:stroke startarrowwidth="narrow" startarrowlength="short" endarrowwidth="narrow" endarrowlength="short" linestyle="thickThin"/>
          </v:line>
        </w:pict>
      </w:r>
    </w:p>
    <w:p w:rsidR="00360066" w:rsidRPr="009B14EB" w:rsidRDefault="00366CEC" w:rsidP="003010C7">
      <w:pPr>
        <w:widowControl w:val="0"/>
        <w:jc w:val="both"/>
        <w:rPr>
          <w:sz w:val="28"/>
          <w:szCs w:val="28"/>
        </w:rPr>
      </w:pPr>
      <w:r w:rsidRPr="009B14EB">
        <w:rPr>
          <w:sz w:val="28"/>
          <w:szCs w:val="28"/>
        </w:rPr>
        <w:t>4 </w:t>
      </w:r>
      <w:r w:rsidR="00E4716D" w:rsidRPr="009B14EB">
        <w:rPr>
          <w:sz w:val="28"/>
          <w:szCs w:val="28"/>
        </w:rPr>
        <w:t>августа</w:t>
      </w:r>
      <w:r w:rsidR="00053453" w:rsidRPr="009B14EB">
        <w:rPr>
          <w:sz w:val="28"/>
          <w:szCs w:val="28"/>
        </w:rPr>
        <w:t xml:space="preserve"> 2022 года</w:t>
      </w:r>
      <w:r w:rsidR="00D06352" w:rsidRPr="009B14EB">
        <w:rPr>
          <w:sz w:val="28"/>
          <w:szCs w:val="28"/>
        </w:rPr>
        <w:t xml:space="preserve"> </w:t>
      </w:r>
      <w:r w:rsidR="000C62F2" w:rsidRPr="009B14EB">
        <w:rPr>
          <w:sz w:val="28"/>
          <w:szCs w:val="28"/>
        </w:rPr>
        <w:tab/>
      </w:r>
      <w:r w:rsidR="000C62F2" w:rsidRPr="009B14EB">
        <w:rPr>
          <w:sz w:val="28"/>
          <w:szCs w:val="28"/>
        </w:rPr>
        <w:tab/>
      </w:r>
      <w:r w:rsidR="000E61CC" w:rsidRPr="009B14EB">
        <w:rPr>
          <w:sz w:val="28"/>
          <w:szCs w:val="28"/>
        </w:rPr>
        <w:t xml:space="preserve"> </w:t>
      </w:r>
      <w:r w:rsidR="00E4716D" w:rsidRPr="009B14EB">
        <w:rPr>
          <w:sz w:val="28"/>
          <w:szCs w:val="28"/>
        </w:rPr>
        <w:tab/>
      </w:r>
      <w:r w:rsidR="00E4716D" w:rsidRPr="009B14EB">
        <w:rPr>
          <w:sz w:val="28"/>
          <w:szCs w:val="28"/>
        </w:rPr>
        <w:tab/>
      </w:r>
      <w:r w:rsidR="00E4716D" w:rsidRPr="009B14EB">
        <w:rPr>
          <w:sz w:val="28"/>
          <w:szCs w:val="28"/>
        </w:rPr>
        <w:tab/>
      </w:r>
      <w:r w:rsidR="00E4716D" w:rsidRPr="009B14EB">
        <w:rPr>
          <w:sz w:val="28"/>
          <w:szCs w:val="28"/>
        </w:rPr>
        <w:tab/>
      </w:r>
      <w:r w:rsidR="00E4716D" w:rsidRPr="009B14EB">
        <w:rPr>
          <w:sz w:val="28"/>
          <w:szCs w:val="28"/>
        </w:rPr>
        <w:tab/>
      </w:r>
      <w:r w:rsidR="005D13AC" w:rsidRPr="009B14EB">
        <w:rPr>
          <w:sz w:val="28"/>
          <w:szCs w:val="28"/>
        </w:rPr>
        <w:t xml:space="preserve">  </w:t>
      </w:r>
      <w:r w:rsidR="000304A8" w:rsidRPr="009B14EB">
        <w:rPr>
          <w:sz w:val="28"/>
          <w:szCs w:val="28"/>
        </w:rPr>
        <w:t xml:space="preserve"> </w:t>
      </w:r>
      <w:r w:rsidRPr="009B14EB">
        <w:rPr>
          <w:sz w:val="28"/>
          <w:szCs w:val="28"/>
        </w:rPr>
        <w:t xml:space="preserve">          </w:t>
      </w:r>
      <w:r w:rsidR="000304A8" w:rsidRPr="009B14EB">
        <w:rPr>
          <w:sz w:val="28"/>
          <w:szCs w:val="28"/>
        </w:rPr>
        <w:t xml:space="preserve"> </w:t>
      </w:r>
      <w:r w:rsidR="005D13AC" w:rsidRPr="009B14EB">
        <w:rPr>
          <w:sz w:val="28"/>
          <w:szCs w:val="28"/>
        </w:rPr>
        <w:t xml:space="preserve"> </w:t>
      </w:r>
      <w:r w:rsidR="00360066" w:rsidRPr="009B14EB">
        <w:rPr>
          <w:sz w:val="28"/>
          <w:szCs w:val="28"/>
        </w:rPr>
        <w:t>№</w:t>
      </w:r>
      <w:r w:rsidR="000C62F2" w:rsidRPr="009B14EB">
        <w:rPr>
          <w:sz w:val="28"/>
          <w:szCs w:val="28"/>
        </w:rPr>
        <w:t> </w:t>
      </w:r>
      <w:r w:rsidR="00C21015" w:rsidRPr="009B14EB">
        <w:rPr>
          <w:sz w:val="28"/>
          <w:szCs w:val="28"/>
        </w:rPr>
        <w:t>1-23/</w:t>
      </w:r>
      <w:r w:rsidRPr="009B14EB">
        <w:rPr>
          <w:sz w:val="28"/>
          <w:szCs w:val="28"/>
        </w:rPr>
        <w:t>64</w:t>
      </w:r>
    </w:p>
    <w:p w:rsidR="000D5963" w:rsidRPr="009B14EB" w:rsidRDefault="000D5963" w:rsidP="00631412">
      <w:pPr>
        <w:widowControl w:val="0"/>
        <w:tabs>
          <w:tab w:val="left" w:pos="3478"/>
        </w:tabs>
        <w:jc w:val="center"/>
        <w:rPr>
          <w:b/>
          <w:sz w:val="28"/>
          <w:szCs w:val="28"/>
        </w:rPr>
      </w:pPr>
    </w:p>
    <w:p w:rsidR="00360066" w:rsidRPr="009B14EB" w:rsidRDefault="00360066" w:rsidP="00695134">
      <w:pPr>
        <w:widowControl w:val="0"/>
        <w:jc w:val="center"/>
        <w:rPr>
          <w:b/>
          <w:sz w:val="28"/>
          <w:szCs w:val="28"/>
        </w:rPr>
      </w:pPr>
      <w:r w:rsidRPr="009B14EB">
        <w:rPr>
          <w:b/>
          <w:sz w:val="28"/>
          <w:szCs w:val="28"/>
        </w:rPr>
        <w:t xml:space="preserve">З А К Л Ю Ч Е Н И </w:t>
      </w:r>
      <w:r w:rsidR="00366CEC" w:rsidRPr="009B14EB">
        <w:rPr>
          <w:b/>
          <w:sz w:val="28"/>
          <w:szCs w:val="28"/>
        </w:rPr>
        <w:t>Е</w:t>
      </w:r>
    </w:p>
    <w:p w:rsidR="00360066" w:rsidRPr="009B14EB" w:rsidRDefault="00360066" w:rsidP="00695134">
      <w:pPr>
        <w:widowControl w:val="0"/>
        <w:jc w:val="center"/>
        <w:rPr>
          <w:b/>
          <w:bCs/>
          <w:i/>
          <w:sz w:val="28"/>
          <w:szCs w:val="28"/>
        </w:rPr>
      </w:pPr>
      <w:r w:rsidRPr="009B14EB">
        <w:rPr>
          <w:b/>
          <w:sz w:val="28"/>
          <w:szCs w:val="28"/>
        </w:rPr>
        <w:t>о результатах экспертно-аналитического мероприятия «</w:t>
      </w:r>
      <w:r w:rsidR="000304A8" w:rsidRPr="009B14EB">
        <w:rPr>
          <w:b/>
          <w:sz w:val="28"/>
          <w:szCs w:val="28"/>
          <w:shd w:val="clear" w:color="auto" w:fill="FFFFFF"/>
        </w:rPr>
        <w:t xml:space="preserve">Мониторинг реализации приоритетных проектов Оренбургской области и региональных проектов, направленных на реализацию национальных и федеральных проектов за I </w:t>
      </w:r>
      <w:r w:rsidR="00913B67" w:rsidRPr="009B14EB">
        <w:rPr>
          <w:b/>
          <w:sz w:val="28"/>
          <w:szCs w:val="28"/>
          <w:shd w:val="clear" w:color="auto" w:fill="FFFFFF"/>
        </w:rPr>
        <w:t>полугодие</w:t>
      </w:r>
      <w:r w:rsidR="000304A8" w:rsidRPr="009B14EB">
        <w:rPr>
          <w:b/>
          <w:sz w:val="28"/>
          <w:szCs w:val="28"/>
          <w:shd w:val="clear" w:color="auto" w:fill="FFFFFF"/>
        </w:rPr>
        <w:t xml:space="preserve"> 2022 года</w:t>
      </w:r>
      <w:r w:rsidRPr="009B14EB">
        <w:rPr>
          <w:b/>
          <w:bCs/>
          <w:sz w:val="28"/>
          <w:szCs w:val="28"/>
        </w:rPr>
        <w:t>»</w:t>
      </w:r>
    </w:p>
    <w:p w:rsidR="00360066" w:rsidRPr="009B14EB" w:rsidRDefault="00360066" w:rsidP="00695134">
      <w:pPr>
        <w:widowControl w:val="0"/>
        <w:jc w:val="center"/>
        <w:rPr>
          <w:bCs/>
          <w:i/>
          <w:szCs w:val="26"/>
        </w:rPr>
      </w:pPr>
      <w:r w:rsidRPr="009B14EB">
        <w:rPr>
          <w:bCs/>
          <w:i/>
          <w:szCs w:val="26"/>
        </w:rPr>
        <w:t xml:space="preserve">(утверждено постановлением Коллегии Счетной палаты Оренбургской </w:t>
      </w:r>
    </w:p>
    <w:p w:rsidR="00360066" w:rsidRPr="009B14EB" w:rsidRDefault="00360066" w:rsidP="00695134">
      <w:pPr>
        <w:widowControl w:val="0"/>
        <w:jc w:val="center"/>
        <w:rPr>
          <w:i/>
          <w:szCs w:val="26"/>
        </w:rPr>
      </w:pPr>
      <w:r w:rsidRPr="009B14EB">
        <w:rPr>
          <w:bCs/>
          <w:i/>
          <w:szCs w:val="26"/>
        </w:rPr>
        <w:t xml:space="preserve">области от </w:t>
      </w:r>
      <w:r w:rsidR="00366CEC" w:rsidRPr="009B14EB">
        <w:rPr>
          <w:bCs/>
          <w:i/>
          <w:szCs w:val="26"/>
        </w:rPr>
        <w:t xml:space="preserve">04.08.2022 </w:t>
      </w:r>
      <w:r w:rsidRPr="009B14EB">
        <w:rPr>
          <w:i/>
          <w:szCs w:val="26"/>
        </w:rPr>
        <w:t>№</w:t>
      </w:r>
      <w:r w:rsidR="00366CEC" w:rsidRPr="009B14EB">
        <w:rPr>
          <w:i/>
          <w:szCs w:val="26"/>
        </w:rPr>
        <w:t>97</w:t>
      </w:r>
      <w:r w:rsidRPr="009B14EB">
        <w:rPr>
          <w:i/>
          <w:szCs w:val="26"/>
        </w:rPr>
        <w:t>)</w:t>
      </w:r>
    </w:p>
    <w:p w:rsidR="00360066" w:rsidRPr="009B14EB" w:rsidRDefault="00360066" w:rsidP="00695134">
      <w:pPr>
        <w:widowControl w:val="0"/>
        <w:jc w:val="center"/>
        <w:rPr>
          <w:i/>
          <w:sz w:val="20"/>
          <w:szCs w:val="20"/>
        </w:rPr>
      </w:pPr>
    </w:p>
    <w:p w:rsidR="00360066" w:rsidRPr="009B14EB" w:rsidRDefault="00360066" w:rsidP="00E0498F">
      <w:pPr>
        <w:widowControl w:val="0"/>
        <w:ind w:firstLine="709"/>
        <w:jc w:val="both"/>
        <w:rPr>
          <w:sz w:val="28"/>
          <w:szCs w:val="28"/>
        </w:rPr>
      </w:pPr>
      <w:r w:rsidRPr="009B14EB">
        <w:rPr>
          <w:b/>
          <w:i/>
          <w:sz w:val="28"/>
        </w:rPr>
        <w:t>Основанием для проведения экспертно-аналитического мероприятия</w:t>
      </w:r>
      <w:r w:rsidRPr="009B14EB">
        <w:rPr>
          <w:sz w:val="28"/>
        </w:rPr>
        <w:t xml:space="preserve"> является </w:t>
      </w:r>
      <w:r w:rsidRPr="009B14EB">
        <w:rPr>
          <w:sz w:val="28"/>
          <w:szCs w:val="28"/>
        </w:rPr>
        <w:t>пункт 11.</w:t>
      </w:r>
      <w:r w:rsidR="00913B67" w:rsidRPr="009B14EB">
        <w:rPr>
          <w:sz w:val="28"/>
          <w:szCs w:val="28"/>
        </w:rPr>
        <w:t>13</w:t>
      </w:r>
      <w:r w:rsidR="00417A28" w:rsidRPr="009B14EB">
        <w:rPr>
          <w:sz w:val="28"/>
          <w:szCs w:val="28"/>
        </w:rPr>
        <w:t>.</w:t>
      </w:r>
      <w:r w:rsidR="005B411B" w:rsidRPr="009B14EB">
        <w:rPr>
          <w:sz w:val="28"/>
          <w:szCs w:val="28"/>
        </w:rPr>
        <w:t> </w:t>
      </w:r>
      <w:r w:rsidRPr="009B14EB">
        <w:rPr>
          <w:sz w:val="28"/>
          <w:szCs w:val="28"/>
        </w:rPr>
        <w:t>плана работы Счетной палаты Оренбургской области на 20</w:t>
      </w:r>
      <w:r w:rsidR="00606C07" w:rsidRPr="009B14EB">
        <w:rPr>
          <w:sz w:val="28"/>
          <w:szCs w:val="28"/>
        </w:rPr>
        <w:t>2</w:t>
      </w:r>
      <w:r w:rsidR="008F61CD" w:rsidRPr="009B14EB">
        <w:rPr>
          <w:sz w:val="28"/>
          <w:szCs w:val="28"/>
        </w:rPr>
        <w:t>2</w:t>
      </w:r>
      <w:r w:rsidRPr="009B14EB">
        <w:rPr>
          <w:sz w:val="28"/>
          <w:szCs w:val="28"/>
        </w:rPr>
        <w:t xml:space="preserve"> год, утвержденного постановлением Коллегии Счетной палаты Оренбургской области </w:t>
      </w:r>
      <w:r w:rsidR="00656530" w:rsidRPr="009B14EB">
        <w:rPr>
          <w:sz w:val="28"/>
          <w:szCs w:val="28"/>
        </w:rPr>
        <w:t>от 29.12.202</w:t>
      </w:r>
      <w:r w:rsidR="008F61CD" w:rsidRPr="009B14EB">
        <w:rPr>
          <w:sz w:val="28"/>
          <w:szCs w:val="28"/>
        </w:rPr>
        <w:t>1</w:t>
      </w:r>
      <w:r w:rsidR="00656530" w:rsidRPr="009B14EB">
        <w:rPr>
          <w:sz w:val="28"/>
          <w:szCs w:val="28"/>
        </w:rPr>
        <w:t xml:space="preserve"> № </w:t>
      </w:r>
      <w:r w:rsidR="008F61CD" w:rsidRPr="009B14EB">
        <w:rPr>
          <w:sz w:val="28"/>
          <w:szCs w:val="28"/>
        </w:rPr>
        <w:t>127</w:t>
      </w:r>
      <w:r w:rsidR="00606C07" w:rsidRPr="009B14EB">
        <w:rPr>
          <w:sz w:val="28"/>
          <w:szCs w:val="28"/>
        </w:rPr>
        <w:t xml:space="preserve">, </w:t>
      </w:r>
      <w:r w:rsidRPr="009B14EB">
        <w:rPr>
          <w:sz w:val="28"/>
          <w:szCs w:val="28"/>
        </w:rPr>
        <w:t xml:space="preserve">распоряжение председателя Счетной палаты Оренбургской области от </w:t>
      </w:r>
      <w:r w:rsidR="00913B67" w:rsidRPr="009B14EB">
        <w:rPr>
          <w:sz w:val="28"/>
          <w:szCs w:val="28"/>
        </w:rPr>
        <w:t>01.07</w:t>
      </w:r>
      <w:r w:rsidRPr="009B14EB">
        <w:rPr>
          <w:sz w:val="28"/>
          <w:szCs w:val="28"/>
        </w:rPr>
        <w:t>.20</w:t>
      </w:r>
      <w:r w:rsidR="00606C07" w:rsidRPr="009B14EB">
        <w:rPr>
          <w:sz w:val="28"/>
          <w:szCs w:val="28"/>
        </w:rPr>
        <w:t>2</w:t>
      </w:r>
      <w:r w:rsidR="008F61CD" w:rsidRPr="009B14EB">
        <w:rPr>
          <w:sz w:val="28"/>
          <w:szCs w:val="28"/>
        </w:rPr>
        <w:t>2</w:t>
      </w:r>
      <w:r w:rsidRPr="009B14EB">
        <w:rPr>
          <w:sz w:val="28"/>
          <w:szCs w:val="28"/>
        </w:rPr>
        <w:t xml:space="preserve"> № </w:t>
      </w:r>
      <w:r w:rsidR="00913B67" w:rsidRPr="009B14EB">
        <w:rPr>
          <w:sz w:val="28"/>
          <w:szCs w:val="28"/>
        </w:rPr>
        <w:t>39/1</w:t>
      </w:r>
      <w:r w:rsidRPr="009B14EB">
        <w:rPr>
          <w:sz w:val="28"/>
          <w:szCs w:val="28"/>
        </w:rPr>
        <w:t>-р.</w:t>
      </w:r>
    </w:p>
    <w:p w:rsidR="00514E05" w:rsidRPr="009B14EB" w:rsidRDefault="00514E05" w:rsidP="00E0498F">
      <w:pPr>
        <w:widowControl w:val="0"/>
        <w:ind w:firstLine="709"/>
        <w:jc w:val="center"/>
        <w:rPr>
          <w:i/>
          <w:sz w:val="20"/>
          <w:szCs w:val="20"/>
        </w:rPr>
      </w:pPr>
    </w:p>
    <w:p w:rsidR="001D558C" w:rsidRPr="009B14EB" w:rsidRDefault="001D558C" w:rsidP="00E0498F">
      <w:pPr>
        <w:widowControl w:val="0"/>
        <w:autoSpaceDE w:val="0"/>
        <w:autoSpaceDN w:val="0"/>
        <w:adjustRightInd w:val="0"/>
        <w:ind w:firstLine="709"/>
        <w:jc w:val="both"/>
        <w:rPr>
          <w:rFonts w:ascii="TimesNewRomanPSMT" w:hAnsi="TimesNewRomanPSMT" w:cs="TimesNewRomanPSMT"/>
          <w:sz w:val="28"/>
          <w:szCs w:val="28"/>
        </w:rPr>
      </w:pPr>
      <w:r w:rsidRPr="009B14EB">
        <w:rPr>
          <w:b/>
          <w:i/>
          <w:sz w:val="28"/>
          <w:szCs w:val="28"/>
        </w:rPr>
        <w:t>Цель экспертно-аналитического мероприятия</w:t>
      </w:r>
      <w:r w:rsidRPr="009B14EB">
        <w:rPr>
          <w:sz w:val="28"/>
          <w:szCs w:val="28"/>
        </w:rPr>
        <w:t xml:space="preserve"> – осуществление </w:t>
      </w:r>
      <w:r w:rsidRPr="009B14EB">
        <w:rPr>
          <w:rFonts w:ascii="TimesNewRomanPSMT" w:hAnsi="TimesNewRomanPSMT" w:cs="TimesNewRomanPSMT"/>
          <w:sz w:val="28"/>
          <w:szCs w:val="28"/>
        </w:rPr>
        <w:t>оперативной оценки хода реализации приоритетных проектов Оренбургской области и региональных проектов, направленных на реализацию национальных и федеральных проектов (прохождение ключевых этапов и контрольных точек, достижение целей и целевых показателей приоритетных и региональных проектов, их финансовое обеспечение).</w:t>
      </w:r>
    </w:p>
    <w:p w:rsidR="001D558C" w:rsidRPr="009B14EB" w:rsidRDefault="001D558C" w:rsidP="00E0498F">
      <w:pPr>
        <w:widowControl w:val="0"/>
        <w:ind w:firstLine="709"/>
        <w:jc w:val="center"/>
        <w:rPr>
          <w:i/>
          <w:sz w:val="20"/>
          <w:szCs w:val="20"/>
          <w:highlight w:val="yellow"/>
        </w:rPr>
      </w:pPr>
    </w:p>
    <w:p w:rsidR="009628BE" w:rsidRPr="009B14EB" w:rsidRDefault="001D558C" w:rsidP="000B1623">
      <w:pPr>
        <w:widowControl w:val="0"/>
        <w:autoSpaceDE w:val="0"/>
        <w:autoSpaceDN w:val="0"/>
        <w:adjustRightInd w:val="0"/>
        <w:ind w:firstLine="709"/>
        <w:jc w:val="both"/>
        <w:rPr>
          <w:sz w:val="28"/>
          <w:szCs w:val="28"/>
        </w:rPr>
      </w:pPr>
      <w:r w:rsidRPr="009B14EB">
        <w:rPr>
          <w:b/>
          <w:i/>
          <w:sz w:val="28"/>
          <w:szCs w:val="28"/>
        </w:rPr>
        <w:t>Предмет экспертно-аналитического мероприятия</w:t>
      </w:r>
      <w:r w:rsidRPr="009B14EB">
        <w:rPr>
          <w:sz w:val="28"/>
        </w:rPr>
        <w:t xml:space="preserve">: </w:t>
      </w:r>
      <w:r w:rsidR="0077626A" w:rsidRPr="009B14EB">
        <w:rPr>
          <w:sz w:val="28"/>
          <w:szCs w:val="28"/>
        </w:rPr>
        <w:t xml:space="preserve">результаты </w:t>
      </w:r>
      <w:r w:rsidR="008C3B36" w:rsidRPr="009B14EB">
        <w:rPr>
          <w:sz w:val="28"/>
          <w:szCs w:val="28"/>
        </w:rPr>
        <w:t>деятельност</w:t>
      </w:r>
      <w:r w:rsidR="0077626A" w:rsidRPr="009B14EB">
        <w:rPr>
          <w:sz w:val="28"/>
          <w:szCs w:val="28"/>
        </w:rPr>
        <w:t xml:space="preserve">и </w:t>
      </w:r>
      <w:r w:rsidR="009628BE" w:rsidRPr="009B14EB">
        <w:rPr>
          <w:sz w:val="28"/>
          <w:szCs w:val="28"/>
        </w:rPr>
        <w:t>участников, исполнителей и соисполнителей по реализации</w:t>
      </w:r>
      <w:r w:rsidR="006542B9" w:rsidRPr="009B14EB">
        <w:rPr>
          <w:sz w:val="28"/>
          <w:szCs w:val="28"/>
        </w:rPr>
        <w:t xml:space="preserve"> приоритетных проектов Оренбургской области и региональных проектов, направленных на реализацию национальных и федеральных проектов</w:t>
      </w:r>
      <w:r w:rsidR="005E41F5" w:rsidRPr="009B14EB">
        <w:rPr>
          <w:sz w:val="28"/>
          <w:szCs w:val="28"/>
        </w:rPr>
        <w:t>.</w:t>
      </w:r>
    </w:p>
    <w:p w:rsidR="000B1623" w:rsidRPr="009B14EB" w:rsidRDefault="000B1623" w:rsidP="00E0498F">
      <w:pPr>
        <w:widowControl w:val="0"/>
        <w:ind w:firstLine="709"/>
        <w:jc w:val="both"/>
        <w:rPr>
          <w:b/>
          <w:i/>
          <w:sz w:val="28"/>
        </w:rPr>
      </w:pPr>
    </w:p>
    <w:p w:rsidR="00360066" w:rsidRPr="009B14EB" w:rsidRDefault="00360066" w:rsidP="00E0498F">
      <w:pPr>
        <w:widowControl w:val="0"/>
        <w:ind w:firstLine="709"/>
        <w:jc w:val="both"/>
        <w:rPr>
          <w:sz w:val="28"/>
        </w:rPr>
      </w:pPr>
      <w:r w:rsidRPr="009B14EB">
        <w:rPr>
          <w:b/>
          <w:i/>
          <w:sz w:val="28"/>
        </w:rPr>
        <w:t>Анализируемый период</w:t>
      </w:r>
      <w:r w:rsidRPr="009B14EB">
        <w:rPr>
          <w:sz w:val="28"/>
        </w:rPr>
        <w:t xml:space="preserve">: </w:t>
      </w:r>
      <w:r w:rsidR="000304A8" w:rsidRPr="009B14EB">
        <w:rPr>
          <w:sz w:val="28"/>
          <w:lang w:val="en-US"/>
        </w:rPr>
        <w:t>I</w:t>
      </w:r>
      <w:r w:rsidR="000304A8" w:rsidRPr="009B14EB">
        <w:rPr>
          <w:sz w:val="28"/>
        </w:rPr>
        <w:t xml:space="preserve"> </w:t>
      </w:r>
      <w:r w:rsidR="00913B67" w:rsidRPr="009B14EB">
        <w:rPr>
          <w:sz w:val="28"/>
        </w:rPr>
        <w:t>полугодие</w:t>
      </w:r>
      <w:r w:rsidR="000304A8" w:rsidRPr="009B14EB">
        <w:rPr>
          <w:sz w:val="28"/>
        </w:rPr>
        <w:t xml:space="preserve"> </w:t>
      </w:r>
      <w:r w:rsidRPr="009B14EB">
        <w:rPr>
          <w:sz w:val="28"/>
          <w:szCs w:val="28"/>
        </w:rPr>
        <w:t>20</w:t>
      </w:r>
      <w:r w:rsidR="006C74B3" w:rsidRPr="009B14EB">
        <w:rPr>
          <w:sz w:val="28"/>
          <w:szCs w:val="28"/>
        </w:rPr>
        <w:t>2</w:t>
      </w:r>
      <w:r w:rsidR="000304A8" w:rsidRPr="009B14EB">
        <w:rPr>
          <w:sz w:val="28"/>
          <w:szCs w:val="28"/>
        </w:rPr>
        <w:t>2</w:t>
      </w:r>
      <w:r w:rsidRPr="009B14EB">
        <w:rPr>
          <w:sz w:val="28"/>
          <w:szCs w:val="28"/>
        </w:rPr>
        <w:t xml:space="preserve"> год</w:t>
      </w:r>
      <w:r w:rsidR="000304A8" w:rsidRPr="009B14EB">
        <w:rPr>
          <w:sz w:val="28"/>
          <w:szCs w:val="28"/>
        </w:rPr>
        <w:t>а</w:t>
      </w:r>
      <w:r w:rsidRPr="009B14EB">
        <w:rPr>
          <w:sz w:val="28"/>
        </w:rPr>
        <w:t>.</w:t>
      </w:r>
    </w:p>
    <w:p w:rsidR="00360066" w:rsidRPr="009B14EB" w:rsidRDefault="00360066" w:rsidP="00E0498F">
      <w:pPr>
        <w:widowControl w:val="0"/>
        <w:ind w:firstLine="709"/>
        <w:jc w:val="center"/>
        <w:rPr>
          <w:i/>
          <w:sz w:val="20"/>
          <w:szCs w:val="20"/>
        </w:rPr>
      </w:pPr>
    </w:p>
    <w:p w:rsidR="00E30066" w:rsidRPr="009B14EB" w:rsidRDefault="00360066" w:rsidP="00E0498F">
      <w:pPr>
        <w:widowControl w:val="0"/>
        <w:ind w:firstLine="709"/>
        <w:jc w:val="both"/>
        <w:rPr>
          <w:sz w:val="28"/>
          <w:szCs w:val="28"/>
        </w:rPr>
      </w:pPr>
      <w:r w:rsidRPr="009B14EB">
        <w:rPr>
          <w:b/>
          <w:i/>
          <w:sz w:val="28"/>
          <w:szCs w:val="28"/>
        </w:rPr>
        <w:t xml:space="preserve">Ответственные исполнители </w:t>
      </w:r>
      <w:r w:rsidRPr="009B14EB">
        <w:rPr>
          <w:b/>
          <w:i/>
          <w:sz w:val="28"/>
        </w:rPr>
        <w:t>экспертно-аналитического</w:t>
      </w:r>
      <w:r w:rsidRPr="009B14EB">
        <w:rPr>
          <w:szCs w:val="28"/>
        </w:rPr>
        <w:t xml:space="preserve"> </w:t>
      </w:r>
      <w:r w:rsidRPr="009B14EB">
        <w:rPr>
          <w:b/>
          <w:i/>
          <w:sz w:val="28"/>
          <w:szCs w:val="28"/>
        </w:rPr>
        <w:t>мероприятия</w:t>
      </w:r>
      <w:r w:rsidRPr="009B14EB">
        <w:rPr>
          <w:sz w:val="28"/>
          <w:szCs w:val="28"/>
        </w:rPr>
        <w:t xml:space="preserve">: аудиторы Счетной палаты Оренбургской области Боголюбов М.А., Кривилев И.В., </w:t>
      </w:r>
      <w:r w:rsidR="00CA74F8" w:rsidRPr="009B14EB">
        <w:rPr>
          <w:sz w:val="28"/>
          <w:szCs w:val="28"/>
        </w:rPr>
        <w:t>Малик В.Р., Ржевская Е.П.</w:t>
      </w:r>
      <w:r w:rsidRPr="009B14EB">
        <w:rPr>
          <w:sz w:val="28"/>
          <w:szCs w:val="28"/>
        </w:rPr>
        <w:t>, Серемягина</w:t>
      </w:r>
      <w:r w:rsidR="00AB4C8D" w:rsidRPr="009B14EB">
        <w:rPr>
          <w:sz w:val="28"/>
          <w:szCs w:val="28"/>
        </w:rPr>
        <w:t> </w:t>
      </w:r>
      <w:r w:rsidRPr="009B14EB">
        <w:rPr>
          <w:sz w:val="28"/>
          <w:szCs w:val="28"/>
        </w:rPr>
        <w:t xml:space="preserve">И.А., </w:t>
      </w:r>
      <w:r w:rsidR="00CA74F8" w:rsidRPr="009B14EB">
        <w:rPr>
          <w:sz w:val="28"/>
          <w:szCs w:val="28"/>
        </w:rPr>
        <w:t xml:space="preserve">главный инспектор – начальник отдела оперативного анализа реализации </w:t>
      </w:r>
      <w:r w:rsidR="00BF0C6A" w:rsidRPr="009B14EB">
        <w:rPr>
          <w:sz w:val="28"/>
          <w:szCs w:val="28"/>
        </w:rPr>
        <w:t>государственных программ и проектов, взаимодействия с контрольно-счетными органами аппарата Счетной палаты Оренбургской области Ваганов В.В.</w:t>
      </w:r>
    </w:p>
    <w:p w:rsidR="00512942" w:rsidRPr="009B14EB" w:rsidRDefault="00512942" w:rsidP="00E0498F">
      <w:pPr>
        <w:widowControl w:val="0"/>
        <w:ind w:firstLine="709"/>
        <w:jc w:val="both"/>
        <w:rPr>
          <w:sz w:val="28"/>
          <w:szCs w:val="28"/>
          <w:highlight w:val="yellow"/>
        </w:rPr>
      </w:pPr>
    </w:p>
    <w:p w:rsidR="003E35D9" w:rsidRPr="009B14EB" w:rsidRDefault="003E35D9" w:rsidP="00E0498F">
      <w:pPr>
        <w:widowControl w:val="0"/>
        <w:ind w:firstLine="709"/>
        <w:jc w:val="both"/>
        <w:rPr>
          <w:sz w:val="28"/>
          <w:szCs w:val="28"/>
        </w:rPr>
      </w:pPr>
      <w:r w:rsidRPr="009B14EB">
        <w:rPr>
          <w:sz w:val="28"/>
          <w:szCs w:val="28"/>
        </w:rPr>
        <w:t xml:space="preserve">В ходе мероприятия осуществлен мониторинг реализации </w:t>
      </w:r>
      <w:r w:rsidR="00D60E02" w:rsidRPr="009B14EB">
        <w:rPr>
          <w:sz w:val="28"/>
          <w:szCs w:val="28"/>
        </w:rPr>
        <w:t>в</w:t>
      </w:r>
      <w:r w:rsidR="00352E93" w:rsidRPr="009B14EB">
        <w:rPr>
          <w:sz w:val="28"/>
          <w:szCs w:val="28"/>
        </w:rPr>
        <w:t xml:space="preserve"> </w:t>
      </w:r>
      <w:r w:rsidR="00CC6D62" w:rsidRPr="009B14EB">
        <w:rPr>
          <w:sz w:val="28"/>
          <w:szCs w:val="28"/>
          <w:lang w:val="en-US"/>
        </w:rPr>
        <w:t>I</w:t>
      </w:r>
      <w:r w:rsidR="009C5B93" w:rsidRPr="009B14EB">
        <w:rPr>
          <w:sz w:val="28"/>
          <w:szCs w:val="28"/>
        </w:rPr>
        <w:t> полугодии</w:t>
      </w:r>
      <w:r w:rsidR="00CC6D62" w:rsidRPr="009B14EB">
        <w:rPr>
          <w:sz w:val="28"/>
          <w:szCs w:val="28"/>
        </w:rPr>
        <w:t xml:space="preserve"> </w:t>
      </w:r>
      <w:r w:rsidR="00352E93" w:rsidRPr="009B14EB">
        <w:rPr>
          <w:sz w:val="28"/>
          <w:szCs w:val="28"/>
        </w:rPr>
        <w:t>202</w:t>
      </w:r>
      <w:r w:rsidR="00CC6D62" w:rsidRPr="009B14EB">
        <w:rPr>
          <w:sz w:val="28"/>
          <w:szCs w:val="28"/>
        </w:rPr>
        <w:t>2</w:t>
      </w:r>
      <w:r w:rsidR="00352E93" w:rsidRPr="009B14EB">
        <w:rPr>
          <w:sz w:val="28"/>
          <w:szCs w:val="28"/>
        </w:rPr>
        <w:t> </w:t>
      </w:r>
      <w:r w:rsidR="00CF2555" w:rsidRPr="009B14EB">
        <w:rPr>
          <w:sz w:val="28"/>
          <w:szCs w:val="28"/>
        </w:rPr>
        <w:t>год</w:t>
      </w:r>
      <w:r w:rsidR="00CC6D62" w:rsidRPr="009B14EB">
        <w:rPr>
          <w:sz w:val="28"/>
          <w:szCs w:val="28"/>
        </w:rPr>
        <w:t>а</w:t>
      </w:r>
      <w:r w:rsidR="00CF2555" w:rsidRPr="009B14EB">
        <w:rPr>
          <w:sz w:val="28"/>
          <w:szCs w:val="28"/>
        </w:rPr>
        <w:t xml:space="preserve"> 4</w:t>
      </w:r>
      <w:r w:rsidR="00CC6D62" w:rsidRPr="009B14EB">
        <w:rPr>
          <w:sz w:val="28"/>
          <w:szCs w:val="28"/>
        </w:rPr>
        <w:t>7</w:t>
      </w:r>
      <w:r w:rsidR="00CF2555" w:rsidRPr="009B14EB">
        <w:rPr>
          <w:sz w:val="28"/>
          <w:szCs w:val="28"/>
        </w:rPr>
        <w:t> </w:t>
      </w:r>
      <w:r w:rsidRPr="009B14EB">
        <w:rPr>
          <w:sz w:val="28"/>
          <w:szCs w:val="28"/>
        </w:rPr>
        <w:t>региональны</w:t>
      </w:r>
      <w:r w:rsidR="00E30066" w:rsidRPr="009B14EB">
        <w:rPr>
          <w:sz w:val="28"/>
          <w:szCs w:val="28"/>
        </w:rPr>
        <w:t>х проектов (в рамках 1</w:t>
      </w:r>
      <w:r w:rsidR="00BB189F" w:rsidRPr="009B14EB">
        <w:rPr>
          <w:sz w:val="28"/>
          <w:szCs w:val="28"/>
        </w:rPr>
        <w:t>2</w:t>
      </w:r>
      <w:r w:rsidR="00E30066" w:rsidRPr="009B14EB">
        <w:rPr>
          <w:sz w:val="28"/>
          <w:szCs w:val="28"/>
        </w:rPr>
        <w:t> </w:t>
      </w:r>
      <w:r w:rsidRPr="009B14EB">
        <w:rPr>
          <w:sz w:val="28"/>
          <w:szCs w:val="28"/>
        </w:rPr>
        <w:t xml:space="preserve">национальных проектов) и </w:t>
      </w:r>
      <w:r w:rsidR="00CC6D62" w:rsidRPr="009B14EB">
        <w:rPr>
          <w:sz w:val="28"/>
          <w:szCs w:val="28"/>
        </w:rPr>
        <w:t>5</w:t>
      </w:r>
      <w:r w:rsidRPr="009B14EB">
        <w:rPr>
          <w:sz w:val="28"/>
          <w:szCs w:val="28"/>
        </w:rPr>
        <w:t> приоритетных проектов Оренбургской области.</w:t>
      </w:r>
    </w:p>
    <w:p w:rsidR="003F170B" w:rsidRPr="009B14EB" w:rsidRDefault="003F170B" w:rsidP="00E0498F">
      <w:pPr>
        <w:widowControl w:val="0"/>
        <w:autoSpaceDE w:val="0"/>
        <w:autoSpaceDN w:val="0"/>
        <w:adjustRightInd w:val="0"/>
        <w:ind w:firstLine="709"/>
        <w:jc w:val="both"/>
        <w:rPr>
          <w:sz w:val="28"/>
          <w:szCs w:val="28"/>
        </w:rPr>
      </w:pPr>
      <w:r w:rsidRPr="009B14EB">
        <w:rPr>
          <w:sz w:val="28"/>
          <w:szCs w:val="28"/>
        </w:rPr>
        <w:t xml:space="preserve">По сравнению с </w:t>
      </w:r>
      <w:r w:rsidRPr="009B14EB">
        <w:rPr>
          <w:sz w:val="28"/>
          <w:szCs w:val="28"/>
          <w:lang w:val="en-US"/>
        </w:rPr>
        <w:t>I</w:t>
      </w:r>
      <w:r w:rsidRPr="009B14EB">
        <w:rPr>
          <w:sz w:val="28"/>
          <w:szCs w:val="28"/>
        </w:rPr>
        <w:t xml:space="preserve"> кварталом 2022 года количество региональных проектов не изменилось.</w:t>
      </w:r>
    </w:p>
    <w:p w:rsidR="00C2425A" w:rsidRPr="009B14EB" w:rsidRDefault="00C2425A" w:rsidP="00E0498F">
      <w:pPr>
        <w:widowControl w:val="0"/>
        <w:ind w:firstLine="709"/>
        <w:jc w:val="both"/>
        <w:rPr>
          <w:sz w:val="28"/>
          <w:szCs w:val="28"/>
        </w:rPr>
      </w:pPr>
      <w:r w:rsidRPr="009B14EB">
        <w:rPr>
          <w:sz w:val="28"/>
          <w:szCs w:val="28"/>
        </w:rPr>
        <w:t xml:space="preserve">Мониторинг приоритетных проектов Оренбургской области проведен </w:t>
      </w:r>
      <w:r w:rsidRPr="009B14EB">
        <w:rPr>
          <w:sz w:val="28"/>
          <w:szCs w:val="28"/>
        </w:rPr>
        <w:lastRenderedPageBreak/>
        <w:t>на основании информации, представленной на запросы Счетной палаты Оренбургской области.</w:t>
      </w:r>
    </w:p>
    <w:p w:rsidR="00C2425A" w:rsidRPr="009B14EB" w:rsidRDefault="00C2425A" w:rsidP="00E0498F">
      <w:pPr>
        <w:widowControl w:val="0"/>
        <w:autoSpaceDE w:val="0"/>
        <w:autoSpaceDN w:val="0"/>
        <w:adjustRightInd w:val="0"/>
        <w:ind w:firstLine="709"/>
        <w:jc w:val="both"/>
        <w:rPr>
          <w:sz w:val="28"/>
          <w:szCs w:val="28"/>
        </w:rPr>
      </w:pPr>
      <w:r w:rsidRPr="009B14EB">
        <w:rPr>
          <w:sz w:val="28"/>
          <w:szCs w:val="28"/>
        </w:rPr>
        <w:t>Мониторинг региональных проектов проведен на основании паспортов и отчетов, размещенных в государственной интегрированной информационной системе управления общественными финансами «Электронный бюджет» (далее – информационная система «Электронный бюджет»).</w:t>
      </w:r>
    </w:p>
    <w:p w:rsidR="00866A62" w:rsidRPr="009B14EB" w:rsidRDefault="00866A62" w:rsidP="00E0498F">
      <w:pPr>
        <w:widowControl w:val="0"/>
        <w:ind w:firstLine="709"/>
        <w:jc w:val="right"/>
        <w:rPr>
          <w:sz w:val="28"/>
          <w:szCs w:val="28"/>
        </w:rPr>
      </w:pPr>
      <w:r w:rsidRPr="009B14EB">
        <w:rPr>
          <w:sz w:val="28"/>
          <w:szCs w:val="28"/>
        </w:rPr>
        <w:t>Диаграмма 1</w:t>
      </w:r>
    </w:p>
    <w:p w:rsidR="00C2425A" w:rsidRPr="009B14EB" w:rsidRDefault="00C2425A" w:rsidP="00D34967">
      <w:pPr>
        <w:widowControl w:val="0"/>
        <w:jc w:val="center"/>
        <w:rPr>
          <w:sz w:val="28"/>
          <w:szCs w:val="28"/>
        </w:rPr>
      </w:pPr>
      <w:r w:rsidRPr="009B14EB">
        <w:rPr>
          <w:noProof/>
          <w:sz w:val="28"/>
          <w:szCs w:val="28"/>
        </w:rPr>
        <w:drawing>
          <wp:inline distT="0" distB="0" distL="0" distR="0">
            <wp:extent cx="5498881" cy="4125485"/>
            <wp:effectExtent l="19050" t="0" r="6569" b="0"/>
            <wp:docPr id="3" name="Рисунок 1" descr="C:\Users\ВагановВВ\Desktop\1 квартал 2022\_Презентации мониторинга 1 кв 2022\Количество региональных проектов в1 кв 2022 коп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агановВВ\Desktop\1 квартал 2022\_Презентации мониторинга 1 кв 2022\Количество региональных проектов в1 кв 2022 копия.jpg"/>
                    <pic:cNvPicPr>
                      <a:picLocks noChangeAspect="1" noChangeArrowheads="1"/>
                    </pic:cNvPicPr>
                  </pic:nvPicPr>
                  <pic:blipFill>
                    <a:blip r:embed="rId8" cstate="print"/>
                    <a:srcRect/>
                    <a:stretch>
                      <a:fillRect/>
                    </a:stretch>
                  </pic:blipFill>
                  <pic:spPr bwMode="auto">
                    <a:xfrm>
                      <a:off x="0" y="0"/>
                      <a:ext cx="5544491" cy="4159704"/>
                    </a:xfrm>
                    <a:prstGeom prst="rect">
                      <a:avLst/>
                    </a:prstGeom>
                    <a:noFill/>
                    <a:ln w="9525">
                      <a:noFill/>
                      <a:miter lim="800000"/>
                      <a:headEnd/>
                      <a:tailEnd/>
                    </a:ln>
                  </pic:spPr>
                </pic:pic>
              </a:graphicData>
            </a:graphic>
          </wp:inline>
        </w:drawing>
      </w:r>
    </w:p>
    <w:p w:rsidR="00C2425A" w:rsidRPr="009B14EB" w:rsidRDefault="00C2425A" w:rsidP="00E0498F">
      <w:pPr>
        <w:widowControl w:val="0"/>
        <w:ind w:firstLine="709"/>
        <w:jc w:val="both"/>
        <w:rPr>
          <w:sz w:val="28"/>
          <w:szCs w:val="28"/>
        </w:rPr>
      </w:pPr>
    </w:p>
    <w:p w:rsidR="00C2425A" w:rsidRPr="009B14EB" w:rsidRDefault="00C2425A" w:rsidP="00E0498F">
      <w:pPr>
        <w:widowControl w:val="0"/>
        <w:ind w:firstLine="709"/>
        <w:jc w:val="both"/>
        <w:rPr>
          <w:sz w:val="28"/>
          <w:szCs w:val="28"/>
        </w:rPr>
      </w:pPr>
      <w:r w:rsidRPr="009B14EB">
        <w:rPr>
          <w:sz w:val="28"/>
          <w:szCs w:val="28"/>
        </w:rPr>
        <w:t>В ходе анализа установлено, что наименования региональных проектов, отраженные в паспортах, соответствуют наименованиям, содержащимся в перечне региональных проектов, приведенном в приложении к Указу Губернатора Оренбургской области от 17.09.2018 № 512-ука «О мерах по реализации национальных проектов в Оренбургской области».</w:t>
      </w:r>
    </w:p>
    <w:p w:rsidR="00E70A35" w:rsidRPr="009B14EB" w:rsidRDefault="00D307F2" w:rsidP="00E0498F">
      <w:pPr>
        <w:ind w:firstLine="709"/>
        <w:jc w:val="both"/>
        <w:rPr>
          <w:sz w:val="28"/>
          <w:szCs w:val="28"/>
        </w:rPr>
      </w:pPr>
      <w:r w:rsidRPr="009B14EB">
        <w:rPr>
          <w:sz w:val="28"/>
          <w:szCs w:val="28"/>
        </w:rPr>
        <w:t>Согласно п</w:t>
      </w:r>
      <w:r w:rsidR="00AA22FD" w:rsidRPr="009B14EB">
        <w:rPr>
          <w:sz w:val="28"/>
          <w:szCs w:val="28"/>
        </w:rPr>
        <w:t>риложени</w:t>
      </w:r>
      <w:r w:rsidRPr="009B14EB">
        <w:rPr>
          <w:sz w:val="28"/>
          <w:szCs w:val="28"/>
        </w:rPr>
        <w:t>ю</w:t>
      </w:r>
      <w:r w:rsidR="00AA22FD" w:rsidRPr="009B14EB">
        <w:rPr>
          <w:sz w:val="28"/>
          <w:szCs w:val="28"/>
        </w:rPr>
        <w:t xml:space="preserve"> 7 «</w:t>
      </w:r>
      <w:r w:rsidR="00277636" w:rsidRPr="009B14EB">
        <w:rPr>
          <w:sz w:val="28"/>
          <w:szCs w:val="28"/>
        </w:rPr>
        <w:t>Распределение бюджетных ассигнований областного бюджета на реализацию приоритетных проектов Оренбургской области и региональных проектов, направленных на реализацию национальных и федеральных проектов, на 2022 год</w:t>
      </w:r>
      <w:r w:rsidR="00AA22FD" w:rsidRPr="009B14EB">
        <w:rPr>
          <w:sz w:val="28"/>
          <w:szCs w:val="28"/>
        </w:rPr>
        <w:t xml:space="preserve">» к </w:t>
      </w:r>
      <w:r w:rsidR="00277636" w:rsidRPr="009B14EB">
        <w:rPr>
          <w:sz w:val="28"/>
          <w:szCs w:val="28"/>
        </w:rPr>
        <w:t>Закону Оренбургской области от 16.12.2021 № 154/56-VII-ОЗ «Об областном бюджете на 2022 год и на плановый период 2023 и 2024 годов»</w:t>
      </w:r>
      <w:r w:rsidR="00AA22FD" w:rsidRPr="009B14EB">
        <w:rPr>
          <w:sz w:val="28"/>
          <w:szCs w:val="28"/>
        </w:rPr>
        <w:t xml:space="preserve"> (в редакции от </w:t>
      </w:r>
      <w:r w:rsidR="00E70A35" w:rsidRPr="009B14EB">
        <w:rPr>
          <w:sz w:val="28"/>
          <w:szCs w:val="28"/>
        </w:rPr>
        <w:t>09.06</w:t>
      </w:r>
      <w:r w:rsidR="009F2498" w:rsidRPr="009B14EB">
        <w:rPr>
          <w:sz w:val="28"/>
          <w:szCs w:val="28"/>
        </w:rPr>
        <w:t>.2022</w:t>
      </w:r>
      <w:r w:rsidR="00AA22FD" w:rsidRPr="009B14EB">
        <w:rPr>
          <w:sz w:val="28"/>
          <w:szCs w:val="28"/>
        </w:rPr>
        <w:t xml:space="preserve">) </w:t>
      </w:r>
      <w:r w:rsidR="00772BD6" w:rsidRPr="009B14EB">
        <w:rPr>
          <w:sz w:val="28"/>
          <w:szCs w:val="28"/>
        </w:rPr>
        <w:t xml:space="preserve">(далее – Закон об областном бюджете) </w:t>
      </w:r>
      <w:r w:rsidR="00AA22FD" w:rsidRPr="009B14EB">
        <w:rPr>
          <w:sz w:val="28"/>
          <w:szCs w:val="28"/>
        </w:rPr>
        <w:t>на реализацию 3</w:t>
      </w:r>
      <w:r w:rsidR="009F2498" w:rsidRPr="009B14EB">
        <w:rPr>
          <w:sz w:val="28"/>
          <w:szCs w:val="28"/>
        </w:rPr>
        <w:t>3</w:t>
      </w:r>
      <w:r w:rsidR="00AA22FD" w:rsidRPr="009B14EB">
        <w:rPr>
          <w:sz w:val="28"/>
          <w:szCs w:val="28"/>
        </w:rPr>
        <w:t xml:space="preserve"> региональных проектов </w:t>
      </w:r>
      <w:r w:rsidRPr="009B14EB">
        <w:rPr>
          <w:sz w:val="28"/>
          <w:szCs w:val="28"/>
        </w:rPr>
        <w:t xml:space="preserve">предусмотрены бюджетные ассигнования </w:t>
      </w:r>
      <w:r w:rsidR="00AA22FD" w:rsidRPr="009B14EB">
        <w:rPr>
          <w:sz w:val="28"/>
          <w:szCs w:val="28"/>
        </w:rPr>
        <w:t xml:space="preserve">в общем объеме </w:t>
      </w:r>
      <w:r w:rsidR="009F2498" w:rsidRPr="009B14EB">
        <w:rPr>
          <w:bCs/>
          <w:sz w:val="28"/>
          <w:szCs w:val="28"/>
        </w:rPr>
        <w:t>21 160 967,9</w:t>
      </w:r>
      <w:r w:rsidR="00AA22FD" w:rsidRPr="009B14EB">
        <w:rPr>
          <w:sz w:val="28"/>
          <w:szCs w:val="28"/>
        </w:rPr>
        <w:t xml:space="preserve"> тыс. рублей. </w:t>
      </w:r>
    </w:p>
    <w:p w:rsidR="00B25250" w:rsidRPr="009B14EB" w:rsidRDefault="003542F0" w:rsidP="00E0498F">
      <w:pPr>
        <w:widowControl w:val="0"/>
        <w:autoSpaceDE w:val="0"/>
        <w:autoSpaceDN w:val="0"/>
        <w:adjustRightInd w:val="0"/>
        <w:ind w:firstLine="709"/>
        <w:jc w:val="both"/>
        <w:rPr>
          <w:sz w:val="28"/>
          <w:szCs w:val="28"/>
        </w:rPr>
      </w:pPr>
      <w:r w:rsidRPr="009B14EB">
        <w:rPr>
          <w:sz w:val="28"/>
          <w:szCs w:val="28"/>
        </w:rPr>
        <w:t xml:space="preserve">По информации министерства финансов Оренбургской области </w:t>
      </w:r>
      <w:r w:rsidR="00D25CC9" w:rsidRPr="009B14EB">
        <w:rPr>
          <w:sz w:val="28"/>
          <w:szCs w:val="28"/>
        </w:rPr>
        <w:t>(</w:t>
      </w:r>
      <w:r w:rsidR="004E7A28" w:rsidRPr="009B14EB">
        <w:rPr>
          <w:sz w:val="28"/>
          <w:szCs w:val="28"/>
        </w:rPr>
        <w:t>далее</w:t>
      </w:r>
      <w:r w:rsidR="00D25CC9" w:rsidRPr="009B14EB">
        <w:rPr>
          <w:sz w:val="28"/>
          <w:szCs w:val="28"/>
        </w:rPr>
        <w:t xml:space="preserve">– </w:t>
      </w:r>
      <w:r w:rsidR="00D25CC9" w:rsidRPr="009B14EB">
        <w:rPr>
          <w:sz w:val="28"/>
          <w:szCs w:val="28"/>
        </w:rPr>
        <w:lastRenderedPageBreak/>
        <w:t xml:space="preserve">минфин области) </w:t>
      </w:r>
      <w:r w:rsidRPr="009B14EB">
        <w:rPr>
          <w:sz w:val="28"/>
          <w:szCs w:val="28"/>
        </w:rPr>
        <w:t xml:space="preserve">сводной бюджетной росписью </w:t>
      </w:r>
      <w:r w:rsidR="009F2498" w:rsidRPr="009B14EB">
        <w:rPr>
          <w:sz w:val="28"/>
          <w:szCs w:val="28"/>
        </w:rPr>
        <w:t xml:space="preserve">по состоянию </w:t>
      </w:r>
      <w:r w:rsidRPr="009B14EB">
        <w:rPr>
          <w:sz w:val="28"/>
          <w:szCs w:val="28"/>
        </w:rPr>
        <w:t xml:space="preserve">на </w:t>
      </w:r>
      <w:r w:rsidR="00E70A35" w:rsidRPr="009B14EB">
        <w:rPr>
          <w:sz w:val="28"/>
          <w:szCs w:val="28"/>
        </w:rPr>
        <w:t>30.06</w:t>
      </w:r>
      <w:r w:rsidR="009F2498" w:rsidRPr="009B14EB">
        <w:rPr>
          <w:sz w:val="28"/>
          <w:szCs w:val="28"/>
        </w:rPr>
        <w:t>.2022</w:t>
      </w:r>
      <w:r w:rsidRPr="009B14EB">
        <w:rPr>
          <w:sz w:val="28"/>
          <w:szCs w:val="28"/>
        </w:rPr>
        <w:t xml:space="preserve"> </w:t>
      </w:r>
      <w:r w:rsidR="00465E32" w:rsidRPr="009B14EB">
        <w:rPr>
          <w:sz w:val="28"/>
          <w:szCs w:val="28"/>
        </w:rPr>
        <w:t xml:space="preserve">на реализацию региональных проектов </w:t>
      </w:r>
      <w:r w:rsidRPr="009B14EB">
        <w:rPr>
          <w:sz w:val="28"/>
          <w:szCs w:val="28"/>
        </w:rPr>
        <w:t xml:space="preserve">предусмотрены бюджетные ассигнования в общем объеме </w:t>
      </w:r>
      <w:r w:rsidR="009F2498" w:rsidRPr="009B14EB">
        <w:rPr>
          <w:sz w:val="28"/>
          <w:szCs w:val="28"/>
        </w:rPr>
        <w:t>21</w:t>
      </w:r>
      <w:r w:rsidR="00426A88" w:rsidRPr="009B14EB">
        <w:rPr>
          <w:sz w:val="28"/>
          <w:szCs w:val="28"/>
        </w:rPr>
        <w:t> 972 660,2</w:t>
      </w:r>
      <w:r w:rsidR="007123B9" w:rsidRPr="009B14EB">
        <w:rPr>
          <w:sz w:val="28"/>
          <w:szCs w:val="28"/>
        </w:rPr>
        <w:t> тыс. рублей</w:t>
      </w:r>
      <w:r w:rsidR="00465E32" w:rsidRPr="009B14EB">
        <w:rPr>
          <w:sz w:val="28"/>
          <w:szCs w:val="28"/>
        </w:rPr>
        <w:t xml:space="preserve">, </w:t>
      </w:r>
      <w:r w:rsidR="009F2498" w:rsidRPr="009B14EB">
        <w:rPr>
          <w:sz w:val="28"/>
          <w:szCs w:val="28"/>
        </w:rPr>
        <w:t xml:space="preserve">что </w:t>
      </w:r>
      <w:r w:rsidR="00426A88" w:rsidRPr="009B14EB">
        <w:rPr>
          <w:sz w:val="28"/>
          <w:szCs w:val="28"/>
        </w:rPr>
        <w:t xml:space="preserve">на </w:t>
      </w:r>
      <w:r w:rsidR="0020658D" w:rsidRPr="009B14EB">
        <w:rPr>
          <w:sz w:val="28"/>
          <w:szCs w:val="28"/>
        </w:rPr>
        <w:t xml:space="preserve">811 692,3 тыс. рублей больше </w:t>
      </w:r>
      <w:r w:rsidR="009F2498" w:rsidRPr="009B14EB">
        <w:rPr>
          <w:sz w:val="28"/>
          <w:szCs w:val="28"/>
        </w:rPr>
        <w:t>объем</w:t>
      </w:r>
      <w:r w:rsidR="0020658D" w:rsidRPr="009B14EB">
        <w:rPr>
          <w:sz w:val="28"/>
          <w:szCs w:val="28"/>
        </w:rPr>
        <w:t>а</w:t>
      </w:r>
      <w:r w:rsidR="009F2498" w:rsidRPr="009B14EB">
        <w:rPr>
          <w:sz w:val="28"/>
          <w:szCs w:val="28"/>
        </w:rPr>
        <w:t xml:space="preserve"> ассигнований, предусмотренно</w:t>
      </w:r>
      <w:r w:rsidR="0020658D" w:rsidRPr="009B14EB">
        <w:rPr>
          <w:sz w:val="28"/>
          <w:szCs w:val="28"/>
        </w:rPr>
        <w:t>го</w:t>
      </w:r>
      <w:r w:rsidR="009F2498" w:rsidRPr="009B14EB">
        <w:rPr>
          <w:sz w:val="28"/>
          <w:szCs w:val="28"/>
        </w:rPr>
        <w:t xml:space="preserve"> Законом об областном бюджете на 2022 год.</w:t>
      </w:r>
    </w:p>
    <w:p w:rsidR="00A775C1" w:rsidRPr="009B14EB" w:rsidRDefault="00A775C1" w:rsidP="00E0498F">
      <w:pPr>
        <w:widowControl w:val="0"/>
        <w:autoSpaceDE w:val="0"/>
        <w:autoSpaceDN w:val="0"/>
        <w:adjustRightInd w:val="0"/>
        <w:ind w:firstLine="709"/>
        <w:jc w:val="both"/>
        <w:rPr>
          <w:sz w:val="28"/>
          <w:szCs w:val="28"/>
        </w:rPr>
      </w:pPr>
      <w:r w:rsidRPr="009B14EB">
        <w:rPr>
          <w:sz w:val="28"/>
          <w:szCs w:val="28"/>
        </w:rPr>
        <w:t xml:space="preserve">По состоянию на 30.06.2022 по </w:t>
      </w:r>
      <w:r w:rsidR="00E42BBD" w:rsidRPr="009B14EB">
        <w:rPr>
          <w:sz w:val="28"/>
          <w:szCs w:val="28"/>
        </w:rPr>
        <w:t>24</w:t>
      </w:r>
      <w:r w:rsidRPr="009B14EB">
        <w:rPr>
          <w:sz w:val="28"/>
          <w:szCs w:val="28"/>
        </w:rPr>
        <w:t> региональны</w:t>
      </w:r>
      <w:r w:rsidR="00E42BBD" w:rsidRPr="009B14EB">
        <w:rPr>
          <w:sz w:val="28"/>
          <w:szCs w:val="28"/>
        </w:rPr>
        <w:t>м</w:t>
      </w:r>
      <w:r w:rsidRPr="009B14EB">
        <w:rPr>
          <w:sz w:val="28"/>
          <w:szCs w:val="28"/>
        </w:rPr>
        <w:t xml:space="preserve"> проект</w:t>
      </w:r>
      <w:r w:rsidR="00E42BBD" w:rsidRPr="009B14EB">
        <w:rPr>
          <w:sz w:val="28"/>
          <w:szCs w:val="28"/>
        </w:rPr>
        <w:t>ам</w:t>
      </w:r>
      <w:r w:rsidRPr="009B14EB">
        <w:rPr>
          <w:sz w:val="28"/>
          <w:szCs w:val="28"/>
        </w:rPr>
        <w:t xml:space="preserve"> объем бюджетных ассигнований, предусмотренный сводной бюджетной росписью, соответствует законодательно утвержденным бюджетным назначениям (приложение 7 к Зак</w:t>
      </w:r>
      <w:r w:rsidR="00AB045C" w:rsidRPr="009B14EB">
        <w:rPr>
          <w:sz w:val="28"/>
          <w:szCs w:val="28"/>
        </w:rPr>
        <w:t>ону об областном бюджете на 2022</w:t>
      </w:r>
      <w:r w:rsidRPr="009B14EB">
        <w:rPr>
          <w:sz w:val="28"/>
          <w:szCs w:val="28"/>
        </w:rPr>
        <w:t xml:space="preserve"> год), по </w:t>
      </w:r>
      <w:r w:rsidR="00E42BBD" w:rsidRPr="009B14EB">
        <w:rPr>
          <w:sz w:val="28"/>
          <w:szCs w:val="28"/>
        </w:rPr>
        <w:t>9</w:t>
      </w:r>
      <w:r w:rsidRPr="009B14EB">
        <w:rPr>
          <w:sz w:val="28"/>
          <w:szCs w:val="28"/>
        </w:rPr>
        <w:t xml:space="preserve"> региональным проектам сложились отклонения. </w:t>
      </w:r>
    </w:p>
    <w:p w:rsidR="00B25250" w:rsidRPr="009B14EB" w:rsidRDefault="001F76C5" w:rsidP="00E0498F">
      <w:pPr>
        <w:widowControl w:val="0"/>
        <w:autoSpaceDE w:val="0"/>
        <w:autoSpaceDN w:val="0"/>
        <w:adjustRightInd w:val="0"/>
        <w:ind w:firstLine="709"/>
        <w:jc w:val="both"/>
        <w:rPr>
          <w:sz w:val="28"/>
          <w:szCs w:val="28"/>
        </w:rPr>
      </w:pPr>
      <w:r w:rsidRPr="009B14EB">
        <w:rPr>
          <w:sz w:val="28"/>
          <w:szCs w:val="28"/>
        </w:rPr>
        <w:t xml:space="preserve">Кроме того, </w:t>
      </w:r>
      <w:r w:rsidR="00B25250" w:rsidRPr="009B14EB">
        <w:rPr>
          <w:sz w:val="28"/>
          <w:szCs w:val="28"/>
        </w:rPr>
        <w:t>сводной бюджетной росписью предусмотрены бюджетные ассигнования на реализацию регионального проекта «Чистый воздух» в объеме 84 200,0 тыс. рублей</w:t>
      </w:r>
      <w:r w:rsidR="00E42BBD" w:rsidRPr="009B14EB">
        <w:rPr>
          <w:sz w:val="28"/>
          <w:szCs w:val="28"/>
        </w:rPr>
        <w:t>, которые не предусмотрены Законом об областном бюджете на 2022 год.</w:t>
      </w:r>
    </w:p>
    <w:p w:rsidR="00A775C1" w:rsidRPr="009B14EB" w:rsidRDefault="00762BC0" w:rsidP="00E0498F">
      <w:pPr>
        <w:widowControl w:val="0"/>
        <w:autoSpaceDE w:val="0"/>
        <w:autoSpaceDN w:val="0"/>
        <w:adjustRightInd w:val="0"/>
        <w:ind w:firstLine="709"/>
        <w:jc w:val="both"/>
        <w:rPr>
          <w:sz w:val="28"/>
          <w:szCs w:val="28"/>
        </w:rPr>
      </w:pPr>
      <w:r w:rsidRPr="009B14EB">
        <w:rPr>
          <w:sz w:val="28"/>
          <w:szCs w:val="28"/>
        </w:rPr>
        <w:t>Необходимо отметить, что о</w:t>
      </w:r>
      <w:r w:rsidR="00A775C1" w:rsidRPr="009B14EB">
        <w:rPr>
          <w:sz w:val="28"/>
          <w:szCs w:val="28"/>
        </w:rPr>
        <w:t>бъем финансового обеспечения, предусмотренный утвержденными паспортами региональных проектов</w:t>
      </w:r>
      <w:r w:rsidR="000B728B" w:rsidRPr="009B14EB">
        <w:rPr>
          <w:sz w:val="28"/>
          <w:szCs w:val="28"/>
        </w:rPr>
        <w:t>,</w:t>
      </w:r>
      <w:r w:rsidR="00A775C1" w:rsidRPr="009B14EB">
        <w:rPr>
          <w:sz w:val="28"/>
          <w:szCs w:val="28"/>
        </w:rPr>
        <w:t xml:space="preserve"> соответствует объемам, утвержденным сводной бюджетной росписью.</w:t>
      </w:r>
    </w:p>
    <w:p w:rsidR="003E35D9" w:rsidRPr="009B14EB" w:rsidRDefault="003E35D9" w:rsidP="00E0498F">
      <w:pPr>
        <w:widowControl w:val="0"/>
        <w:autoSpaceDE w:val="0"/>
        <w:autoSpaceDN w:val="0"/>
        <w:adjustRightInd w:val="0"/>
        <w:ind w:firstLine="709"/>
        <w:jc w:val="both"/>
        <w:rPr>
          <w:sz w:val="28"/>
          <w:szCs w:val="28"/>
        </w:rPr>
      </w:pPr>
      <w:r w:rsidRPr="009B14EB">
        <w:rPr>
          <w:sz w:val="28"/>
          <w:szCs w:val="28"/>
        </w:rPr>
        <w:t xml:space="preserve">Соотношение федеральных и областных средств в общей сумме плановых назначений составляет </w:t>
      </w:r>
      <w:r w:rsidR="00140092" w:rsidRPr="009B14EB">
        <w:rPr>
          <w:sz w:val="28"/>
          <w:szCs w:val="28"/>
        </w:rPr>
        <w:t>53,6</w:t>
      </w:r>
      <w:r w:rsidRPr="009B14EB">
        <w:rPr>
          <w:sz w:val="28"/>
          <w:szCs w:val="28"/>
        </w:rPr>
        <w:t>% (</w:t>
      </w:r>
      <w:r w:rsidR="009E1F20" w:rsidRPr="009B14EB">
        <w:rPr>
          <w:bCs/>
          <w:sz w:val="28"/>
          <w:szCs w:val="28"/>
        </w:rPr>
        <w:t>11</w:t>
      </w:r>
      <w:r w:rsidR="00140092" w:rsidRPr="009B14EB">
        <w:rPr>
          <w:bCs/>
          <w:sz w:val="28"/>
          <w:szCs w:val="28"/>
        </w:rPr>
        <w:t> 781 143,0</w:t>
      </w:r>
      <w:r w:rsidRPr="009B14EB">
        <w:rPr>
          <w:sz w:val="28"/>
          <w:szCs w:val="28"/>
        </w:rPr>
        <w:t xml:space="preserve"> тыс. рублей) и </w:t>
      </w:r>
      <w:r w:rsidR="00140092" w:rsidRPr="009B14EB">
        <w:rPr>
          <w:sz w:val="28"/>
          <w:szCs w:val="28"/>
        </w:rPr>
        <w:t>46,4</w:t>
      </w:r>
      <w:r w:rsidRPr="009B14EB">
        <w:rPr>
          <w:sz w:val="28"/>
          <w:szCs w:val="28"/>
        </w:rPr>
        <w:t>% (</w:t>
      </w:r>
      <w:r w:rsidR="009E1F20" w:rsidRPr="009B14EB">
        <w:rPr>
          <w:bCs/>
          <w:sz w:val="28"/>
          <w:szCs w:val="28"/>
        </w:rPr>
        <w:t>10</w:t>
      </w:r>
      <w:r w:rsidR="00140092" w:rsidRPr="009B14EB">
        <w:rPr>
          <w:bCs/>
          <w:sz w:val="28"/>
          <w:szCs w:val="28"/>
        </w:rPr>
        <w:t> 191 517,2</w:t>
      </w:r>
      <w:r w:rsidR="009E1F20" w:rsidRPr="009B14EB">
        <w:rPr>
          <w:bCs/>
          <w:sz w:val="28"/>
          <w:szCs w:val="28"/>
        </w:rPr>
        <w:t> </w:t>
      </w:r>
      <w:r w:rsidRPr="009B14EB">
        <w:rPr>
          <w:sz w:val="28"/>
          <w:szCs w:val="28"/>
        </w:rPr>
        <w:t>тыс. рублей) соответственно.</w:t>
      </w:r>
    </w:p>
    <w:p w:rsidR="003E35D9" w:rsidRPr="009B14EB" w:rsidRDefault="003E35D9" w:rsidP="00E0498F">
      <w:pPr>
        <w:widowControl w:val="0"/>
        <w:autoSpaceDE w:val="0"/>
        <w:autoSpaceDN w:val="0"/>
        <w:adjustRightInd w:val="0"/>
        <w:ind w:firstLine="709"/>
        <w:jc w:val="right"/>
        <w:rPr>
          <w:bCs/>
          <w:sz w:val="28"/>
          <w:szCs w:val="28"/>
        </w:rPr>
      </w:pPr>
      <w:r w:rsidRPr="009B14EB">
        <w:rPr>
          <w:bCs/>
          <w:sz w:val="28"/>
          <w:szCs w:val="28"/>
        </w:rPr>
        <w:t xml:space="preserve">Диаграмма </w:t>
      </w:r>
      <w:r w:rsidR="00866A62" w:rsidRPr="009B14EB">
        <w:rPr>
          <w:bCs/>
          <w:sz w:val="28"/>
          <w:szCs w:val="28"/>
        </w:rPr>
        <w:t>2</w:t>
      </w:r>
    </w:p>
    <w:p w:rsidR="003E35D9" w:rsidRPr="009B14EB" w:rsidRDefault="000B728B" w:rsidP="006C3E50">
      <w:pPr>
        <w:widowControl w:val="0"/>
        <w:autoSpaceDE w:val="0"/>
        <w:autoSpaceDN w:val="0"/>
        <w:adjustRightInd w:val="0"/>
        <w:jc w:val="center"/>
        <w:rPr>
          <w:sz w:val="28"/>
          <w:szCs w:val="28"/>
          <w:highlight w:val="yellow"/>
        </w:rPr>
      </w:pPr>
      <w:r w:rsidRPr="009B14EB">
        <w:rPr>
          <w:noProof/>
          <w:sz w:val="28"/>
          <w:szCs w:val="28"/>
        </w:rPr>
        <w:drawing>
          <wp:inline distT="0" distB="0" distL="0" distR="0">
            <wp:extent cx="6326064" cy="3752850"/>
            <wp:effectExtent l="0" t="0" r="0" b="0"/>
            <wp:docPr id="6" name="Рисунок 1" descr="C:\Users\ВагановВВ\Downloads\Новый рисуно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агановВВ\Downloads\Новый рисунок.png"/>
                    <pic:cNvPicPr>
                      <a:picLocks noChangeAspect="1" noChangeArrowheads="1"/>
                    </pic:cNvPicPr>
                  </pic:nvPicPr>
                  <pic:blipFill>
                    <a:blip r:embed="rId9"/>
                    <a:srcRect/>
                    <a:stretch>
                      <a:fillRect/>
                    </a:stretch>
                  </pic:blipFill>
                  <pic:spPr bwMode="auto">
                    <a:xfrm>
                      <a:off x="0" y="0"/>
                      <a:ext cx="6325073" cy="3752262"/>
                    </a:xfrm>
                    <a:prstGeom prst="rect">
                      <a:avLst/>
                    </a:prstGeom>
                    <a:noFill/>
                    <a:ln w="9525">
                      <a:noFill/>
                      <a:miter lim="800000"/>
                      <a:headEnd/>
                      <a:tailEnd/>
                    </a:ln>
                  </pic:spPr>
                </pic:pic>
              </a:graphicData>
            </a:graphic>
          </wp:inline>
        </w:drawing>
      </w:r>
    </w:p>
    <w:p w:rsidR="00140092" w:rsidRPr="009B14EB" w:rsidRDefault="00140092" w:rsidP="00E0498F">
      <w:pPr>
        <w:widowControl w:val="0"/>
        <w:autoSpaceDE w:val="0"/>
        <w:autoSpaceDN w:val="0"/>
        <w:adjustRightInd w:val="0"/>
        <w:ind w:firstLine="709"/>
        <w:jc w:val="right"/>
        <w:rPr>
          <w:sz w:val="28"/>
          <w:highlight w:val="yellow"/>
        </w:rPr>
      </w:pPr>
    </w:p>
    <w:p w:rsidR="00E75552" w:rsidRPr="009B14EB" w:rsidRDefault="00E75552" w:rsidP="00E0498F">
      <w:pPr>
        <w:ind w:firstLine="709"/>
        <w:jc w:val="both"/>
        <w:rPr>
          <w:sz w:val="28"/>
          <w:szCs w:val="28"/>
        </w:rPr>
      </w:pPr>
      <w:r w:rsidRPr="009B14EB">
        <w:rPr>
          <w:sz w:val="28"/>
          <w:szCs w:val="28"/>
        </w:rPr>
        <w:t xml:space="preserve">По состоянию на 30.06.2022 бюджетные ассигнования, предусмотренные сводной бюджетной росписью на реализацию региональных проектов на </w:t>
      </w:r>
      <w:r w:rsidR="00DA1285" w:rsidRPr="009B14EB">
        <w:rPr>
          <w:sz w:val="28"/>
          <w:szCs w:val="28"/>
        </w:rPr>
        <w:t>3 290 785,9</w:t>
      </w:r>
      <w:r w:rsidRPr="009B14EB">
        <w:rPr>
          <w:sz w:val="28"/>
          <w:szCs w:val="28"/>
        </w:rPr>
        <w:t xml:space="preserve"> тыс. рублей, или на </w:t>
      </w:r>
      <w:r w:rsidR="00DA1285" w:rsidRPr="009B14EB">
        <w:rPr>
          <w:sz w:val="28"/>
          <w:szCs w:val="28"/>
        </w:rPr>
        <w:t>17,6</w:t>
      </w:r>
      <w:r w:rsidRPr="009B14EB">
        <w:rPr>
          <w:sz w:val="28"/>
          <w:szCs w:val="28"/>
        </w:rPr>
        <w:t>%, превышают значение аналогичного показателя на 30.06.2021 (</w:t>
      </w:r>
      <w:r w:rsidRPr="009B14EB">
        <w:rPr>
          <w:bCs/>
          <w:sz w:val="28"/>
          <w:szCs w:val="28"/>
        </w:rPr>
        <w:t>18</w:t>
      </w:r>
      <w:r w:rsidR="00746CD8" w:rsidRPr="009B14EB">
        <w:rPr>
          <w:bCs/>
          <w:sz w:val="28"/>
          <w:szCs w:val="28"/>
        </w:rPr>
        <w:t> 681 874,3</w:t>
      </w:r>
      <w:r w:rsidRPr="009B14EB">
        <w:rPr>
          <w:sz w:val="28"/>
          <w:szCs w:val="28"/>
        </w:rPr>
        <w:t xml:space="preserve"> тыс. рублей). </w:t>
      </w:r>
    </w:p>
    <w:p w:rsidR="00D26361" w:rsidRPr="009B14EB" w:rsidRDefault="00D26361" w:rsidP="00E0498F">
      <w:pPr>
        <w:widowControl w:val="0"/>
        <w:autoSpaceDE w:val="0"/>
        <w:autoSpaceDN w:val="0"/>
        <w:adjustRightInd w:val="0"/>
        <w:ind w:firstLine="709"/>
        <w:jc w:val="right"/>
        <w:rPr>
          <w:bCs/>
          <w:sz w:val="28"/>
          <w:szCs w:val="28"/>
        </w:rPr>
      </w:pPr>
      <w:r w:rsidRPr="009B14EB">
        <w:rPr>
          <w:bCs/>
          <w:sz w:val="28"/>
          <w:szCs w:val="28"/>
        </w:rPr>
        <w:lastRenderedPageBreak/>
        <w:t>Диаграмма 3</w:t>
      </w:r>
    </w:p>
    <w:p w:rsidR="00DF572D" w:rsidRPr="009B14EB" w:rsidRDefault="00DA1285" w:rsidP="00E0498F">
      <w:pPr>
        <w:ind w:firstLine="709"/>
        <w:jc w:val="center"/>
        <w:rPr>
          <w:sz w:val="28"/>
          <w:szCs w:val="28"/>
          <w:highlight w:val="yellow"/>
        </w:rPr>
      </w:pPr>
      <w:r w:rsidRPr="009B14EB">
        <w:rPr>
          <w:noProof/>
          <w:sz w:val="28"/>
          <w:szCs w:val="28"/>
        </w:rPr>
        <w:drawing>
          <wp:inline distT="0" distB="0" distL="0" distR="0">
            <wp:extent cx="4279995" cy="3663056"/>
            <wp:effectExtent l="19050" t="0" r="6255" b="0"/>
            <wp:docPr id="7" name="Рисунок 2" descr="C:\Users\ВагановВВ\Downloads\Новый рисунок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ВагановВВ\Downloads\Новый рисунок (1).png"/>
                    <pic:cNvPicPr>
                      <a:picLocks noChangeAspect="1" noChangeArrowheads="1"/>
                    </pic:cNvPicPr>
                  </pic:nvPicPr>
                  <pic:blipFill>
                    <a:blip r:embed="rId10"/>
                    <a:srcRect/>
                    <a:stretch>
                      <a:fillRect/>
                    </a:stretch>
                  </pic:blipFill>
                  <pic:spPr bwMode="auto">
                    <a:xfrm>
                      <a:off x="0" y="0"/>
                      <a:ext cx="4299051" cy="3679365"/>
                    </a:xfrm>
                    <a:prstGeom prst="rect">
                      <a:avLst/>
                    </a:prstGeom>
                    <a:noFill/>
                    <a:ln w="9525">
                      <a:noFill/>
                      <a:miter lim="800000"/>
                      <a:headEnd/>
                      <a:tailEnd/>
                    </a:ln>
                  </pic:spPr>
                </pic:pic>
              </a:graphicData>
            </a:graphic>
          </wp:inline>
        </w:drawing>
      </w:r>
    </w:p>
    <w:p w:rsidR="00140092" w:rsidRPr="009B14EB" w:rsidRDefault="00140092" w:rsidP="00E0498F">
      <w:pPr>
        <w:ind w:firstLine="709"/>
        <w:jc w:val="both"/>
        <w:rPr>
          <w:sz w:val="28"/>
          <w:szCs w:val="28"/>
          <w:highlight w:val="yellow"/>
        </w:rPr>
      </w:pPr>
    </w:p>
    <w:p w:rsidR="00E43353" w:rsidRPr="009B14EB" w:rsidRDefault="003E35D9" w:rsidP="00E0498F">
      <w:pPr>
        <w:ind w:firstLine="709"/>
        <w:jc w:val="both"/>
        <w:rPr>
          <w:sz w:val="28"/>
          <w:szCs w:val="28"/>
        </w:rPr>
      </w:pPr>
      <w:r w:rsidRPr="009B14EB">
        <w:rPr>
          <w:sz w:val="28"/>
          <w:szCs w:val="28"/>
        </w:rPr>
        <w:t xml:space="preserve">Наибольший объем ассигнований </w:t>
      </w:r>
      <w:r w:rsidR="00DF572D" w:rsidRPr="009B14EB">
        <w:rPr>
          <w:sz w:val="28"/>
          <w:szCs w:val="28"/>
        </w:rPr>
        <w:t xml:space="preserve">на 2022 год </w:t>
      </w:r>
      <w:r w:rsidRPr="009B14EB">
        <w:rPr>
          <w:sz w:val="28"/>
          <w:szCs w:val="28"/>
        </w:rPr>
        <w:t>предусмотрен на реализацию национального проекта «</w:t>
      </w:r>
      <w:r w:rsidR="00E43353" w:rsidRPr="009B14EB">
        <w:rPr>
          <w:sz w:val="28"/>
          <w:szCs w:val="28"/>
        </w:rPr>
        <w:t>Здравоохранение</w:t>
      </w:r>
      <w:r w:rsidRPr="009B14EB">
        <w:rPr>
          <w:sz w:val="28"/>
          <w:szCs w:val="28"/>
        </w:rPr>
        <w:t>» (</w:t>
      </w:r>
      <w:r w:rsidR="00161BEC" w:rsidRPr="009B14EB">
        <w:rPr>
          <w:sz w:val="28"/>
          <w:szCs w:val="28"/>
        </w:rPr>
        <w:t>30,9</w:t>
      </w:r>
      <w:r w:rsidRPr="009B14EB">
        <w:rPr>
          <w:sz w:val="28"/>
          <w:szCs w:val="28"/>
        </w:rPr>
        <w:t xml:space="preserve">%, или </w:t>
      </w:r>
      <w:r w:rsidR="00E43353" w:rsidRPr="009B14EB">
        <w:rPr>
          <w:bCs/>
          <w:sz w:val="28"/>
          <w:szCs w:val="28"/>
        </w:rPr>
        <w:t>6</w:t>
      </w:r>
      <w:r w:rsidR="009A6B99" w:rsidRPr="009B14EB">
        <w:rPr>
          <w:bCs/>
          <w:sz w:val="28"/>
          <w:szCs w:val="28"/>
        </w:rPr>
        <w:t> 789 568,4</w:t>
      </w:r>
      <w:r w:rsidR="00E43353" w:rsidRPr="009B14EB">
        <w:rPr>
          <w:bCs/>
          <w:sz w:val="28"/>
          <w:szCs w:val="28"/>
        </w:rPr>
        <w:t> </w:t>
      </w:r>
      <w:r w:rsidR="00C37F21" w:rsidRPr="009B14EB">
        <w:rPr>
          <w:sz w:val="28"/>
          <w:szCs w:val="28"/>
        </w:rPr>
        <w:t>т</w:t>
      </w:r>
      <w:r w:rsidRPr="009B14EB">
        <w:rPr>
          <w:sz w:val="28"/>
          <w:szCs w:val="28"/>
        </w:rPr>
        <w:t xml:space="preserve">ыс. рублей), </w:t>
      </w:r>
      <w:r w:rsidR="00E968C7" w:rsidRPr="009B14EB">
        <w:rPr>
          <w:sz w:val="28"/>
          <w:szCs w:val="28"/>
        </w:rPr>
        <w:t xml:space="preserve">в рамках которого </w:t>
      </w:r>
      <w:r w:rsidR="00DA0C84" w:rsidRPr="009B14EB">
        <w:rPr>
          <w:sz w:val="28"/>
          <w:szCs w:val="28"/>
        </w:rPr>
        <w:t>предусмотрено финансовое обеспечение</w:t>
      </w:r>
      <w:r w:rsidR="00E968C7" w:rsidRPr="009B14EB">
        <w:rPr>
          <w:sz w:val="28"/>
          <w:szCs w:val="28"/>
        </w:rPr>
        <w:t xml:space="preserve"> </w:t>
      </w:r>
      <w:r w:rsidR="001279D7" w:rsidRPr="009B14EB">
        <w:rPr>
          <w:sz w:val="28"/>
          <w:szCs w:val="28"/>
        </w:rPr>
        <w:t>6 региональных проектов.</w:t>
      </w:r>
    </w:p>
    <w:p w:rsidR="003E35D9" w:rsidRPr="009B14EB" w:rsidRDefault="003E35D9" w:rsidP="00E0498F">
      <w:pPr>
        <w:ind w:firstLine="709"/>
        <w:jc w:val="both"/>
        <w:rPr>
          <w:sz w:val="28"/>
          <w:szCs w:val="28"/>
        </w:rPr>
      </w:pPr>
      <w:r w:rsidRPr="009B14EB">
        <w:rPr>
          <w:sz w:val="28"/>
          <w:szCs w:val="28"/>
        </w:rPr>
        <w:t xml:space="preserve">Кроме того, существенным размером доли в структуре бюджетных ассигнований, предусмотренных на реализацию национальных (региональных) проектов, характеризуются национальные проекты: </w:t>
      </w:r>
      <w:r w:rsidR="007E5978" w:rsidRPr="009B14EB">
        <w:rPr>
          <w:sz w:val="28"/>
          <w:szCs w:val="28"/>
        </w:rPr>
        <w:t xml:space="preserve">«Безопасные и качественные дороги» – </w:t>
      </w:r>
      <w:r w:rsidR="009A6B99" w:rsidRPr="009B14EB">
        <w:rPr>
          <w:sz w:val="28"/>
          <w:szCs w:val="28"/>
        </w:rPr>
        <w:t>23,7</w:t>
      </w:r>
      <w:r w:rsidR="007E5978" w:rsidRPr="009B14EB">
        <w:rPr>
          <w:sz w:val="28"/>
          <w:szCs w:val="28"/>
        </w:rPr>
        <w:t>% или</w:t>
      </w:r>
      <w:r w:rsidR="007E5978" w:rsidRPr="009B14EB">
        <w:rPr>
          <w:bCs/>
          <w:sz w:val="28"/>
          <w:szCs w:val="28"/>
        </w:rPr>
        <w:t xml:space="preserve"> 5 208 790,5 тыс. рублей   </w:t>
      </w:r>
      <w:r w:rsidR="007E5978" w:rsidRPr="009B14EB">
        <w:rPr>
          <w:sz w:val="28"/>
          <w:szCs w:val="28"/>
        </w:rPr>
        <w:t xml:space="preserve">(включает </w:t>
      </w:r>
      <w:r w:rsidR="004A6AB0" w:rsidRPr="009B14EB">
        <w:rPr>
          <w:sz w:val="28"/>
          <w:szCs w:val="28"/>
        </w:rPr>
        <w:t>2 региональных проекта</w:t>
      </w:r>
      <w:r w:rsidR="007E5978" w:rsidRPr="009B14EB">
        <w:rPr>
          <w:sz w:val="28"/>
          <w:szCs w:val="28"/>
        </w:rPr>
        <w:t xml:space="preserve">), </w:t>
      </w:r>
      <w:r w:rsidRPr="009B14EB">
        <w:rPr>
          <w:sz w:val="28"/>
          <w:szCs w:val="28"/>
        </w:rPr>
        <w:t xml:space="preserve">«Демография» – </w:t>
      </w:r>
      <w:r w:rsidR="009A6B99" w:rsidRPr="009B14EB">
        <w:rPr>
          <w:sz w:val="28"/>
          <w:szCs w:val="28"/>
        </w:rPr>
        <w:t>17,9</w:t>
      </w:r>
      <w:r w:rsidR="00EF141E" w:rsidRPr="009B14EB">
        <w:rPr>
          <w:sz w:val="28"/>
          <w:szCs w:val="28"/>
        </w:rPr>
        <w:t xml:space="preserve">% </w:t>
      </w:r>
      <w:r w:rsidR="00C46A83" w:rsidRPr="009B14EB">
        <w:rPr>
          <w:sz w:val="28"/>
          <w:szCs w:val="28"/>
        </w:rPr>
        <w:t xml:space="preserve">или </w:t>
      </w:r>
      <w:r w:rsidR="00C46A83" w:rsidRPr="009B14EB">
        <w:rPr>
          <w:bCs/>
          <w:sz w:val="28"/>
          <w:szCs w:val="28"/>
        </w:rPr>
        <w:t>3</w:t>
      </w:r>
      <w:r w:rsidR="009A6B99" w:rsidRPr="009B14EB">
        <w:rPr>
          <w:bCs/>
          <w:sz w:val="28"/>
          <w:szCs w:val="28"/>
        </w:rPr>
        <w:t> 938 285,1</w:t>
      </w:r>
      <w:r w:rsidR="00C46A83" w:rsidRPr="009B14EB">
        <w:rPr>
          <w:bCs/>
          <w:sz w:val="28"/>
          <w:szCs w:val="28"/>
        </w:rPr>
        <w:t> тыс. рублей</w:t>
      </w:r>
      <w:r w:rsidR="00C46A83" w:rsidRPr="009B14EB">
        <w:rPr>
          <w:sz w:val="28"/>
          <w:szCs w:val="28"/>
        </w:rPr>
        <w:t xml:space="preserve"> </w:t>
      </w:r>
      <w:r w:rsidR="00EF141E" w:rsidRPr="009B14EB">
        <w:rPr>
          <w:sz w:val="28"/>
          <w:szCs w:val="28"/>
        </w:rPr>
        <w:t>(включает 5 </w:t>
      </w:r>
      <w:r w:rsidRPr="009B14EB">
        <w:rPr>
          <w:sz w:val="28"/>
          <w:szCs w:val="28"/>
        </w:rPr>
        <w:t xml:space="preserve">региональных проектов), «Жилье и городская среда» – </w:t>
      </w:r>
      <w:r w:rsidR="00E54720" w:rsidRPr="009B14EB">
        <w:rPr>
          <w:sz w:val="28"/>
          <w:szCs w:val="28"/>
        </w:rPr>
        <w:t>11,8</w:t>
      </w:r>
      <w:r w:rsidR="00EF141E" w:rsidRPr="009B14EB">
        <w:rPr>
          <w:sz w:val="28"/>
          <w:szCs w:val="28"/>
        </w:rPr>
        <w:t xml:space="preserve">% </w:t>
      </w:r>
      <w:r w:rsidR="007E5978" w:rsidRPr="009B14EB">
        <w:rPr>
          <w:sz w:val="28"/>
          <w:szCs w:val="28"/>
        </w:rPr>
        <w:t xml:space="preserve">или </w:t>
      </w:r>
      <w:r w:rsidR="007E5978" w:rsidRPr="009B14EB">
        <w:rPr>
          <w:bCs/>
          <w:sz w:val="28"/>
          <w:szCs w:val="28"/>
        </w:rPr>
        <w:t>2 589 166,4 тыс. рублей</w:t>
      </w:r>
      <w:r w:rsidR="007E5978" w:rsidRPr="009B14EB">
        <w:rPr>
          <w:sz w:val="28"/>
          <w:szCs w:val="28"/>
        </w:rPr>
        <w:t xml:space="preserve"> </w:t>
      </w:r>
      <w:r w:rsidR="00EF141E" w:rsidRPr="009B14EB">
        <w:rPr>
          <w:sz w:val="28"/>
          <w:szCs w:val="28"/>
        </w:rPr>
        <w:t>(включает 4 </w:t>
      </w:r>
      <w:r w:rsidRPr="009B14EB">
        <w:rPr>
          <w:sz w:val="28"/>
          <w:szCs w:val="28"/>
        </w:rPr>
        <w:t xml:space="preserve">региональных проекта), «Образование» – </w:t>
      </w:r>
      <w:r w:rsidR="00E54720" w:rsidRPr="009B14EB">
        <w:rPr>
          <w:sz w:val="28"/>
          <w:szCs w:val="28"/>
        </w:rPr>
        <w:t>8,9</w:t>
      </w:r>
      <w:r w:rsidR="00EF141E" w:rsidRPr="009B14EB">
        <w:rPr>
          <w:sz w:val="28"/>
          <w:szCs w:val="28"/>
        </w:rPr>
        <w:t>%</w:t>
      </w:r>
      <w:r w:rsidR="007E5978" w:rsidRPr="009B14EB">
        <w:rPr>
          <w:sz w:val="28"/>
          <w:szCs w:val="28"/>
        </w:rPr>
        <w:t xml:space="preserve"> или </w:t>
      </w:r>
      <w:r w:rsidR="001279D7" w:rsidRPr="009B14EB">
        <w:rPr>
          <w:bCs/>
          <w:sz w:val="28"/>
          <w:szCs w:val="28"/>
        </w:rPr>
        <w:t>1 9</w:t>
      </w:r>
      <w:r w:rsidR="00DC7C86" w:rsidRPr="009B14EB">
        <w:rPr>
          <w:bCs/>
          <w:sz w:val="28"/>
          <w:szCs w:val="28"/>
        </w:rPr>
        <w:t>4</w:t>
      </w:r>
      <w:r w:rsidR="001279D7" w:rsidRPr="009B14EB">
        <w:rPr>
          <w:bCs/>
          <w:sz w:val="28"/>
          <w:szCs w:val="28"/>
        </w:rPr>
        <w:t>7 </w:t>
      </w:r>
      <w:r w:rsidR="00DC7C86" w:rsidRPr="009B14EB">
        <w:rPr>
          <w:bCs/>
          <w:sz w:val="28"/>
          <w:szCs w:val="28"/>
        </w:rPr>
        <w:t>403</w:t>
      </w:r>
      <w:r w:rsidR="001279D7" w:rsidRPr="009B14EB">
        <w:rPr>
          <w:bCs/>
          <w:sz w:val="28"/>
          <w:szCs w:val="28"/>
        </w:rPr>
        <w:t>,5 тыс. рублей</w:t>
      </w:r>
      <w:r w:rsidR="001279D7" w:rsidRPr="009B14EB">
        <w:rPr>
          <w:sz w:val="28"/>
          <w:szCs w:val="28"/>
        </w:rPr>
        <w:t xml:space="preserve"> </w:t>
      </w:r>
      <w:r w:rsidR="00EF141E" w:rsidRPr="009B14EB">
        <w:rPr>
          <w:sz w:val="28"/>
          <w:szCs w:val="28"/>
        </w:rPr>
        <w:t>(включает 5 </w:t>
      </w:r>
      <w:r w:rsidRPr="009B14EB">
        <w:rPr>
          <w:sz w:val="28"/>
          <w:szCs w:val="28"/>
        </w:rPr>
        <w:t>региональных проектов).</w:t>
      </w:r>
    </w:p>
    <w:p w:rsidR="003E35D9" w:rsidRPr="009B14EB" w:rsidRDefault="000E3340" w:rsidP="00E0498F">
      <w:pPr>
        <w:widowControl w:val="0"/>
        <w:autoSpaceDE w:val="0"/>
        <w:autoSpaceDN w:val="0"/>
        <w:adjustRightInd w:val="0"/>
        <w:ind w:firstLine="709"/>
        <w:jc w:val="both"/>
        <w:rPr>
          <w:sz w:val="28"/>
          <w:szCs w:val="28"/>
        </w:rPr>
      </w:pPr>
      <w:r w:rsidRPr="009B14EB">
        <w:rPr>
          <w:sz w:val="28"/>
          <w:szCs w:val="28"/>
        </w:rPr>
        <w:t>В течение</w:t>
      </w:r>
      <w:r w:rsidR="003E35D9" w:rsidRPr="009B14EB">
        <w:rPr>
          <w:sz w:val="28"/>
          <w:szCs w:val="28"/>
        </w:rPr>
        <w:t xml:space="preserve"> </w:t>
      </w:r>
      <w:r w:rsidR="00DF572D" w:rsidRPr="009B14EB">
        <w:rPr>
          <w:sz w:val="28"/>
          <w:szCs w:val="28"/>
          <w:lang w:val="en-US"/>
        </w:rPr>
        <w:t>I</w:t>
      </w:r>
      <w:r w:rsidR="00161BEC" w:rsidRPr="009B14EB">
        <w:rPr>
          <w:sz w:val="28"/>
          <w:szCs w:val="28"/>
        </w:rPr>
        <w:t> полугодия</w:t>
      </w:r>
      <w:r w:rsidR="00DF572D" w:rsidRPr="009B14EB">
        <w:rPr>
          <w:sz w:val="28"/>
          <w:szCs w:val="28"/>
        </w:rPr>
        <w:t xml:space="preserve"> </w:t>
      </w:r>
      <w:r w:rsidR="003E35D9" w:rsidRPr="009B14EB">
        <w:rPr>
          <w:sz w:val="28"/>
          <w:szCs w:val="28"/>
        </w:rPr>
        <w:t>202</w:t>
      </w:r>
      <w:r w:rsidR="00DF572D" w:rsidRPr="009B14EB">
        <w:rPr>
          <w:sz w:val="28"/>
          <w:szCs w:val="28"/>
        </w:rPr>
        <w:t>2</w:t>
      </w:r>
      <w:r w:rsidR="003E35D9" w:rsidRPr="009B14EB">
        <w:rPr>
          <w:sz w:val="28"/>
          <w:szCs w:val="28"/>
        </w:rPr>
        <w:t xml:space="preserve"> года из областного бюджета (федеральные и областные средства) произведены кассовые расходы на реализацию </w:t>
      </w:r>
      <w:r w:rsidR="00E54720" w:rsidRPr="009B14EB">
        <w:rPr>
          <w:sz w:val="28"/>
          <w:szCs w:val="28"/>
        </w:rPr>
        <w:t>31</w:t>
      </w:r>
      <w:r w:rsidR="002D4EAC" w:rsidRPr="009B14EB">
        <w:rPr>
          <w:sz w:val="28"/>
          <w:szCs w:val="28"/>
        </w:rPr>
        <w:t> региональн</w:t>
      </w:r>
      <w:r w:rsidR="00E54720" w:rsidRPr="009B14EB">
        <w:rPr>
          <w:sz w:val="28"/>
          <w:szCs w:val="28"/>
        </w:rPr>
        <w:t>ого</w:t>
      </w:r>
      <w:r w:rsidR="002D4EAC" w:rsidRPr="009B14EB">
        <w:rPr>
          <w:sz w:val="28"/>
          <w:szCs w:val="28"/>
        </w:rPr>
        <w:t xml:space="preserve"> проект</w:t>
      </w:r>
      <w:r w:rsidR="00E54720" w:rsidRPr="009B14EB">
        <w:rPr>
          <w:sz w:val="28"/>
          <w:szCs w:val="28"/>
        </w:rPr>
        <w:t>а</w:t>
      </w:r>
      <w:r w:rsidR="002D4EAC" w:rsidRPr="009B14EB">
        <w:rPr>
          <w:sz w:val="28"/>
          <w:szCs w:val="28"/>
        </w:rPr>
        <w:t xml:space="preserve"> (в рамках </w:t>
      </w:r>
      <w:r w:rsidRPr="009B14EB">
        <w:rPr>
          <w:sz w:val="28"/>
          <w:szCs w:val="28"/>
        </w:rPr>
        <w:t>1</w:t>
      </w:r>
      <w:r w:rsidR="00E54720" w:rsidRPr="009B14EB">
        <w:rPr>
          <w:sz w:val="28"/>
          <w:szCs w:val="28"/>
        </w:rPr>
        <w:t>1</w:t>
      </w:r>
      <w:r w:rsidRPr="009B14EB">
        <w:rPr>
          <w:sz w:val="28"/>
          <w:szCs w:val="28"/>
        </w:rPr>
        <w:t> </w:t>
      </w:r>
      <w:r w:rsidR="002D4EAC" w:rsidRPr="009B14EB">
        <w:rPr>
          <w:sz w:val="28"/>
          <w:szCs w:val="28"/>
        </w:rPr>
        <w:t>национальных проектов</w:t>
      </w:r>
      <w:r w:rsidR="003E35D9" w:rsidRPr="009B14EB">
        <w:rPr>
          <w:sz w:val="28"/>
          <w:szCs w:val="28"/>
        </w:rPr>
        <w:t xml:space="preserve">) в общей сумме </w:t>
      </w:r>
      <w:r w:rsidR="003344C6" w:rsidRPr="009B14EB">
        <w:rPr>
          <w:sz w:val="28"/>
          <w:szCs w:val="28"/>
        </w:rPr>
        <w:t xml:space="preserve">7 243 154,83 </w:t>
      </w:r>
      <w:r w:rsidR="003E35D9" w:rsidRPr="009B14EB">
        <w:rPr>
          <w:sz w:val="28"/>
          <w:szCs w:val="28"/>
        </w:rPr>
        <w:t xml:space="preserve">тыс. рублей, что составляет </w:t>
      </w:r>
      <w:r w:rsidR="003344C6" w:rsidRPr="009B14EB">
        <w:rPr>
          <w:sz w:val="28"/>
          <w:szCs w:val="28"/>
        </w:rPr>
        <w:t>33,0</w:t>
      </w:r>
      <w:r w:rsidR="003E35D9" w:rsidRPr="009B14EB">
        <w:rPr>
          <w:sz w:val="28"/>
          <w:szCs w:val="28"/>
        </w:rPr>
        <w:t>% от годовой суммы бюджетных ассигнований (</w:t>
      </w:r>
      <w:r w:rsidR="003344C6" w:rsidRPr="009B14EB">
        <w:rPr>
          <w:sz w:val="28"/>
          <w:szCs w:val="28"/>
        </w:rPr>
        <w:t>21 972 660,2 тыс. рублей</w:t>
      </w:r>
      <w:r w:rsidR="00163454" w:rsidRPr="009B14EB">
        <w:rPr>
          <w:sz w:val="28"/>
          <w:szCs w:val="28"/>
        </w:rPr>
        <w:t>).</w:t>
      </w:r>
    </w:p>
    <w:p w:rsidR="001D3354" w:rsidRPr="009B14EB" w:rsidRDefault="0097031E" w:rsidP="00E0498F">
      <w:pPr>
        <w:widowControl w:val="0"/>
        <w:autoSpaceDE w:val="0"/>
        <w:autoSpaceDN w:val="0"/>
        <w:adjustRightInd w:val="0"/>
        <w:ind w:firstLine="709"/>
        <w:jc w:val="both"/>
        <w:rPr>
          <w:bCs/>
          <w:sz w:val="28"/>
          <w:szCs w:val="28"/>
        </w:rPr>
      </w:pPr>
      <w:r w:rsidRPr="009B14EB">
        <w:rPr>
          <w:bCs/>
          <w:sz w:val="28"/>
          <w:szCs w:val="28"/>
        </w:rPr>
        <w:t xml:space="preserve">По сравнению с показателями </w:t>
      </w:r>
      <w:r w:rsidR="00F04DC9" w:rsidRPr="009B14EB">
        <w:rPr>
          <w:bCs/>
          <w:sz w:val="28"/>
          <w:szCs w:val="28"/>
          <w:lang w:val="en-US"/>
        </w:rPr>
        <w:t>I</w:t>
      </w:r>
      <w:r w:rsidR="003344C6" w:rsidRPr="009B14EB">
        <w:rPr>
          <w:bCs/>
          <w:sz w:val="28"/>
          <w:szCs w:val="28"/>
        </w:rPr>
        <w:t xml:space="preserve"> полугодия</w:t>
      </w:r>
      <w:r w:rsidR="00F04DC9" w:rsidRPr="009B14EB">
        <w:rPr>
          <w:bCs/>
          <w:sz w:val="28"/>
          <w:szCs w:val="28"/>
        </w:rPr>
        <w:t xml:space="preserve"> </w:t>
      </w:r>
      <w:r w:rsidRPr="009B14EB">
        <w:rPr>
          <w:bCs/>
          <w:sz w:val="28"/>
          <w:szCs w:val="28"/>
        </w:rPr>
        <w:t>202</w:t>
      </w:r>
      <w:r w:rsidR="00F04DC9" w:rsidRPr="009B14EB">
        <w:rPr>
          <w:bCs/>
          <w:sz w:val="28"/>
          <w:szCs w:val="28"/>
        </w:rPr>
        <w:t>1</w:t>
      </w:r>
      <w:r w:rsidRPr="009B14EB">
        <w:rPr>
          <w:bCs/>
          <w:sz w:val="28"/>
          <w:szCs w:val="28"/>
        </w:rPr>
        <w:t xml:space="preserve"> года </w:t>
      </w:r>
      <w:r w:rsidR="003922DC" w:rsidRPr="009B14EB">
        <w:rPr>
          <w:bCs/>
          <w:sz w:val="28"/>
          <w:szCs w:val="28"/>
        </w:rPr>
        <w:t xml:space="preserve">кассовые расходы на реализацию региональных проектов Оренбургской области </w:t>
      </w:r>
      <w:r w:rsidR="001D3354" w:rsidRPr="009B14EB">
        <w:rPr>
          <w:bCs/>
          <w:sz w:val="28"/>
          <w:szCs w:val="28"/>
        </w:rPr>
        <w:t xml:space="preserve">в </w:t>
      </w:r>
      <w:r w:rsidR="00F04DC9" w:rsidRPr="009B14EB">
        <w:rPr>
          <w:bCs/>
          <w:sz w:val="28"/>
          <w:szCs w:val="28"/>
          <w:lang w:val="en-US"/>
        </w:rPr>
        <w:t>I</w:t>
      </w:r>
      <w:r w:rsidR="00F04DC9" w:rsidRPr="009B14EB">
        <w:rPr>
          <w:bCs/>
          <w:sz w:val="28"/>
          <w:szCs w:val="28"/>
        </w:rPr>
        <w:t> </w:t>
      </w:r>
      <w:r w:rsidR="003344C6" w:rsidRPr="009B14EB">
        <w:rPr>
          <w:bCs/>
          <w:sz w:val="28"/>
          <w:szCs w:val="28"/>
        </w:rPr>
        <w:t>полугодии</w:t>
      </w:r>
      <w:r w:rsidR="00F04DC9" w:rsidRPr="009B14EB">
        <w:rPr>
          <w:bCs/>
          <w:sz w:val="28"/>
          <w:szCs w:val="28"/>
        </w:rPr>
        <w:t xml:space="preserve"> </w:t>
      </w:r>
      <w:r w:rsidR="001D3354" w:rsidRPr="009B14EB">
        <w:rPr>
          <w:bCs/>
          <w:sz w:val="28"/>
          <w:szCs w:val="28"/>
        </w:rPr>
        <w:t>202</w:t>
      </w:r>
      <w:r w:rsidR="00F04DC9" w:rsidRPr="009B14EB">
        <w:rPr>
          <w:bCs/>
          <w:sz w:val="28"/>
          <w:szCs w:val="28"/>
        </w:rPr>
        <w:t>2</w:t>
      </w:r>
      <w:r w:rsidR="001D3354" w:rsidRPr="009B14EB">
        <w:rPr>
          <w:bCs/>
          <w:sz w:val="28"/>
          <w:szCs w:val="28"/>
        </w:rPr>
        <w:t xml:space="preserve"> год</w:t>
      </w:r>
      <w:r w:rsidR="00F04DC9" w:rsidRPr="009B14EB">
        <w:rPr>
          <w:bCs/>
          <w:sz w:val="28"/>
          <w:szCs w:val="28"/>
        </w:rPr>
        <w:t xml:space="preserve">а </w:t>
      </w:r>
      <w:r w:rsidR="003922DC" w:rsidRPr="009B14EB">
        <w:rPr>
          <w:bCs/>
          <w:sz w:val="28"/>
          <w:szCs w:val="28"/>
        </w:rPr>
        <w:t xml:space="preserve">увеличились </w:t>
      </w:r>
      <w:r w:rsidR="003344C6" w:rsidRPr="009B14EB">
        <w:rPr>
          <w:bCs/>
          <w:sz w:val="28"/>
          <w:szCs w:val="28"/>
        </w:rPr>
        <w:t>в</w:t>
      </w:r>
      <w:r w:rsidR="00F04DC9" w:rsidRPr="009B14EB">
        <w:rPr>
          <w:bCs/>
          <w:sz w:val="28"/>
          <w:szCs w:val="28"/>
        </w:rPr>
        <w:t xml:space="preserve"> </w:t>
      </w:r>
      <w:r w:rsidR="003344C6" w:rsidRPr="009B14EB">
        <w:rPr>
          <w:bCs/>
          <w:sz w:val="28"/>
          <w:szCs w:val="28"/>
        </w:rPr>
        <w:t>1,6 </w:t>
      </w:r>
      <w:r w:rsidR="00F04DC9" w:rsidRPr="009B14EB">
        <w:rPr>
          <w:bCs/>
          <w:sz w:val="28"/>
          <w:szCs w:val="28"/>
        </w:rPr>
        <w:t>раза.</w:t>
      </w:r>
    </w:p>
    <w:p w:rsidR="00EA1B02" w:rsidRPr="009B14EB" w:rsidRDefault="003E35D9" w:rsidP="00E0498F">
      <w:pPr>
        <w:ind w:firstLine="709"/>
        <w:jc w:val="both"/>
        <w:rPr>
          <w:sz w:val="28"/>
          <w:szCs w:val="28"/>
        </w:rPr>
      </w:pPr>
      <w:r w:rsidRPr="009B14EB">
        <w:rPr>
          <w:sz w:val="28"/>
          <w:szCs w:val="28"/>
        </w:rPr>
        <w:t xml:space="preserve">Структура кассовых расходов на реализацию национальных </w:t>
      </w:r>
      <w:r w:rsidR="009E716D" w:rsidRPr="009B14EB">
        <w:rPr>
          <w:sz w:val="28"/>
          <w:szCs w:val="28"/>
        </w:rPr>
        <w:t xml:space="preserve">(региональных) </w:t>
      </w:r>
      <w:r w:rsidRPr="009B14EB">
        <w:rPr>
          <w:sz w:val="28"/>
          <w:szCs w:val="28"/>
        </w:rPr>
        <w:t xml:space="preserve">проектов сложилась следующим образом: </w:t>
      </w:r>
      <w:r w:rsidR="00910015" w:rsidRPr="009B14EB">
        <w:rPr>
          <w:sz w:val="28"/>
          <w:szCs w:val="28"/>
        </w:rPr>
        <w:t>27,8</w:t>
      </w:r>
      <w:r w:rsidR="008541F6" w:rsidRPr="009B14EB">
        <w:rPr>
          <w:sz w:val="28"/>
          <w:szCs w:val="28"/>
        </w:rPr>
        <w:t xml:space="preserve">% </w:t>
      </w:r>
      <w:r w:rsidR="003A0F72" w:rsidRPr="009B14EB">
        <w:rPr>
          <w:sz w:val="28"/>
          <w:szCs w:val="28"/>
        </w:rPr>
        <w:t xml:space="preserve">от </w:t>
      </w:r>
      <w:r w:rsidR="00FA3D76" w:rsidRPr="009B14EB">
        <w:rPr>
          <w:sz w:val="28"/>
          <w:szCs w:val="28"/>
        </w:rPr>
        <w:t>общего объема</w:t>
      </w:r>
      <w:r w:rsidR="008541F6" w:rsidRPr="009B14EB">
        <w:rPr>
          <w:sz w:val="28"/>
          <w:szCs w:val="28"/>
        </w:rPr>
        <w:t xml:space="preserve"> финансирования </w:t>
      </w:r>
      <w:r w:rsidRPr="009B14EB">
        <w:rPr>
          <w:sz w:val="28"/>
          <w:szCs w:val="28"/>
        </w:rPr>
        <w:t>приходится на национальный проект «</w:t>
      </w:r>
      <w:r w:rsidR="008541F6" w:rsidRPr="009B14EB">
        <w:rPr>
          <w:sz w:val="28"/>
          <w:szCs w:val="28"/>
        </w:rPr>
        <w:t>Демография</w:t>
      </w:r>
      <w:r w:rsidRPr="009B14EB">
        <w:rPr>
          <w:sz w:val="28"/>
          <w:szCs w:val="28"/>
        </w:rPr>
        <w:t>» (</w:t>
      </w:r>
      <w:r w:rsidR="00910015" w:rsidRPr="009B14EB">
        <w:rPr>
          <w:bCs/>
          <w:sz w:val="28"/>
          <w:szCs w:val="28"/>
        </w:rPr>
        <w:t>2 010 059,0</w:t>
      </w:r>
      <w:r w:rsidR="00FA3D76" w:rsidRPr="009B14EB">
        <w:rPr>
          <w:sz w:val="28"/>
          <w:szCs w:val="28"/>
        </w:rPr>
        <w:t> </w:t>
      </w:r>
      <w:r w:rsidRPr="009B14EB">
        <w:rPr>
          <w:sz w:val="28"/>
          <w:szCs w:val="28"/>
        </w:rPr>
        <w:t xml:space="preserve">тыс. </w:t>
      </w:r>
      <w:r w:rsidR="007547EC" w:rsidRPr="009B14EB">
        <w:rPr>
          <w:sz w:val="28"/>
          <w:szCs w:val="28"/>
        </w:rPr>
        <w:t xml:space="preserve">рублей), </w:t>
      </w:r>
      <w:r w:rsidRPr="009B14EB">
        <w:rPr>
          <w:sz w:val="28"/>
          <w:szCs w:val="28"/>
        </w:rPr>
        <w:t xml:space="preserve">на национальный проект </w:t>
      </w:r>
      <w:r w:rsidR="00AD32C2" w:rsidRPr="009B14EB">
        <w:rPr>
          <w:sz w:val="28"/>
          <w:szCs w:val="28"/>
        </w:rPr>
        <w:t>«Без</w:t>
      </w:r>
      <w:r w:rsidR="007547EC" w:rsidRPr="009B14EB">
        <w:rPr>
          <w:sz w:val="28"/>
          <w:szCs w:val="28"/>
        </w:rPr>
        <w:t xml:space="preserve">опасные и </w:t>
      </w:r>
      <w:r w:rsidR="007547EC" w:rsidRPr="009B14EB">
        <w:rPr>
          <w:sz w:val="28"/>
          <w:szCs w:val="28"/>
        </w:rPr>
        <w:lastRenderedPageBreak/>
        <w:t xml:space="preserve">качественные дороги» - </w:t>
      </w:r>
      <w:r w:rsidR="00910015" w:rsidRPr="009B14EB">
        <w:rPr>
          <w:sz w:val="28"/>
          <w:szCs w:val="28"/>
        </w:rPr>
        <w:t>26,3</w:t>
      </w:r>
      <w:r w:rsidRPr="009B14EB">
        <w:rPr>
          <w:sz w:val="28"/>
          <w:szCs w:val="28"/>
        </w:rPr>
        <w:t>% (</w:t>
      </w:r>
      <w:r w:rsidR="007547EC" w:rsidRPr="009B14EB">
        <w:rPr>
          <w:bCs/>
          <w:sz w:val="28"/>
          <w:szCs w:val="28"/>
        </w:rPr>
        <w:t>1 906 270,9</w:t>
      </w:r>
      <w:r w:rsidR="007547EC" w:rsidRPr="009B14EB">
        <w:rPr>
          <w:sz w:val="28"/>
          <w:szCs w:val="28"/>
        </w:rPr>
        <w:t xml:space="preserve"> тыс. рублей), </w:t>
      </w:r>
      <w:r w:rsidR="00EA1B02" w:rsidRPr="009B14EB">
        <w:rPr>
          <w:sz w:val="28"/>
          <w:szCs w:val="28"/>
        </w:rPr>
        <w:t xml:space="preserve">на национальный проект «Здравоохранение» – </w:t>
      </w:r>
      <w:r w:rsidR="00910015" w:rsidRPr="009B14EB">
        <w:rPr>
          <w:sz w:val="28"/>
          <w:szCs w:val="28"/>
        </w:rPr>
        <w:t>18,5</w:t>
      </w:r>
      <w:r w:rsidR="00EA1B02" w:rsidRPr="009B14EB">
        <w:rPr>
          <w:sz w:val="28"/>
          <w:szCs w:val="28"/>
        </w:rPr>
        <w:t>% (</w:t>
      </w:r>
      <w:r w:rsidR="00910015" w:rsidRPr="009B14EB">
        <w:rPr>
          <w:bCs/>
          <w:sz w:val="28"/>
          <w:szCs w:val="28"/>
        </w:rPr>
        <w:t>1 336 983,8</w:t>
      </w:r>
      <w:r w:rsidR="00EA1B02" w:rsidRPr="009B14EB">
        <w:rPr>
          <w:sz w:val="28"/>
          <w:szCs w:val="28"/>
        </w:rPr>
        <w:t> тыс. рублей),</w:t>
      </w:r>
      <w:r w:rsidR="003A0F72" w:rsidRPr="009B14EB">
        <w:rPr>
          <w:sz w:val="28"/>
          <w:szCs w:val="28"/>
        </w:rPr>
        <w:t xml:space="preserve"> </w:t>
      </w:r>
      <w:r w:rsidR="00EA1B02" w:rsidRPr="009B14EB">
        <w:rPr>
          <w:sz w:val="28"/>
          <w:szCs w:val="28"/>
        </w:rPr>
        <w:t>на национальный проект «Жилье и городская среда» – 13,</w:t>
      </w:r>
      <w:r w:rsidR="00910015" w:rsidRPr="009B14EB">
        <w:rPr>
          <w:sz w:val="28"/>
          <w:szCs w:val="28"/>
        </w:rPr>
        <w:t>6</w:t>
      </w:r>
      <w:r w:rsidR="00EA1B02" w:rsidRPr="009B14EB">
        <w:rPr>
          <w:sz w:val="28"/>
          <w:szCs w:val="28"/>
        </w:rPr>
        <w:t>% (</w:t>
      </w:r>
      <w:r w:rsidR="007547EC" w:rsidRPr="009B14EB">
        <w:rPr>
          <w:bCs/>
          <w:sz w:val="28"/>
          <w:szCs w:val="28"/>
        </w:rPr>
        <w:t>983 366,1</w:t>
      </w:r>
      <w:r w:rsidR="003A0F72" w:rsidRPr="009B14EB">
        <w:rPr>
          <w:sz w:val="28"/>
          <w:szCs w:val="28"/>
        </w:rPr>
        <w:t> тыс. рублей).</w:t>
      </w:r>
    </w:p>
    <w:p w:rsidR="003E35D9" w:rsidRPr="009B14EB" w:rsidRDefault="001D45CE" w:rsidP="00E0498F">
      <w:pPr>
        <w:ind w:firstLine="709"/>
        <w:jc w:val="both"/>
        <w:rPr>
          <w:sz w:val="28"/>
          <w:szCs w:val="28"/>
        </w:rPr>
      </w:pPr>
      <w:r w:rsidRPr="009B14EB">
        <w:rPr>
          <w:sz w:val="28"/>
          <w:szCs w:val="28"/>
        </w:rPr>
        <w:t xml:space="preserve">На остальные </w:t>
      </w:r>
      <w:r w:rsidR="007547EC" w:rsidRPr="009B14EB">
        <w:rPr>
          <w:sz w:val="28"/>
          <w:szCs w:val="28"/>
        </w:rPr>
        <w:t>7</w:t>
      </w:r>
      <w:r w:rsidRPr="009B14EB">
        <w:rPr>
          <w:sz w:val="28"/>
          <w:szCs w:val="28"/>
        </w:rPr>
        <w:t> </w:t>
      </w:r>
      <w:r w:rsidR="003E35D9" w:rsidRPr="009B14EB">
        <w:rPr>
          <w:sz w:val="28"/>
          <w:szCs w:val="28"/>
        </w:rPr>
        <w:t xml:space="preserve">национальных проектов приходится </w:t>
      </w:r>
      <w:r w:rsidR="00782D61" w:rsidRPr="009B14EB">
        <w:rPr>
          <w:sz w:val="28"/>
          <w:szCs w:val="28"/>
        </w:rPr>
        <w:t>13,9</w:t>
      </w:r>
      <w:r w:rsidR="003E35D9" w:rsidRPr="009B14EB">
        <w:rPr>
          <w:sz w:val="28"/>
          <w:szCs w:val="28"/>
        </w:rPr>
        <w:t xml:space="preserve">% общего объема кассовых расходов, осуществленных на </w:t>
      </w:r>
      <w:r w:rsidR="007547EC" w:rsidRPr="009B14EB">
        <w:rPr>
          <w:sz w:val="28"/>
          <w:szCs w:val="28"/>
        </w:rPr>
        <w:t>30.06</w:t>
      </w:r>
      <w:r w:rsidR="007C7244" w:rsidRPr="009B14EB">
        <w:rPr>
          <w:sz w:val="28"/>
          <w:szCs w:val="28"/>
        </w:rPr>
        <w:t>.2022.</w:t>
      </w:r>
    </w:p>
    <w:p w:rsidR="000D1644" w:rsidRPr="009B14EB" w:rsidRDefault="000D1644" w:rsidP="00E0498F">
      <w:pPr>
        <w:ind w:firstLine="709"/>
        <w:jc w:val="both"/>
        <w:rPr>
          <w:sz w:val="28"/>
          <w:szCs w:val="28"/>
        </w:rPr>
      </w:pPr>
      <w:r w:rsidRPr="009B14EB">
        <w:rPr>
          <w:sz w:val="28"/>
          <w:szCs w:val="28"/>
        </w:rPr>
        <w:t>Кассовые расходы в рамках реализации национальн</w:t>
      </w:r>
      <w:r w:rsidR="00E52923" w:rsidRPr="009B14EB">
        <w:rPr>
          <w:sz w:val="28"/>
          <w:szCs w:val="28"/>
        </w:rPr>
        <w:t>ого</w:t>
      </w:r>
      <w:r w:rsidRPr="009B14EB">
        <w:rPr>
          <w:sz w:val="28"/>
          <w:szCs w:val="28"/>
        </w:rPr>
        <w:t xml:space="preserve"> проект</w:t>
      </w:r>
      <w:r w:rsidR="00E52923" w:rsidRPr="009B14EB">
        <w:rPr>
          <w:sz w:val="28"/>
          <w:szCs w:val="28"/>
        </w:rPr>
        <w:t xml:space="preserve">а </w:t>
      </w:r>
      <w:r w:rsidRPr="009B14EB">
        <w:rPr>
          <w:bCs/>
          <w:sz w:val="28"/>
          <w:szCs w:val="28"/>
        </w:rPr>
        <w:t xml:space="preserve">«Цифровая экономика» </w:t>
      </w:r>
      <w:r w:rsidR="000C2036" w:rsidRPr="009B14EB">
        <w:rPr>
          <w:bCs/>
          <w:sz w:val="28"/>
          <w:szCs w:val="28"/>
        </w:rPr>
        <w:t xml:space="preserve">по состоянию на </w:t>
      </w:r>
      <w:r w:rsidR="00E52923" w:rsidRPr="009B14EB">
        <w:rPr>
          <w:bCs/>
          <w:sz w:val="28"/>
          <w:szCs w:val="28"/>
        </w:rPr>
        <w:t>30.06</w:t>
      </w:r>
      <w:r w:rsidR="00471723" w:rsidRPr="009B14EB">
        <w:rPr>
          <w:bCs/>
          <w:sz w:val="28"/>
          <w:szCs w:val="28"/>
        </w:rPr>
        <w:t>.2022 не производились.</w:t>
      </w:r>
    </w:p>
    <w:p w:rsidR="003E35D9" w:rsidRPr="009B14EB" w:rsidRDefault="003E35D9" w:rsidP="00E0498F">
      <w:pPr>
        <w:widowControl w:val="0"/>
        <w:ind w:firstLine="709"/>
        <w:jc w:val="right"/>
        <w:rPr>
          <w:sz w:val="28"/>
          <w:szCs w:val="28"/>
        </w:rPr>
      </w:pPr>
      <w:r w:rsidRPr="009B14EB">
        <w:rPr>
          <w:sz w:val="28"/>
          <w:szCs w:val="28"/>
        </w:rPr>
        <w:t xml:space="preserve">Диаграмма </w:t>
      </w:r>
      <w:r w:rsidR="00866A62" w:rsidRPr="009B14EB">
        <w:rPr>
          <w:sz w:val="28"/>
          <w:szCs w:val="28"/>
        </w:rPr>
        <w:t>4</w:t>
      </w:r>
    </w:p>
    <w:p w:rsidR="00471723" w:rsidRPr="009B14EB" w:rsidRDefault="00471723" w:rsidP="00E0498F">
      <w:pPr>
        <w:widowControl w:val="0"/>
        <w:ind w:firstLine="709"/>
        <w:jc w:val="right"/>
        <w:rPr>
          <w:sz w:val="18"/>
          <w:szCs w:val="28"/>
        </w:rPr>
      </w:pPr>
    </w:p>
    <w:p w:rsidR="000D5C52" w:rsidRPr="009B14EB" w:rsidRDefault="00276792" w:rsidP="006C3E50">
      <w:pPr>
        <w:widowControl w:val="0"/>
        <w:jc w:val="center"/>
        <w:rPr>
          <w:sz w:val="28"/>
          <w:szCs w:val="28"/>
          <w:highlight w:val="yellow"/>
        </w:rPr>
      </w:pPr>
      <w:r w:rsidRPr="009B14EB">
        <w:rPr>
          <w:noProof/>
          <w:sz w:val="28"/>
          <w:szCs w:val="28"/>
        </w:rPr>
        <w:drawing>
          <wp:inline distT="0" distB="0" distL="0" distR="0">
            <wp:extent cx="5129569" cy="3098042"/>
            <wp:effectExtent l="19050" t="0" r="0" b="0"/>
            <wp:docPr id="8" name="Рисунок 3" descr="C:\Ваганов\__Отдел\2022 год\Мониторинг регпроектов в 2022 году\1 полугодие 2022\Структура расходов коп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Ваганов\__Отдел\2022 год\Мониторинг регпроектов в 2022 году\1 полугодие 2022\Структура расходов копия.jpg"/>
                    <pic:cNvPicPr>
                      <a:picLocks noChangeAspect="1" noChangeArrowheads="1"/>
                    </pic:cNvPicPr>
                  </pic:nvPicPr>
                  <pic:blipFill>
                    <a:blip r:embed="rId11" cstate="print"/>
                    <a:srcRect/>
                    <a:stretch>
                      <a:fillRect/>
                    </a:stretch>
                  </pic:blipFill>
                  <pic:spPr bwMode="auto">
                    <a:xfrm>
                      <a:off x="0" y="0"/>
                      <a:ext cx="5153538" cy="3112518"/>
                    </a:xfrm>
                    <a:prstGeom prst="rect">
                      <a:avLst/>
                    </a:prstGeom>
                    <a:noFill/>
                    <a:ln w="9525">
                      <a:noFill/>
                      <a:miter lim="800000"/>
                      <a:headEnd/>
                      <a:tailEnd/>
                    </a:ln>
                  </pic:spPr>
                </pic:pic>
              </a:graphicData>
            </a:graphic>
          </wp:inline>
        </w:drawing>
      </w:r>
    </w:p>
    <w:p w:rsidR="005F3DA4" w:rsidRPr="009B14EB" w:rsidRDefault="005F3DA4" w:rsidP="00E0498F">
      <w:pPr>
        <w:widowControl w:val="0"/>
        <w:ind w:firstLine="709"/>
        <w:jc w:val="both"/>
        <w:rPr>
          <w:sz w:val="28"/>
          <w:szCs w:val="28"/>
          <w:highlight w:val="yellow"/>
        </w:rPr>
      </w:pPr>
    </w:p>
    <w:p w:rsidR="003E35D9" w:rsidRPr="009B14EB" w:rsidRDefault="003E35D9" w:rsidP="00E0498F">
      <w:pPr>
        <w:widowControl w:val="0"/>
        <w:ind w:firstLine="709"/>
        <w:jc w:val="both"/>
        <w:rPr>
          <w:sz w:val="28"/>
          <w:szCs w:val="28"/>
        </w:rPr>
      </w:pPr>
      <w:r w:rsidRPr="009B14EB">
        <w:rPr>
          <w:sz w:val="28"/>
          <w:szCs w:val="28"/>
        </w:rPr>
        <w:t xml:space="preserve">Сведения о финансировании региональных проектов (кассовых расходах) за </w:t>
      </w:r>
      <w:r w:rsidR="002E2116" w:rsidRPr="009B14EB">
        <w:rPr>
          <w:sz w:val="28"/>
          <w:szCs w:val="28"/>
          <w:lang w:val="en-US"/>
        </w:rPr>
        <w:t>I</w:t>
      </w:r>
      <w:r w:rsidR="00276792" w:rsidRPr="009B14EB">
        <w:rPr>
          <w:sz w:val="28"/>
          <w:szCs w:val="28"/>
        </w:rPr>
        <w:t> полугодие</w:t>
      </w:r>
      <w:r w:rsidR="002E2116" w:rsidRPr="009B14EB">
        <w:rPr>
          <w:sz w:val="28"/>
          <w:szCs w:val="28"/>
        </w:rPr>
        <w:t xml:space="preserve"> </w:t>
      </w:r>
      <w:r w:rsidR="00C35B2C" w:rsidRPr="009B14EB">
        <w:rPr>
          <w:sz w:val="28"/>
          <w:szCs w:val="28"/>
        </w:rPr>
        <w:t>202</w:t>
      </w:r>
      <w:r w:rsidR="002E2116" w:rsidRPr="009B14EB">
        <w:rPr>
          <w:sz w:val="28"/>
          <w:szCs w:val="28"/>
        </w:rPr>
        <w:t>2</w:t>
      </w:r>
      <w:r w:rsidR="00C35B2C" w:rsidRPr="009B14EB">
        <w:rPr>
          <w:sz w:val="28"/>
          <w:szCs w:val="28"/>
        </w:rPr>
        <w:t xml:space="preserve"> год</w:t>
      </w:r>
      <w:r w:rsidR="002E2116" w:rsidRPr="009B14EB">
        <w:rPr>
          <w:sz w:val="28"/>
          <w:szCs w:val="28"/>
        </w:rPr>
        <w:t>а</w:t>
      </w:r>
      <w:r w:rsidRPr="009B14EB">
        <w:rPr>
          <w:sz w:val="28"/>
          <w:szCs w:val="28"/>
        </w:rPr>
        <w:t xml:space="preserve"> в динамике по</w:t>
      </w:r>
      <w:r w:rsidR="00866A62" w:rsidRPr="009B14EB">
        <w:rPr>
          <w:sz w:val="28"/>
          <w:szCs w:val="28"/>
        </w:rPr>
        <w:t xml:space="preserve"> месяцам приведены на диаграмме</w:t>
      </w:r>
      <w:r w:rsidRPr="009B14EB">
        <w:rPr>
          <w:sz w:val="28"/>
          <w:szCs w:val="28"/>
        </w:rPr>
        <w:t xml:space="preserve">. </w:t>
      </w:r>
    </w:p>
    <w:p w:rsidR="003E35D9" w:rsidRPr="009B14EB" w:rsidRDefault="003E35D9" w:rsidP="00E0498F">
      <w:pPr>
        <w:widowControl w:val="0"/>
        <w:ind w:firstLine="709"/>
        <w:jc w:val="right"/>
        <w:rPr>
          <w:sz w:val="28"/>
          <w:szCs w:val="28"/>
        </w:rPr>
      </w:pPr>
      <w:r w:rsidRPr="009B14EB">
        <w:rPr>
          <w:sz w:val="28"/>
          <w:szCs w:val="28"/>
        </w:rPr>
        <w:t xml:space="preserve">Диаграмма </w:t>
      </w:r>
      <w:r w:rsidR="00866A62" w:rsidRPr="009B14EB">
        <w:rPr>
          <w:sz w:val="28"/>
          <w:szCs w:val="28"/>
        </w:rPr>
        <w:t>5</w:t>
      </w:r>
    </w:p>
    <w:p w:rsidR="00623DDE" w:rsidRPr="009B14EB" w:rsidRDefault="00683898" w:rsidP="004407DE">
      <w:pPr>
        <w:widowControl w:val="0"/>
        <w:jc w:val="center"/>
        <w:rPr>
          <w:sz w:val="28"/>
          <w:szCs w:val="28"/>
          <w:highlight w:val="yellow"/>
        </w:rPr>
      </w:pPr>
      <w:r w:rsidRPr="009B14EB">
        <w:rPr>
          <w:noProof/>
        </w:rPr>
        <w:drawing>
          <wp:inline distT="0" distB="0" distL="0" distR="0">
            <wp:extent cx="4750129" cy="3018046"/>
            <wp:effectExtent l="0" t="0" r="0" b="0"/>
            <wp:docPr id="2" name="Рисунок 2" descr="C:\Users\ВагановВВ\AppData\Local\Microsoft\Windows\INetCache\Content.Word\Новый рисунок (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ВагановВВ\AppData\Local\Microsoft\Windows\INetCache\Content.Word\Новый рисунок (13).png"/>
                    <pic:cNvPicPr>
                      <a:picLocks noChangeAspect="1" noChangeArrowheads="1"/>
                    </pic:cNvPicPr>
                  </pic:nvPicPr>
                  <pic:blipFill>
                    <a:blip r:embed="rId12"/>
                    <a:srcRect/>
                    <a:stretch>
                      <a:fillRect/>
                    </a:stretch>
                  </pic:blipFill>
                  <pic:spPr bwMode="auto">
                    <a:xfrm>
                      <a:off x="0" y="0"/>
                      <a:ext cx="4766313" cy="3028329"/>
                    </a:xfrm>
                    <a:prstGeom prst="rect">
                      <a:avLst/>
                    </a:prstGeom>
                    <a:noFill/>
                    <a:ln w="9525">
                      <a:noFill/>
                      <a:miter lim="800000"/>
                      <a:headEnd/>
                      <a:tailEnd/>
                    </a:ln>
                  </pic:spPr>
                </pic:pic>
              </a:graphicData>
            </a:graphic>
          </wp:inline>
        </w:drawing>
      </w:r>
    </w:p>
    <w:p w:rsidR="00016558" w:rsidRPr="009B14EB" w:rsidRDefault="00315F40" w:rsidP="00E0498F">
      <w:pPr>
        <w:widowControl w:val="0"/>
        <w:ind w:firstLine="709"/>
        <w:jc w:val="both"/>
        <w:rPr>
          <w:sz w:val="28"/>
          <w:szCs w:val="28"/>
        </w:rPr>
      </w:pPr>
      <w:r w:rsidRPr="009B14EB">
        <w:rPr>
          <w:sz w:val="28"/>
          <w:szCs w:val="28"/>
        </w:rPr>
        <w:lastRenderedPageBreak/>
        <w:t xml:space="preserve">По итогам мониторинга реализации региональных проектов </w:t>
      </w:r>
      <w:r w:rsidR="00683898" w:rsidRPr="009B14EB">
        <w:rPr>
          <w:sz w:val="28"/>
          <w:szCs w:val="28"/>
        </w:rPr>
        <w:t xml:space="preserve">в первом полугодии </w:t>
      </w:r>
      <w:r w:rsidR="00D37571" w:rsidRPr="009B14EB">
        <w:rPr>
          <w:sz w:val="28"/>
          <w:szCs w:val="28"/>
        </w:rPr>
        <w:t>2022 </w:t>
      </w:r>
      <w:r w:rsidR="00A927F9" w:rsidRPr="009B14EB">
        <w:rPr>
          <w:sz w:val="28"/>
          <w:szCs w:val="28"/>
        </w:rPr>
        <w:t xml:space="preserve">года </w:t>
      </w:r>
      <w:r w:rsidRPr="009B14EB">
        <w:rPr>
          <w:sz w:val="28"/>
          <w:szCs w:val="28"/>
        </w:rPr>
        <w:t xml:space="preserve">можно отметить </w:t>
      </w:r>
      <w:r w:rsidR="00683898" w:rsidRPr="009B14EB">
        <w:rPr>
          <w:sz w:val="28"/>
          <w:szCs w:val="28"/>
        </w:rPr>
        <w:t xml:space="preserve">в целом </w:t>
      </w:r>
      <w:r w:rsidR="00D86310" w:rsidRPr="009B14EB">
        <w:rPr>
          <w:sz w:val="28"/>
          <w:szCs w:val="28"/>
        </w:rPr>
        <w:t xml:space="preserve">положительную динамику осуществления </w:t>
      </w:r>
      <w:r w:rsidR="00D37571" w:rsidRPr="009B14EB">
        <w:rPr>
          <w:sz w:val="28"/>
          <w:szCs w:val="28"/>
        </w:rPr>
        <w:t>кассовых</w:t>
      </w:r>
      <w:r w:rsidR="00A927F9" w:rsidRPr="009B14EB">
        <w:rPr>
          <w:sz w:val="28"/>
          <w:szCs w:val="28"/>
        </w:rPr>
        <w:t xml:space="preserve"> расходов</w:t>
      </w:r>
      <w:r w:rsidR="00D15D4E" w:rsidRPr="009B14EB">
        <w:rPr>
          <w:sz w:val="28"/>
          <w:szCs w:val="28"/>
        </w:rPr>
        <w:t xml:space="preserve">. </w:t>
      </w:r>
    </w:p>
    <w:p w:rsidR="00225632" w:rsidRPr="009B14EB" w:rsidRDefault="00225632" w:rsidP="00E0498F">
      <w:pPr>
        <w:widowControl w:val="0"/>
        <w:ind w:firstLine="709"/>
        <w:jc w:val="both"/>
        <w:rPr>
          <w:sz w:val="28"/>
          <w:szCs w:val="28"/>
        </w:rPr>
      </w:pPr>
      <w:r w:rsidRPr="009B14EB">
        <w:rPr>
          <w:sz w:val="28"/>
          <w:szCs w:val="28"/>
        </w:rPr>
        <w:t xml:space="preserve">Сведения о кассовом исполнении расходов </w:t>
      </w:r>
      <w:r w:rsidR="00AE1BAB" w:rsidRPr="009B14EB">
        <w:rPr>
          <w:sz w:val="28"/>
          <w:szCs w:val="28"/>
        </w:rPr>
        <w:t xml:space="preserve">в </w:t>
      </w:r>
      <w:r w:rsidRPr="009B14EB">
        <w:rPr>
          <w:sz w:val="28"/>
          <w:szCs w:val="28"/>
        </w:rPr>
        <w:t xml:space="preserve">разрезе национальных проектов </w:t>
      </w:r>
      <w:r w:rsidR="00AE1BAB" w:rsidRPr="009B14EB">
        <w:rPr>
          <w:sz w:val="28"/>
          <w:szCs w:val="28"/>
        </w:rPr>
        <w:t xml:space="preserve">по состоянию на </w:t>
      </w:r>
      <w:r w:rsidR="00276792" w:rsidRPr="009B14EB">
        <w:rPr>
          <w:sz w:val="28"/>
          <w:szCs w:val="28"/>
        </w:rPr>
        <w:t>30.06</w:t>
      </w:r>
      <w:r w:rsidR="00AE1BAB" w:rsidRPr="009B14EB">
        <w:rPr>
          <w:sz w:val="28"/>
          <w:szCs w:val="28"/>
        </w:rPr>
        <w:t xml:space="preserve">.2022 </w:t>
      </w:r>
      <w:r w:rsidRPr="009B14EB">
        <w:rPr>
          <w:sz w:val="28"/>
          <w:szCs w:val="28"/>
        </w:rPr>
        <w:t xml:space="preserve">представлены </w:t>
      </w:r>
      <w:r w:rsidR="001D4BBA" w:rsidRPr="009B14EB">
        <w:rPr>
          <w:sz w:val="28"/>
          <w:szCs w:val="28"/>
        </w:rPr>
        <w:t>на</w:t>
      </w:r>
      <w:r w:rsidRPr="009B14EB">
        <w:rPr>
          <w:sz w:val="28"/>
          <w:szCs w:val="28"/>
        </w:rPr>
        <w:t xml:space="preserve"> диагра</w:t>
      </w:r>
      <w:r w:rsidR="00623DDE" w:rsidRPr="009B14EB">
        <w:rPr>
          <w:sz w:val="28"/>
          <w:szCs w:val="28"/>
        </w:rPr>
        <w:t>мме</w:t>
      </w:r>
      <w:r w:rsidRPr="009B14EB">
        <w:rPr>
          <w:sz w:val="28"/>
          <w:szCs w:val="28"/>
        </w:rPr>
        <w:t>.</w:t>
      </w:r>
    </w:p>
    <w:p w:rsidR="00623DDE" w:rsidRPr="009B14EB" w:rsidRDefault="00623DDE" w:rsidP="00E0498F">
      <w:pPr>
        <w:widowControl w:val="0"/>
        <w:ind w:firstLine="709"/>
        <w:jc w:val="both"/>
        <w:rPr>
          <w:sz w:val="18"/>
          <w:szCs w:val="28"/>
          <w:highlight w:val="yellow"/>
        </w:rPr>
      </w:pPr>
    </w:p>
    <w:p w:rsidR="00225632" w:rsidRPr="009B14EB" w:rsidRDefault="00225632" w:rsidP="00E0498F">
      <w:pPr>
        <w:widowControl w:val="0"/>
        <w:ind w:firstLine="709"/>
        <w:jc w:val="right"/>
        <w:rPr>
          <w:sz w:val="28"/>
          <w:szCs w:val="28"/>
        </w:rPr>
      </w:pPr>
      <w:r w:rsidRPr="009B14EB">
        <w:rPr>
          <w:sz w:val="28"/>
          <w:szCs w:val="28"/>
        </w:rPr>
        <w:t>Диаграмма 6</w:t>
      </w:r>
    </w:p>
    <w:p w:rsidR="00B11B7F" w:rsidRPr="009B14EB" w:rsidRDefault="005A34CD" w:rsidP="009138B8">
      <w:pPr>
        <w:widowControl w:val="0"/>
        <w:jc w:val="both"/>
        <w:rPr>
          <w:sz w:val="28"/>
          <w:szCs w:val="28"/>
          <w:highlight w:val="yellow"/>
        </w:rPr>
      </w:pPr>
      <w:r w:rsidRPr="009B14EB">
        <w:rPr>
          <w:noProof/>
          <w:sz w:val="28"/>
          <w:szCs w:val="28"/>
        </w:rPr>
        <w:drawing>
          <wp:inline distT="0" distB="0" distL="0" distR="0">
            <wp:extent cx="6229174" cy="3325091"/>
            <wp:effectExtent l="19050" t="0" r="176" b="0"/>
            <wp:docPr id="12" name="Рисунок 4" descr="C:\Users\ВагановВВ\Downloads\Новый рисунок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ВагановВВ\Downloads\Новый рисунок (3).png"/>
                    <pic:cNvPicPr>
                      <a:picLocks noChangeAspect="1" noChangeArrowheads="1"/>
                    </pic:cNvPicPr>
                  </pic:nvPicPr>
                  <pic:blipFill>
                    <a:blip r:embed="rId13"/>
                    <a:srcRect/>
                    <a:stretch>
                      <a:fillRect/>
                    </a:stretch>
                  </pic:blipFill>
                  <pic:spPr bwMode="auto">
                    <a:xfrm>
                      <a:off x="0" y="0"/>
                      <a:ext cx="6255550" cy="3339170"/>
                    </a:xfrm>
                    <a:prstGeom prst="rect">
                      <a:avLst/>
                    </a:prstGeom>
                    <a:noFill/>
                    <a:ln w="9525">
                      <a:noFill/>
                      <a:miter lim="800000"/>
                      <a:headEnd/>
                      <a:tailEnd/>
                    </a:ln>
                  </pic:spPr>
                </pic:pic>
              </a:graphicData>
            </a:graphic>
          </wp:inline>
        </w:drawing>
      </w:r>
    </w:p>
    <w:p w:rsidR="00980882" w:rsidRPr="009B14EB" w:rsidRDefault="00980882" w:rsidP="00E0498F">
      <w:pPr>
        <w:widowControl w:val="0"/>
        <w:ind w:firstLine="709"/>
        <w:jc w:val="both"/>
        <w:rPr>
          <w:sz w:val="28"/>
          <w:szCs w:val="28"/>
          <w:highlight w:val="yellow"/>
        </w:rPr>
      </w:pPr>
    </w:p>
    <w:p w:rsidR="004B182E" w:rsidRPr="009B14EB" w:rsidRDefault="003E35D9" w:rsidP="00E0498F">
      <w:pPr>
        <w:widowControl w:val="0"/>
        <w:ind w:firstLine="709"/>
        <w:jc w:val="both"/>
        <w:rPr>
          <w:sz w:val="28"/>
          <w:szCs w:val="28"/>
        </w:rPr>
      </w:pPr>
      <w:r w:rsidRPr="009B14EB">
        <w:rPr>
          <w:sz w:val="28"/>
          <w:szCs w:val="28"/>
        </w:rPr>
        <w:t xml:space="preserve">Исполнение бюджетных </w:t>
      </w:r>
      <w:r w:rsidR="00F577A7" w:rsidRPr="009B14EB">
        <w:rPr>
          <w:sz w:val="28"/>
          <w:szCs w:val="28"/>
        </w:rPr>
        <w:t>ассигноаний</w:t>
      </w:r>
      <w:r w:rsidRPr="009B14EB">
        <w:rPr>
          <w:sz w:val="28"/>
          <w:szCs w:val="28"/>
        </w:rPr>
        <w:t xml:space="preserve"> </w:t>
      </w:r>
      <w:r w:rsidR="004B182E" w:rsidRPr="009B14EB">
        <w:rPr>
          <w:sz w:val="28"/>
          <w:szCs w:val="28"/>
        </w:rPr>
        <w:t xml:space="preserve">в разрезе региональных проектов </w:t>
      </w:r>
      <w:r w:rsidRPr="009B14EB">
        <w:rPr>
          <w:sz w:val="28"/>
          <w:szCs w:val="28"/>
        </w:rPr>
        <w:t xml:space="preserve">по состоянию на </w:t>
      </w:r>
      <w:r w:rsidR="00276792" w:rsidRPr="009B14EB">
        <w:rPr>
          <w:sz w:val="28"/>
          <w:szCs w:val="28"/>
        </w:rPr>
        <w:t>30.06</w:t>
      </w:r>
      <w:r w:rsidR="008541F6" w:rsidRPr="009B14EB">
        <w:rPr>
          <w:sz w:val="28"/>
          <w:szCs w:val="28"/>
        </w:rPr>
        <w:t>.</w:t>
      </w:r>
      <w:r w:rsidR="00B16B37" w:rsidRPr="009B14EB">
        <w:rPr>
          <w:sz w:val="28"/>
          <w:szCs w:val="28"/>
        </w:rPr>
        <w:t>2022</w:t>
      </w:r>
      <w:r w:rsidRPr="009B14EB">
        <w:rPr>
          <w:sz w:val="28"/>
          <w:szCs w:val="28"/>
        </w:rPr>
        <w:t xml:space="preserve"> характеризуется следующими данными:</w:t>
      </w:r>
      <w:r w:rsidR="00D70B44" w:rsidRPr="009B14EB">
        <w:rPr>
          <w:sz w:val="28"/>
          <w:szCs w:val="28"/>
        </w:rPr>
        <w:t xml:space="preserve"> </w:t>
      </w:r>
      <w:r w:rsidR="006256B4" w:rsidRPr="009B14EB">
        <w:rPr>
          <w:sz w:val="28"/>
          <w:szCs w:val="28"/>
        </w:rPr>
        <w:t xml:space="preserve">по </w:t>
      </w:r>
      <w:r w:rsidR="00501338" w:rsidRPr="009B14EB">
        <w:rPr>
          <w:sz w:val="28"/>
          <w:szCs w:val="28"/>
        </w:rPr>
        <w:t>7</w:t>
      </w:r>
      <w:r w:rsidR="006256B4" w:rsidRPr="009B14EB">
        <w:rPr>
          <w:sz w:val="28"/>
          <w:szCs w:val="28"/>
        </w:rPr>
        <w:t> региональным проектам уровень исполнения составил</w:t>
      </w:r>
      <w:r w:rsidR="00D70B44" w:rsidRPr="009B14EB">
        <w:rPr>
          <w:sz w:val="28"/>
          <w:szCs w:val="28"/>
        </w:rPr>
        <w:t xml:space="preserve"> от 0,</w:t>
      </w:r>
      <w:r w:rsidR="001958E4" w:rsidRPr="009B14EB">
        <w:rPr>
          <w:sz w:val="28"/>
          <w:szCs w:val="28"/>
        </w:rPr>
        <w:t>1</w:t>
      </w:r>
      <w:r w:rsidR="00D70B44" w:rsidRPr="009B14EB">
        <w:rPr>
          <w:sz w:val="28"/>
          <w:szCs w:val="28"/>
        </w:rPr>
        <w:t>% до 2</w:t>
      </w:r>
      <w:r w:rsidR="00501338" w:rsidRPr="009B14EB">
        <w:rPr>
          <w:sz w:val="28"/>
          <w:szCs w:val="28"/>
        </w:rPr>
        <w:t>0</w:t>
      </w:r>
      <w:r w:rsidR="00D70B44" w:rsidRPr="009B14EB">
        <w:rPr>
          <w:sz w:val="28"/>
          <w:szCs w:val="28"/>
        </w:rPr>
        <w:t xml:space="preserve">%, </w:t>
      </w:r>
      <w:r w:rsidR="00000357" w:rsidRPr="009B14EB">
        <w:rPr>
          <w:sz w:val="28"/>
          <w:szCs w:val="28"/>
        </w:rPr>
        <w:t xml:space="preserve">по </w:t>
      </w:r>
      <w:r w:rsidR="00501338" w:rsidRPr="009B14EB">
        <w:rPr>
          <w:sz w:val="28"/>
          <w:szCs w:val="28"/>
        </w:rPr>
        <w:t>6</w:t>
      </w:r>
      <w:r w:rsidR="00000357" w:rsidRPr="009B14EB">
        <w:rPr>
          <w:sz w:val="28"/>
          <w:szCs w:val="28"/>
        </w:rPr>
        <w:t xml:space="preserve"> региональным проектам </w:t>
      </w:r>
      <w:r w:rsidR="00D70B44" w:rsidRPr="009B14EB">
        <w:rPr>
          <w:sz w:val="28"/>
          <w:szCs w:val="28"/>
        </w:rPr>
        <w:t xml:space="preserve">от </w:t>
      </w:r>
      <w:r w:rsidR="00501338" w:rsidRPr="009B14EB">
        <w:rPr>
          <w:sz w:val="28"/>
          <w:szCs w:val="28"/>
        </w:rPr>
        <w:t>25</w:t>
      </w:r>
      <w:r w:rsidR="00D70B44" w:rsidRPr="009B14EB">
        <w:rPr>
          <w:sz w:val="28"/>
          <w:szCs w:val="28"/>
        </w:rPr>
        <w:t xml:space="preserve">% до </w:t>
      </w:r>
      <w:r w:rsidR="00501338" w:rsidRPr="009B14EB">
        <w:rPr>
          <w:sz w:val="28"/>
          <w:szCs w:val="28"/>
        </w:rPr>
        <w:t>45</w:t>
      </w:r>
      <w:r w:rsidR="00D70B44" w:rsidRPr="009B14EB">
        <w:rPr>
          <w:sz w:val="28"/>
          <w:szCs w:val="28"/>
        </w:rPr>
        <w:t xml:space="preserve">%, по </w:t>
      </w:r>
      <w:r w:rsidR="00503EE2" w:rsidRPr="009B14EB">
        <w:rPr>
          <w:sz w:val="28"/>
          <w:szCs w:val="28"/>
        </w:rPr>
        <w:t>11</w:t>
      </w:r>
      <w:r w:rsidR="00D70B44" w:rsidRPr="009B14EB">
        <w:rPr>
          <w:sz w:val="28"/>
          <w:szCs w:val="28"/>
        </w:rPr>
        <w:t xml:space="preserve"> региональным проектам уровень исполнения составил от </w:t>
      </w:r>
      <w:r w:rsidR="00503EE2" w:rsidRPr="009B14EB">
        <w:rPr>
          <w:sz w:val="28"/>
          <w:szCs w:val="28"/>
        </w:rPr>
        <w:t>45</w:t>
      </w:r>
      <w:r w:rsidR="00D70B44" w:rsidRPr="009B14EB">
        <w:rPr>
          <w:sz w:val="28"/>
          <w:szCs w:val="28"/>
        </w:rPr>
        <w:t xml:space="preserve">% до </w:t>
      </w:r>
      <w:r w:rsidR="00503EE2" w:rsidRPr="009B14EB">
        <w:rPr>
          <w:sz w:val="28"/>
          <w:szCs w:val="28"/>
        </w:rPr>
        <w:t>75</w:t>
      </w:r>
      <w:r w:rsidR="00D70B44" w:rsidRPr="009B14EB">
        <w:rPr>
          <w:sz w:val="28"/>
          <w:szCs w:val="28"/>
        </w:rPr>
        <w:t>%</w:t>
      </w:r>
      <w:r w:rsidR="004B182E" w:rsidRPr="009B14EB">
        <w:rPr>
          <w:sz w:val="28"/>
          <w:szCs w:val="28"/>
        </w:rPr>
        <w:t xml:space="preserve">, </w:t>
      </w:r>
      <w:r w:rsidR="00503EE2" w:rsidRPr="009B14EB">
        <w:rPr>
          <w:sz w:val="28"/>
          <w:szCs w:val="28"/>
        </w:rPr>
        <w:t xml:space="preserve">по 4 региональным проектам уровень исполнения составил от </w:t>
      </w:r>
      <w:r w:rsidR="00E0074C" w:rsidRPr="009B14EB">
        <w:rPr>
          <w:sz w:val="28"/>
          <w:szCs w:val="28"/>
        </w:rPr>
        <w:t>86</w:t>
      </w:r>
      <w:r w:rsidR="00503EE2" w:rsidRPr="009B14EB">
        <w:rPr>
          <w:sz w:val="28"/>
          <w:szCs w:val="28"/>
        </w:rPr>
        <w:t xml:space="preserve">% до </w:t>
      </w:r>
      <w:r w:rsidR="00E0074C" w:rsidRPr="009B14EB">
        <w:rPr>
          <w:sz w:val="28"/>
          <w:szCs w:val="28"/>
        </w:rPr>
        <w:t>96</w:t>
      </w:r>
      <w:r w:rsidR="00503EE2" w:rsidRPr="009B14EB">
        <w:rPr>
          <w:sz w:val="28"/>
          <w:szCs w:val="28"/>
        </w:rPr>
        <w:t>%,</w:t>
      </w:r>
      <w:r w:rsidR="00BD1832" w:rsidRPr="009B14EB">
        <w:rPr>
          <w:sz w:val="28"/>
          <w:szCs w:val="28"/>
        </w:rPr>
        <w:t xml:space="preserve"> </w:t>
      </w:r>
      <w:r w:rsidR="004B182E" w:rsidRPr="009B14EB">
        <w:rPr>
          <w:sz w:val="28"/>
          <w:szCs w:val="28"/>
        </w:rPr>
        <w:t xml:space="preserve">по </w:t>
      </w:r>
      <w:r w:rsidR="00E0074C" w:rsidRPr="009B14EB">
        <w:rPr>
          <w:sz w:val="28"/>
          <w:szCs w:val="28"/>
        </w:rPr>
        <w:t>3</w:t>
      </w:r>
      <w:r w:rsidR="004B182E" w:rsidRPr="009B14EB">
        <w:rPr>
          <w:sz w:val="28"/>
          <w:szCs w:val="28"/>
        </w:rPr>
        <w:t> региональн</w:t>
      </w:r>
      <w:r w:rsidR="00E0074C" w:rsidRPr="009B14EB">
        <w:rPr>
          <w:sz w:val="28"/>
          <w:szCs w:val="28"/>
        </w:rPr>
        <w:t>ым</w:t>
      </w:r>
      <w:r w:rsidR="004B182E" w:rsidRPr="009B14EB">
        <w:rPr>
          <w:sz w:val="28"/>
          <w:szCs w:val="28"/>
        </w:rPr>
        <w:t xml:space="preserve"> проект</w:t>
      </w:r>
      <w:r w:rsidR="00E0074C" w:rsidRPr="009B14EB">
        <w:rPr>
          <w:sz w:val="28"/>
          <w:szCs w:val="28"/>
        </w:rPr>
        <w:t>ам</w:t>
      </w:r>
      <w:r w:rsidR="004B182E" w:rsidRPr="009B14EB">
        <w:rPr>
          <w:sz w:val="28"/>
          <w:szCs w:val="28"/>
        </w:rPr>
        <w:t xml:space="preserve"> (региональный проект «Создание благоприятных условий для осуществления деятельности самозанятыми гражданами»</w:t>
      </w:r>
      <w:r w:rsidR="00E0074C" w:rsidRPr="009B14EB">
        <w:rPr>
          <w:sz w:val="28"/>
          <w:szCs w:val="28"/>
        </w:rPr>
        <w:t>, региональный проект «Социальная активность», региональный проект «Экспорт продукции агропромышленного комплекса»</w:t>
      </w:r>
      <w:r w:rsidR="004B182E" w:rsidRPr="009B14EB">
        <w:rPr>
          <w:sz w:val="28"/>
          <w:szCs w:val="28"/>
        </w:rPr>
        <w:t>) уровень исполнения составил 100%.</w:t>
      </w:r>
    </w:p>
    <w:p w:rsidR="004B182E" w:rsidRPr="009B14EB" w:rsidRDefault="007C6AE8" w:rsidP="00E0498F">
      <w:pPr>
        <w:widowControl w:val="0"/>
        <w:ind w:firstLine="709"/>
        <w:jc w:val="both"/>
        <w:rPr>
          <w:sz w:val="28"/>
          <w:szCs w:val="28"/>
        </w:rPr>
      </w:pPr>
      <w:r w:rsidRPr="009B14EB">
        <w:rPr>
          <w:sz w:val="28"/>
          <w:szCs w:val="28"/>
        </w:rPr>
        <w:t xml:space="preserve">По </w:t>
      </w:r>
      <w:r w:rsidR="009E3C33" w:rsidRPr="009B14EB">
        <w:rPr>
          <w:sz w:val="28"/>
          <w:szCs w:val="28"/>
        </w:rPr>
        <w:t>3</w:t>
      </w:r>
      <w:r w:rsidRPr="009B14EB">
        <w:rPr>
          <w:sz w:val="28"/>
          <w:szCs w:val="28"/>
        </w:rPr>
        <w:t> </w:t>
      </w:r>
      <w:r w:rsidR="004B182E" w:rsidRPr="009B14EB">
        <w:rPr>
          <w:sz w:val="28"/>
          <w:szCs w:val="28"/>
        </w:rPr>
        <w:t xml:space="preserve">региональным проектам кассовые расходы по состоянию на </w:t>
      </w:r>
      <w:r w:rsidR="009E3C33" w:rsidRPr="009B14EB">
        <w:rPr>
          <w:sz w:val="28"/>
          <w:szCs w:val="28"/>
        </w:rPr>
        <w:t>30.06</w:t>
      </w:r>
      <w:r w:rsidR="001D2957" w:rsidRPr="009B14EB">
        <w:rPr>
          <w:sz w:val="28"/>
          <w:szCs w:val="28"/>
        </w:rPr>
        <w:t>.2022 не производились (региональный проект «Информационная инфраструктура», региональный проект «Чистый воздух», региональный проект «Общесистемные меры развития дорожного хозяйства»).</w:t>
      </w:r>
    </w:p>
    <w:p w:rsidR="006A6001" w:rsidRPr="009B14EB" w:rsidRDefault="006A6001" w:rsidP="00E0498F">
      <w:pPr>
        <w:widowControl w:val="0"/>
        <w:ind w:firstLine="709"/>
        <w:jc w:val="both"/>
        <w:rPr>
          <w:sz w:val="28"/>
          <w:szCs w:val="28"/>
        </w:rPr>
      </w:pPr>
      <w:r w:rsidRPr="009B14EB">
        <w:rPr>
          <w:sz w:val="28"/>
          <w:szCs w:val="28"/>
        </w:rPr>
        <w:t xml:space="preserve">Согласно информации, представленной </w:t>
      </w:r>
      <w:r w:rsidR="00D25CC9" w:rsidRPr="009B14EB">
        <w:rPr>
          <w:sz w:val="28"/>
          <w:szCs w:val="28"/>
        </w:rPr>
        <w:t xml:space="preserve">минфином области </w:t>
      </w:r>
      <w:r w:rsidRPr="009B14EB">
        <w:rPr>
          <w:sz w:val="28"/>
          <w:szCs w:val="28"/>
        </w:rPr>
        <w:t xml:space="preserve">в Сведениях об исполнении бюджета (ф. 0503164), основными причинами исполнения расходов на региональные проекты ниже планового процента (менее </w:t>
      </w:r>
      <w:r w:rsidR="00501338" w:rsidRPr="009B14EB">
        <w:rPr>
          <w:sz w:val="28"/>
          <w:szCs w:val="28"/>
        </w:rPr>
        <w:t>45</w:t>
      </w:r>
      <w:r w:rsidRPr="009B14EB">
        <w:rPr>
          <w:sz w:val="28"/>
          <w:szCs w:val="28"/>
        </w:rPr>
        <w:t xml:space="preserve">%) являются: </w:t>
      </w:r>
    </w:p>
    <w:p w:rsidR="00F974AE" w:rsidRPr="009B14EB" w:rsidRDefault="00FC3664" w:rsidP="00E0498F">
      <w:pPr>
        <w:widowControl w:val="0"/>
        <w:ind w:firstLine="709"/>
        <w:jc w:val="both"/>
        <w:rPr>
          <w:sz w:val="28"/>
          <w:szCs w:val="28"/>
        </w:rPr>
      </w:pPr>
      <w:r w:rsidRPr="009B14EB">
        <w:rPr>
          <w:sz w:val="28"/>
          <w:szCs w:val="28"/>
        </w:rPr>
        <w:t xml:space="preserve">расходы запланированы в очередном квартале текущего года </w:t>
      </w:r>
      <w:r w:rsidR="006A6001" w:rsidRPr="009B14EB">
        <w:rPr>
          <w:sz w:val="28"/>
          <w:szCs w:val="28"/>
        </w:rPr>
        <w:t xml:space="preserve">– </w:t>
      </w:r>
      <w:r w:rsidR="00C54FA8" w:rsidRPr="009B14EB">
        <w:rPr>
          <w:sz w:val="28"/>
          <w:szCs w:val="28"/>
        </w:rPr>
        <w:t xml:space="preserve">региональный проект </w:t>
      </w:r>
      <w:r w:rsidR="002134A7" w:rsidRPr="009B14EB">
        <w:rPr>
          <w:sz w:val="28"/>
          <w:szCs w:val="28"/>
        </w:rPr>
        <w:t xml:space="preserve">«Создание условий для легкого старта и </w:t>
      </w:r>
      <w:r w:rsidR="0095760F" w:rsidRPr="009B14EB">
        <w:rPr>
          <w:sz w:val="28"/>
          <w:szCs w:val="28"/>
        </w:rPr>
        <w:t xml:space="preserve">комфортного ведения </w:t>
      </w:r>
      <w:r w:rsidR="002134A7" w:rsidRPr="009B14EB">
        <w:rPr>
          <w:sz w:val="28"/>
          <w:szCs w:val="28"/>
        </w:rPr>
        <w:t>бизнеса»,</w:t>
      </w:r>
    </w:p>
    <w:p w:rsidR="00832686" w:rsidRPr="009B14EB" w:rsidRDefault="006A6001" w:rsidP="00E0498F">
      <w:pPr>
        <w:pStyle w:val="af1"/>
        <w:widowControl w:val="0"/>
        <w:ind w:left="0" w:firstLine="709"/>
        <w:jc w:val="both"/>
        <w:rPr>
          <w:sz w:val="28"/>
          <w:szCs w:val="28"/>
        </w:rPr>
      </w:pPr>
      <w:r w:rsidRPr="009B14EB">
        <w:rPr>
          <w:sz w:val="28"/>
          <w:szCs w:val="28"/>
        </w:rPr>
        <w:lastRenderedPageBreak/>
        <w:t>кассовые расходы осуществляются на основании заявок от муниципальных образований – региональные проекты</w:t>
      </w:r>
      <w:r w:rsidR="00977B51" w:rsidRPr="009B14EB">
        <w:rPr>
          <w:sz w:val="28"/>
          <w:szCs w:val="28"/>
        </w:rPr>
        <w:t xml:space="preserve"> </w:t>
      </w:r>
      <w:r w:rsidR="00832686" w:rsidRPr="009B14EB">
        <w:rPr>
          <w:sz w:val="28"/>
          <w:szCs w:val="28"/>
        </w:rPr>
        <w:t>«Успех каждого ребенка»</w:t>
      </w:r>
      <w:r w:rsidR="000F2331" w:rsidRPr="009B14EB">
        <w:rPr>
          <w:sz w:val="28"/>
          <w:szCs w:val="28"/>
        </w:rPr>
        <w:t>,</w:t>
      </w:r>
      <w:r w:rsidR="006F6B45" w:rsidRPr="009B14EB">
        <w:rPr>
          <w:sz w:val="28"/>
          <w:szCs w:val="28"/>
        </w:rPr>
        <w:t xml:space="preserve"> «Спорт – норма жизни»;</w:t>
      </w:r>
    </w:p>
    <w:p w:rsidR="00F974AE" w:rsidRPr="009B14EB" w:rsidRDefault="006A6001" w:rsidP="00E0498F">
      <w:pPr>
        <w:widowControl w:val="0"/>
        <w:ind w:firstLine="709"/>
        <w:jc w:val="both"/>
        <w:rPr>
          <w:sz w:val="28"/>
          <w:szCs w:val="28"/>
        </w:rPr>
      </w:pPr>
      <w:r w:rsidRPr="009B14EB">
        <w:rPr>
          <w:sz w:val="28"/>
          <w:szCs w:val="28"/>
        </w:rPr>
        <w:t xml:space="preserve">заявительный характер субсидирования организаций, производителей товаров, работ и услуг – региональные проекты </w:t>
      </w:r>
      <w:r w:rsidR="007E4D0A" w:rsidRPr="009B14EB">
        <w:rPr>
          <w:sz w:val="28"/>
          <w:szCs w:val="28"/>
        </w:rPr>
        <w:t>«Развитие системы оказания перв</w:t>
      </w:r>
      <w:r w:rsidR="000F2331" w:rsidRPr="009B14EB">
        <w:rPr>
          <w:sz w:val="28"/>
          <w:szCs w:val="28"/>
        </w:rPr>
        <w:t>ичной медико-санитарной помощи»,</w:t>
      </w:r>
      <w:r w:rsidR="00E542AB" w:rsidRPr="009B14EB">
        <w:rPr>
          <w:sz w:val="28"/>
          <w:szCs w:val="28"/>
        </w:rPr>
        <w:t xml:space="preserve"> </w:t>
      </w:r>
      <w:r w:rsidR="00296337" w:rsidRPr="009B14EB">
        <w:rPr>
          <w:sz w:val="28"/>
          <w:szCs w:val="28"/>
        </w:rPr>
        <w:t>«Создание единого цифрового контура в здравоохранении на основе единой государственной информационной систе</w:t>
      </w:r>
      <w:r w:rsidR="000F2331" w:rsidRPr="009B14EB">
        <w:rPr>
          <w:sz w:val="28"/>
          <w:szCs w:val="28"/>
        </w:rPr>
        <w:t>мы здравоохранения (ЕГИСЗ)»;</w:t>
      </w:r>
    </w:p>
    <w:p w:rsidR="006A6001" w:rsidRPr="009B14EB" w:rsidRDefault="006A6001" w:rsidP="00E0498F">
      <w:pPr>
        <w:pStyle w:val="af1"/>
        <w:widowControl w:val="0"/>
        <w:ind w:left="0" w:firstLine="709"/>
        <w:jc w:val="both"/>
        <w:rPr>
          <w:sz w:val="28"/>
          <w:szCs w:val="28"/>
        </w:rPr>
      </w:pPr>
      <w:r w:rsidRPr="009B14EB">
        <w:rPr>
          <w:sz w:val="28"/>
          <w:szCs w:val="28"/>
        </w:rPr>
        <w:t>поэтапная оплата работ в соответствии с условиями заключенных государственных контрактов – региональный проект «Региональная и местная дорожная сеть (Оренбургская область)»;</w:t>
      </w:r>
    </w:p>
    <w:p w:rsidR="002759EB" w:rsidRPr="009B14EB" w:rsidRDefault="006A6001" w:rsidP="00E0498F">
      <w:pPr>
        <w:widowControl w:val="0"/>
        <w:ind w:firstLine="709"/>
        <w:jc w:val="both"/>
        <w:rPr>
          <w:sz w:val="28"/>
          <w:szCs w:val="28"/>
        </w:rPr>
      </w:pPr>
      <w:r w:rsidRPr="009B14EB">
        <w:rPr>
          <w:sz w:val="28"/>
          <w:szCs w:val="28"/>
        </w:rPr>
        <w:t xml:space="preserve">перечисление межбюджетных трансфертов в пределах сумм, необходимых для оплаты денежных обязательств по расходам получателей средств бюджета – региональные проекты </w:t>
      </w:r>
      <w:r w:rsidR="003E75BA" w:rsidRPr="009B14EB">
        <w:rPr>
          <w:sz w:val="28"/>
          <w:szCs w:val="28"/>
        </w:rPr>
        <w:t>«Современная школа»</w:t>
      </w:r>
      <w:r w:rsidR="000F2331" w:rsidRPr="009B14EB">
        <w:rPr>
          <w:sz w:val="28"/>
          <w:szCs w:val="28"/>
        </w:rPr>
        <w:t xml:space="preserve">, </w:t>
      </w:r>
      <w:r w:rsidR="002759EB" w:rsidRPr="009B14EB">
        <w:rPr>
          <w:sz w:val="28"/>
          <w:szCs w:val="28"/>
        </w:rPr>
        <w:t xml:space="preserve">«Формирование комфортной городской среды», </w:t>
      </w:r>
      <w:r w:rsidR="007E4D0A" w:rsidRPr="009B14EB">
        <w:rPr>
          <w:sz w:val="28"/>
          <w:szCs w:val="28"/>
        </w:rPr>
        <w:t>«Развитие туристической инфраструктуры»</w:t>
      </w:r>
      <w:r w:rsidR="002F4573" w:rsidRPr="009B14EB">
        <w:rPr>
          <w:sz w:val="28"/>
          <w:szCs w:val="28"/>
        </w:rPr>
        <w:t>;</w:t>
      </w:r>
    </w:p>
    <w:p w:rsidR="001573CD" w:rsidRPr="009B14EB" w:rsidRDefault="001573CD" w:rsidP="00E0498F">
      <w:pPr>
        <w:widowControl w:val="0"/>
        <w:ind w:firstLine="709"/>
        <w:jc w:val="both"/>
        <w:rPr>
          <w:sz w:val="28"/>
          <w:szCs w:val="28"/>
        </w:rPr>
      </w:pPr>
      <w:r w:rsidRPr="009B14EB">
        <w:rPr>
          <w:sz w:val="28"/>
          <w:szCs w:val="28"/>
        </w:rPr>
        <w:t xml:space="preserve">длительность проведения конкурсных процедур - региональные проекты «Борьба с сердечно-сосудистыми заболеваниями», «Борьба с онкологическими заболеваниями»; </w:t>
      </w:r>
    </w:p>
    <w:p w:rsidR="001573CD" w:rsidRPr="009B14EB" w:rsidRDefault="001573CD" w:rsidP="00E0498F">
      <w:pPr>
        <w:widowControl w:val="0"/>
        <w:ind w:firstLine="709"/>
        <w:jc w:val="both"/>
        <w:rPr>
          <w:sz w:val="28"/>
          <w:szCs w:val="28"/>
        </w:rPr>
      </w:pPr>
      <w:r w:rsidRPr="009B14EB">
        <w:rPr>
          <w:sz w:val="28"/>
          <w:szCs w:val="28"/>
        </w:rPr>
        <w:t>оплата работ «по факту» на основании актов выполнен</w:t>
      </w:r>
      <w:r w:rsidR="00D72624" w:rsidRPr="009B14EB">
        <w:rPr>
          <w:sz w:val="28"/>
          <w:szCs w:val="28"/>
        </w:rPr>
        <w:t>ных работ – региональный проект</w:t>
      </w:r>
      <w:r w:rsidRPr="009B14EB">
        <w:rPr>
          <w:sz w:val="28"/>
          <w:szCs w:val="28"/>
        </w:rPr>
        <w:t xml:space="preserve"> «Общесистемные меры развития дорожного хозяйства»;</w:t>
      </w:r>
    </w:p>
    <w:p w:rsidR="009B3CB0" w:rsidRPr="009B14EB" w:rsidRDefault="00B779C3" w:rsidP="00E0498F">
      <w:pPr>
        <w:widowControl w:val="0"/>
        <w:ind w:firstLine="709"/>
        <w:jc w:val="both"/>
        <w:rPr>
          <w:sz w:val="28"/>
          <w:szCs w:val="28"/>
        </w:rPr>
      </w:pPr>
      <w:r w:rsidRPr="009B14EB">
        <w:rPr>
          <w:sz w:val="28"/>
          <w:szCs w:val="28"/>
        </w:rPr>
        <w:t>иные причины– региональный проект «Модернизация первичного звена здравоохр</w:t>
      </w:r>
      <w:r w:rsidR="00F974AE" w:rsidRPr="009B14EB">
        <w:rPr>
          <w:sz w:val="28"/>
          <w:szCs w:val="28"/>
        </w:rPr>
        <w:t>анения Российской Федерации»;</w:t>
      </w:r>
    </w:p>
    <w:p w:rsidR="009F039B" w:rsidRPr="009B14EB" w:rsidRDefault="009F039B" w:rsidP="00E0498F">
      <w:pPr>
        <w:widowControl w:val="0"/>
        <w:ind w:firstLine="709"/>
        <w:jc w:val="both"/>
        <w:rPr>
          <w:sz w:val="28"/>
          <w:szCs w:val="28"/>
        </w:rPr>
      </w:pPr>
      <w:r w:rsidRPr="009B14EB">
        <w:rPr>
          <w:sz w:val="28"/>
          <w:szCs w:val="28"/>
        </w:rPr>
        <w:t>В качестве основной причины исполнения расходов ниже планового процента в рамках реализации регионального проекта «Развитие детского здравоохранения, включая создание современной инфраструктуры оказания медицинской помощи детям» указано отсутствие положительного заключения государственного учреждения, уполномоченного на проведение государственной экспертизы проектной документации и результатов инженерных изысканий, кроме того, оплата работ «по факту» на основании актов выполненных работ.</w:t>
      </w:r>
    </w:p>
    <w:p w:rsidR="001573CD" w:rsidRPr="009B14EB" w:rsidRDefault="001573CD" w:rsidP="00E0498F">
      <w:pPr>
        <w:widowControl w:val="0"/>
        <w:ind w:firstLine="709"/>
        <w:jc w:val="both"/>
        <w:rPr>
          <w:sz w:val="28"/>
          <w:szCs w:val="28"/>
        </w:rPr>
      </w:pPr>
      <w:r w:rsidRPr="009B14EB">
        <w:rPr>
          <w:sz w:val="28"/>
          <w:szCs w:val="28"/>
        </w:rPr>
        <w:t>По региональному проекту «Информационная инфраструктура» в качестве причины неисполнения кассовых расходов указано, что оплата производится в соответствии с условиями заключенных контрактов (договоров)</w:t>
      </w:r>
      <w:r w:rsidR="006A7A89" w:rsidRPr="009B14EB">
        <w:rPr>
          <w:sz w:val="28"/>
          <w:szCs w:val="28"/>
        </w:rPr>
        <w:t>, а также иные причины</w:t>
      </w:r>
      <w:r w:rsidRPr="009B14EB">
        <w:rPr>
          <w:sz w:val="28"/>
          <w:szCs w:val="28"/>
        </w:rPr>
        <w:t>.</w:t>
      </w:r>
    </w:p>
    <w:p w:rsidR="001573CD" w:rsidRPr="009B14EB" w:rsidRDefault="001573CD" w:rsidP="00E0498F">
      <w:pPr>
        <w:widowControl w:val="0"/>
        <w:ind w:firstLine="709"/>
        <w:jc w:val="both"/>
        <w:rPr>
          <w:sz w:val="28"/>
          <w:szCs w:val="28"/>
        </w:rPr>
      </w:pPr>
      <w:r w:rsidRPr="009B14EB">
        <w:rPr>
          <w:sz w:val="28"/>
          <w:szCs w:val="28"/>
        </w:rPr>
        <w:t>В качестве причины неисполнения кассовых расходов в рамках регионального проекта «Чистый воздух» указано отсутствие нормативных документов, определяющих порядок выделения и (или) использования средств бюджетов.</w:t>
      </w:r>
    </w:p>
    <w:p w:rsidR="00752492" w:rsidRPr="009B14EB" w:rsidRDefault="00752492" w:rsidP="00E0498F">
      <w:pPr>
        <w:widowControl w:val="0"/>
        <w:autoSpaceDE w:val="0"/>
        <w:autoSpaceDN w:val="0"/>
        <w:adjustRightInd w:val="0"/>
        <w:ind w:firstLine="709"/>
        <w:jc w:val="both"/>
        <w:rPr>
          <w:sz w:val="28"/>
          <w:szCs w:val="28"/>
        </w:rPr>
      </w:pPr>
      <w:r w:rsidRPr="009B14EB">
        <w:rPr>
          <w:sz w:val="28"/>
          <w:szCs w:val="28"/>
        </w:rPr>
        <w:t xml:space="preserve">Информация по региональным проектам и приоритетным проектам Оренбургской области в части годовых объемов бюджетных назначений, кассовых расходов за </w:t>
      </w:r>
      <w:r w:rsidRPr="009B14EB">
        <w:rPr>
          <w:sz w:val="28"/>
          <w:szCs w:val="28"/>
          <w:lang w:val="en-US"/>
        </w:rPr>
        <w:t>I</w:t>
      </w:r>
      <w:r w:rsidRPr="009B14EB">
        <w:rPr>
          <w:sz w:val="28"/>
          <w:szCs w:val="28"/>
        </w:rPr>
        <w:t> </w:t>
      </w:r>
      <w:r w:rsidR="003A7DC1" w:rsidRPr="009B14EB">
        <w:rPr>
          <w:sz w:val="28"/>
          <w:szCs w:val="28"/>
        </w:rPr>
        <w:t>полугодие</w:t>
      </w:r>
      <w:r w:rsidRPr="009B14EB">
        <w:rPr>
          <w:sz w:val="28"/>
          <w:szCs w:val="28"/>
        </w:rPr>
        <w:t xml:space="preserve"> 2022 года в разрезе областного и федерального бюджетов приведена в приложении 1 к настоящему заключению.</w:t>
      </w:r>
    </w:p>
    <w:p w:rsidR="00FE0BCE" w:rsidRPr="009B14EB" w:rsidRDefault="000A0A34" w:rsidP="00E0498F">
      <w:pPr>
        <w:widowControl w:val="0"/>
        <w:autoSpaceDE w:val="0"/>
        <w:autoSpaceDN w:val="0"/>
        <w:adjustRightInd w:val="0"/>
        <w:ind w:firstLine="709"/>
        <w:jc w:val="both"/>
        <w:rPr>
          <w:sz w:val="28"/>
          <w:szCs w:val="28"/>
        </w:rPr>
      </w:pPr>
      <w:r w:rsidRPr="009B14EB">
        <w:rPr>
          <w:sz w:val="28"/>
          <w:szCs w:val="28"/>
        </w:rPr>
        <w:lastRenderedPageBreak/>
        <w:t xml:space="preserve">По итогам мониторинга установлено, что из </w:t>
      </w:r>
      <w:r w:rsidR="009E02C6" w:rsidRPr="009B14EB">
        <w:rPr>
          <w:sz w:val="28"/>
          <w:szCs w:val="28"/>
        </w:rPr>
        <w:t>270</w:t>
      </w:r>
      <w:r w:rsidR="00163201" w:rsidRPr="009B14EB">
        <w:rPr>
          <w:sz w:val="28"/>
          <w:szCs w:val="28"/>
        </w:rPr>
        <w:t xml:space="preserve"> контрольных точек, запланированных к реализации в течение </w:t>
      </w:r>
      <w:r w:rsidR="00163201" w:rsidRPr="009B14EB">
        <w:rPr>
          <w:sz w:val="28"/>
          <w:szCs w:val="28"/>
          <w:lang w:val="en-US"/>
        </w:rPr>
        <w:t>I </w:t>
      </w:r>
      <w:r w:rsidR="003A7DC1" w:rsidRPr="009B14EB">
        <w:rPr>
          <w:sz w:val="28"/>
          <w:szCs w:val="28"/>
        </w:rPr>
        <w:t>полугодия</w:t>
      </w:r>
      <w:r w:rsidR="00163201" w:rsidRPr="009B14EB">
        <w:rPr>
          <w:sz w:val="28"/>
          <w:szCs w:val="28"/>
        </w:rPr>
        <w:t xml:space="preserve"> 2</w:t>
      </w:r>
      <w:r w:rsidR="00C9309F" w:rsidRPr="009B14EB">
        <w:rPr>
          <w:sz w:val="28"/>
          <w:szCs w:val="28"/>
        </w:rPr>
        <w:t>022 год</w:t>
      </w:r>
      <w:r w:rsidR="002A6414" w:rsidRPr="009B14EB">
        <w:rPr>
          <w:sz w:val="28"/>
          <w:szCs w:val="28"/>
        </w:rPr>
        <w:t>а в рамках реализации 47</w:t>
      </w:r>
      <w:r w:rsidR="00163201" w:rsidRPr="009B14EB">
        <w:rPr>
          <w:sz w:val="28"/>
          <w:szCs w:val="28"/>
        </w:rPr>
        <w:t xml:space="preserve"> региональных проектов, фактически достигнуто </w:t>
      </w:r>
      <w:r w:rsidR="00A5031A" w:rsidRPr="009B14EB">
        <w:rPr>
          <w:sz w:val="28"/>
          <w:szCs w:val="28"/>
        </w:rPr>
        <w:t>267</w:t>
      </w:r>
      <w:r w:rsidR="00163201" w:rsidRPr="009B14EB">
        <w:rPr>
          <w:sz w:val="28"/>
          <w:szCs w:val="28"/>
        </w:rPr>
        <w:t> контрольны</w:t>
      </w:r>
      <w:r w:rsidR="009E02C6" w:rsidRPr="009B14EB">
        <w:rPr>
          <w:sz w:val="28"/>
          <w:szCs w:val="28"/>
        </w:rPr>
        <w:t>е</w:t>
      </w:r>
      <w:r w:rsidR="00163201" w:rsidRPr="009B14EB">
        <w:rPr>
          <w:sz w:val="28"/>
          <w:szCs w:val="28"/>
        </w:rPr>
        <w:t xml:space="preserve"> точ</w:t>
      </w:r>
      <w:r w:rsidR="009E02C6" w:rsidRPr="009B14EB">
        <w:rPr>
          <w:sz w:val="28"/>
          <w:szCs w:val="28"/>
        </w:rPr>
        <w:t>ки</w:t>
      </w:r>
      <w:r w:rsidR="002A6414" w:rsidRPr="009B14EB">
        <w:rPr>
          <w:sz w:val="28"/>
          <w:szCs w:val="28"/>
        </w:rPr>
        <w:t xml:space="preserve"> (98,</w:t>
      </w:r>
      <w:r w:rsidR="009E02C6" w:rsidRPr="009B14EB">
        <w:rPr>
          <w:sz w:val="28"/>
          <w:szCs w:val="28"/>
        </w:rPr>
        <w:t>9</w:t>
      </w:r>
      <w:r w:rsidR="002A6414" w:rsidRPr="009B14EB">
        <w:rPr>
          <w:sz w:val="28"/>
          <w:szCs w:val="28"/>
        </w:rPr>
        <w:t xml:space="preserve">%), из них </w:t>
      </w:r>
      <w:r w:rsidR="009E02C6" w:rsidRPr="009B14EB">
        <w:rPr>
          <w:sz w:val="28"/>
          <w:szCs w:val="28"/>
        </w:rPr>
        <w:t>1</w:t>
      </w:r>
      <w:r w:rsidR="00077BE5" w:rsidRPr="009B14EB">
        <w:rPr>
          <w:sz w:val="28"/>
          <w:szCs w:val="28"/>
        </w:rPr>
        <w:t>3</w:t>
      </w:r>
      <w:r w:rsidR="002A6414" w:rsidRPr="009B14EB">
        <w:rPr>
          <w:sz w:val="28"/>
          <w:szCs w:val="28"/>
        </w:rPr>
        <w:t xml:space="preserve"> контрольных точек с нарушением сроков, предусмотренных паспортами региональных проектов. </w:t>
      </w:r>
    </w:p>
    <w:p w:rsidR="000A0A34" w:rsidRPr="009B14EB" w:rsidRDefault="005E10AA" w:rsidP="00E0498F">
      <w:pPr>
        <w:widowControl w:val="0"/>
        <w:autoSpaceDE w:val="0"/>
        <w:autoSpaceDN w:val="0"/>
        <w:adjustRightInd w:val="0"/>
        <w:ind w:firstLine="709"/>
        <w:jc w:val="both"/>
        <w:rPr>
          <w:sz w:val="28"/>
          <w:szCs w:val="28"/>
        </w:rPr>
      </w:pPr>
      <w:r w:rsidRPr="009B14EB">
        <w:rPr>
          <w:sz w:val="28"/>
          <w:szCs w:val="28"/>
        </w:rPr>
        <w:t xml:space="preserve">Кроме того, в течение </w:t>
      </w:r>
      <w:r w:rsidR="003A7DC1" w:rsidRPr="009B14EB">
        <w:rPr>
          <w:sz w:val="28"/>
          <w:szCs w:val="28"/>
        </w:rPr>
        <w:t>первого полугодия</w:t>
      </w:r>
      <w:r w:rsidRPr="009B14EB">
        <w:rPr>
          <w:sz w:val="28"/>
          <w:szCs w:val="28"/>
        </w:rPr>
        <w:t xml:space="preserve"> 2022 года были выполнены </w:t>
      </w:r>
      <w:r w:rsidR="009E02C6" w:rsidRPr="009B14EB">
        <w:rPr>
          <w:sz w:val="28"/>
          <w:szCs w:val="28"/>
        </w:rPr>
        <w:t>55</w:t>
      </w:r>
      <w:r w:rsidRPr="009B14EB">
        <w:rPr>
          <w:sz w:val="28"/>
          <w:szCs w:val="28"/>
        </w:rPr>
        <w:t> контрольны</w:t>
      </w:r>
      <w:r w:rsidR="009E02C6" w:rsidRPr="009B14EB">
        <w:rPr>
          <w:sz w:val="28"/>
          <w:szCs w:val="28"/>
        </w:rPr>
        <w:t>х точек</w:t>
      </w:r>
      <w:r w:rsidRPr="009B14EB">
        <w:rPr>
          <w:sz w:val="28"/>
          <w:szCs w:val="28"/>
        </w:rPr>
        <w:t>, срок реализации которых был запланирован на более поздние сроки.</w:t>
      </w:r>
    </w:p>
    <w:p w:rsidR="00FE0BCE" w:rsidRPr="009B14EB" w:rsidRDefault="005E10AA" w:rsidP="00E0498F">
      <w:pPr>
        <w:widowControl w:val="0"/>
        <w:autoSpaceDE w:val="0"/>
        <w:autoSpaceDN w:val="0"/>
        <w:adjustRightInd w:val="0"/>
        <w:ind w:firstLine="709"/>
        <w:jc w:val="both"/>
        <w:rPr>
          <w:sz w:val="28"/>
          <w:szCs w:val="28"/>
        </w:rPr>
      </w:pPr>
      <w:r w:rsidRPr="009B14EB">
        <w:rPr>
          <w:sz w:val="28"/>
          <w:szCs w:val="28"/>
        </w:rPr>
        <w:t xml:space="preserve">Из </w:t>
      </w:r>
      <w:r w:rsidR="006744AE" w:rsidRPr="009B14EB">
        <w:rPr>
          <w:sz w:val="28"/>
          <w:szCs w:val="28"/>
        </w:rPr>
        <w:t>141</w:t>
      </w:r>
      <w:r w:rsidRPr="009B14EB">
        <w:rPr>
          <w:sz w:val="28"/>
          <w:szCs w:val="28"/>
        </w:rPr>
        <w:t> показател</w:t>
      </w:r>
      <w:r w:rsidR="006744AE" w:rsidRPr="009B14EB">
        <w:rPr>
          <w:sz w:val="28"/>
          <w:szCs w:val="28"/>
        </w:rPr>
        <w:t>я</w:t>
      </w:r>
      <w:r w:rsidRPr="009B14EB">
        <w:rPr>
          <w:sz w:val="28"/>
          <w:szCs w:val="28"/>
        </w:rPr>
        <w:t xml:space="preserve">, </w:t>
      </w:r>
      <w:r w:rsidR="00C9309F" w:rsidRPr="009B14EB">
        <w:rPr>
          <w:sz w:val="28"/>
          <w:szCs w:val="28"/>
        </w:rPr>
        <w:t xml:space="preserve">значения которых установлены для достижения по итогам </w:t>
      </w:r>
      <w:r w:rsidR="00C9309F" w:rsidRPr="009B14EB">
        <w:rPr>
          <w:sz w:val="28"/>
          <w:szCs w:val="28"/>
          <w:lang w:val="en-US"/>
        </w:rPr>
        <w:t>I </w:t>
      </w:r>
      <w:r w:rsidR="003A7DC1" w:rsidRPr="009B14EB">
        <w:rPr>
          <w:sz w:val="28"/>
          <w:szCs w:val="28"/>
        </w:rPr>
        <w:t>полугодия</w:t>
      </w:r>
      <w:r w:rsidR="00C9309F" w:rsidRPr="009B14EB">
        <w:rPr>
          <w:sz w:val="28"/>
          <w:szCs w:val="28"/>
        </w:rPr>
        <w:t xml:space="preserve"> 2022 года, фактически достигнуты </w:t>
      </w:r>
      <w:r w:rsidR="006744AE" w:rsidRPr="009B14EB">
        <w:rPr>
          <w:sz w:val="28"/>
          <w:szCs w:val="28"/>
        </w:rPr>
        <w:t>125</w:t>
      </w:r>
      <w:r w:rsidR="00C9309F" w:rsidRPr="009B14EB">
        <w:rPr>
          <w:sz w:val="28"/>
          <w:szCs w:val="28"/>
        </w:rPr>
        <w:t> показателей</w:t>
      </w:r>
      <w:r w:rsidR="00B2506E" w:rsidRPr="009B14EB">
        <w:rPr>
          <w:sz w:val="28"/>
          <w:szCs w:val="28"/>
        </w:rPr>
        <w:t xml:space="preserve"> или 88,7% от общего количества</w:t>
      </w:r>
      <w:r w:rsidR="00C9309F" w:rsidRPr="009B14EB">
        <w:rPr>
          <w:sz w:val="28"/>
          <w:szCs w:val="28"/>
        </w:rPr>
        <w:t xml:space="preserve">, не </w:t>
      </w:r>
      <w:r w:rsidR="00750A82" w:rsidRPr="009B14EB">
        <w:rPr>
          <w:sz w:val="28"/>
          <w:szCs w:val="28"/>
        </w:rPr>
        <w:t>достигнут</w:t>
      </w:r>
      <w:r w:rsidR="003324AF" w:rsidRPr="009B14EB">
        <w:rPr>
          <w:sz w:val="28"/>
          <w:szCs w:val="28"/>
        </w:rPr>
        <w:t>ы</w:t>
      </w:r>
      <w:r w:rsidR="00750A82" w:rsidRPr="009B14EB">
        <w:rPr>
          <w:sz w:val="28"/>
          <w:szCs w:val="28"/>
        </w:rPr>
        <w:t xml:space="preserve"> </w:t>
      </w:r>
      <w:r w:rsidR="006744AE" w:rsidRPr="009B14EB">
        <w:rPr>
          <w:sz w:val="28"/>
          <w:szCs w:val="28"/>
        </w:rPr>
        <w:t>16 </w:t>
      </w:r>
      <w:r w:rsidR="00750A82" w:rsidRPr="009B14EB">
        <w:rPr>
          <w:sz w:val="28"/>
          <w:szCs w:val="28"/>
        </w:rPr>
        <w:t>показател</w:t>
      </w:r>
      <w:r w:rsidR="003324AF" w:rsidRPr="009B14EB">
        <w:rPr>
          <w:sz w:val="28"/>
          <w:szCs w:val="28"/>
        </w:rPr>
        <w:t>ей</w:t>
      </w:r>
      <w:r w:rsidR="00750A82" w:rsidRPr="009B14EB">
        <w:rPr>
          <w:sz w:val="28"/>
          <w:szCs w:val="28"/>
        </w:rPr>
        <w:t>.</w:t>
      </w:r>
    </w:p>
    <w:p w:rsidR="00B1663D" w:rsidRPr="009B14EB" w:rsidRDefault="00752492" w:rsidP="00E0498F">
      <w:pPr>
        <w:widowControl w:val="0"/>
        <w:autoSpaceDE w:val="0"/>
        <w:autoSpaceDN w:val="0"/>
        <w:adjustRightInd w:val="0"/>
        <w:ind w:firstLine="709"/>
        <w:jc w:val="both"/>
        <w:rPr>
          <w:sz w:val="28"/>
          <w:szCs w:val="28"/>
        </w:rPr>
      </w:pPr>
      <w:r w:rsidRPr="009B14EB">
        <w:rPr>
          <w:sz w:val="28"/>
          <w:szCs w:val="28"/>
        </w:rPr>
        <w:t>Подробная и</w:t>
      </w:r>
      <w:r w:rsidR="00B1663D" w:rsidRPr="009B14EB">
        <w:rPr>
          <w:sz w:val="28"/>
          <w:szCs w:val="28"/>
        </w:rPr>
        <w:t>нформация о результатах мониторинга региональных проектов в разрезе национальных проектов представлена ниже.</w:t>
      </w:r>
    </w:p>
    <w:p w:rsidR="00C412A2" w:rsidRPr="009B14EB" w:rsidRDefault="00C412A2" w:rsidP="00E0498F">
      <w:pPr>
        <w:widowControl w:val="0"/>
        <w:autoSpaceDE w:val="0"/>
        <w:autoSpaceDN w:val="0"/>
        <w:adjustRightInd w:val="0"/>
        <w:ind w:firstLine="709"/>
        <w:jc w:val="center"/>
        <w:rPr>
          <w:b/>
          <w:sz w:val="28"/>
          <w:szCs w:val="28"/>
          <w:highlight w:val="yellow"/>
        </w:rPr>
      </w:pPr>
    </w:p>
    <w:p w:rsidR="00E9378B" w:rsidRPr="009B14EB" w:rsidRDefault="00E9378B" w:rsidP="00E0498F">
      <w:pPr>
        <w:autoSpaceDE w:val="0"/>
        <w:autoSpaceDN w:val="0"/>
        <w:adjustRightInd w:val="0"/>
        <w:ind w:firstLine="709"/>
        <w:jc w:val="center"/>
        <w:rPr>
          <w:rFonts w:eastAsiaTheme="minorEastAsia"/>
          <w:b/>
          <w:bCs/>
          <w:sz w:val="28"/>
          <w:szCs w:val="28"/>
        </w:rPr>
      </w:pPr>
      <w:r w:rsidRPr="009B14EB">
        <w:rPr>
          <w:rFonts w:eastAsiaTheme="minorEastAsia"/>
          <w:b/>
          <w:bCs/>
          <w:sz w:val="28"/>
          <w:szCs w:val="28"/>
        </w:rPr>
        <w:t>Национальный проект «Международная кооперация и экспорт»</w:t>
      </w:r>
    </w:p>
    <w:p w:rsidR="00E9378B" w:rsidRPr="009B14EB" w:rsidRDefault="00E9378B" w:rsidP="00E0498F">
      <w:pPr>
        <w:autoSpaceDE w:val="0"/>
        <w:autoSpaceDN w:val="0"/>
        <w:adjustRightInd w:val="0"/>
        <w:ind w:firstLine="709"/>
        <w:jc w:val="both"/>
        <w:outlineLvl w:val="0"/>
        <w:rPr>
          <w:bCs/>
          <w:sz w:val="16"/>
          <w:szCs w:val="16"/>
        </w:rPr>
      </w:pPr>
    </w:p>
    <w:p w:rsidR="00E112A4" w:rsidRPr="009B14EB" w:rsidRDefault="00E112A4" w:rsidP="00E0498F">
      <w:pPr>
        <w:shd w:val="clear" w:color="auto" w:fill="FFFFFF"/>
        <w:ind w:firstLine="709"/>
        <w:jc w:val="both"/>
        <w:rPr>
          <w:sz w:val="28"/>
          <w:szCs w:val="28"/>
        </w:rPr>
      </w:pPr>
      <w:r w:rsidRPr="009B14EB">
        <w:rPr>
          <w:sz w:val="28"/>
          <w:szCs w:val="28"/>
        </w:rPr>
        <w:t>Согласно паспорту национального проекта «Международная кооперация и экспорт», данный национальный проект влияет на достижение 1 национальной цели развития Российской Федерации: «Достойный, эффективный труд и успешное предпринимательство».</w:t>
      </w:r>
    </w:p>
    <w:p w:rsidR="00E112A4" w:rsidRPr="009B14EB" w:rsidRDefault="00E112A4" w:rsidP="00E0498F">
      <w:pPr>
        <w:shd w:val="clear" w:color="auto" w:fill="FFFFFF"/>
        <w:ind w:firstLine="709"/>
        <w:jc w:val="both"/>
        <w:rPr>
          <w:sz w:val="28"/>
          <w:szCs w:val="28"/>
        </w:rPr>
      </w:pPr>
      <w:r w:rsidRPr="009B14EB">
        <w:rPr>
          <w:sz w:val="28"/>
          <w:szCs w:val="28"/>
        </w:rPr>
        <w:t>Национальный проект «Международная кооперация и экспорт» включает в себя 5 федеральных проектов.</w:t>
      </w:r>
    </w:p>
    <w:p w:rsidR="00E112A4" w:rsidRPr="009B14EB" w:rsidRDefault="00E112A4" w:rsidP="00E0498F">
      <w:pPr>
        <w:shd w:val="clear" w:color="auto" w:fill="FFFFFF"/>
        <w:ind w:firstLine="709"/>
        <w:jc w:val="both"/>
        <w:rPr>
          <w:sz w:val="28"/>
          <w:szCs w:val="28"/>
        </w:rPr>
      </w:pPr>
      <w:r w:rsidRPr="009B14EB">
        <w:rPr>
          <w:sz w:val="28"/>
          <w:szCs w:val="28"/>
        </w:rPr>
        <w:t>В Оренбургской области реализуются 2 региональных проекта, направленных на достижение целей, показателей и результатов федеральных проектов, входящих в состав национального проекта «Международная кооперация и экспорт», названия которых идентичны названиям федеральных проектов, а именно: «Экспорт продукции агропромышленного комплекса» и «Системные меры развития международной кооперации и экспорта».</w:t>
      </w:r>
    </w:p>
    <w:p w:rsidR="00E112A4" w:rsidRPr="009B14EB" w:rsidRDefault="00E112A4" w:rsidP="00E0498F">
      <w:pPr>
        <w:shd w:val="clear" w:color="auto" w:fill="FFFFFF"/>
        <w:ind w:firstLine="709"/>
        <w:jc w:val="both"/>
        <w:rPr>
          <w:sz w:val="28"/>
          <w:szCs w:val="28"/>
        </w:rPr>
      </w:pPr>
      <w:r w:rsidRPr="009B14EB">
        <w:rPr>
          <w:sz w:val="28"/>
          <w:szCs w:val="28"/>
        </w:rPr>
        <w:t>При сопоставлении наименований региональных проектов, указанных в паспортах, размещенных в Электронном бюджете, с наименованием, приведенным в перечне региональных проектов, утвержденном Указом Губернатора Оренбургской области от 17.09.2018 № 512-ука «О мерах по реализации национальных проектов в Оренбургской области» (с учетом внесенных в него изменений) установлено, что наименования соответствуют.</w:t>
      </w:r>
    </w:p>
    <w:p w:rsidR="00E112A4" w:rsidRPr="009B14EB" w:rsidRDefault="00E112A4" w:rsidP="00E0498F">
      <w:pPr>
        <w:shd w:val="clear" w:color="auto" w:fill="FFFFFF"/>
        <w:ind w:firstLine="709"/>
        <w:jc w:val="both"/>
        <w:rPr>
          <w:sz w:val="28"/>
          <w:szCs w:val="28"/>
        </w:rPr>
      </w:pPr>
      <w:r w:rsidRPr="009B14EB">
        <w:rPr>
          <w:sz w:val="28"/>
          <w:szCs w:val="28"/>
        </w:rPr>
        <w:t xml:space="preserve">Общая сумма финансирования на 2022 год по 2 региональным проектам, входящих в состав Национального проекта «Международная кооперация и экспорт» утверждена в сумме </w:t>
      </w:r>
      <w:r w:rsidR="00794047" w:rsidRPr="009B14EB">
        <w:rPr>
          <w:sz w:val="28"/>
          <w:szCs w:val="28"/>
        </w:rPr>
        <w:t>7 261,4 </w:t>
      </w:r>
      <w:r w:rsidRPr="009B14EB">
        <w:rPr>
          <w:sz w:val="28"/>
          <w:szCs w:val="28"/>
        </w:rPr>
        <w:t xml:space="preserve">тыс. рублей (вся сумма финансирования приходится на региональный проект «Экспорт продукции агропромышленного комплекса»), в том числе за счет средств федерального бюджета </w:t>
      </w:r>
      <w:r w:rsidR="00794047" w:rsidRPr="009B14EB">
        <w:rPr>
          <w:sz w:val="28"/>
          <w:szCs w:val="28"/>
        </w:rPr>
        <w:t>6 970,9 </w:t>
      </w:r>
      <w:r w:rsidRPr="009B14EB">
        <w:rPr>
          <w:sz w:val="28"/>
          <w:szCs w:val="28"/>
        </w:rPr>
        <w:t>тыс. рублей, бюджета субъектов Российской Федерации – 290,5 тыс. рублей.</w:t>
      </w:r>
    </w:p>
    <w:p w:rsidR="00E112A4" w:rsidRPr="009B14EB" w:rsidRDefault="00E112A4" w:rsidP="00E0498F">
      <w:pPr>
        <w:shd w:val="clear" w:color="auto" w:fill="FFFFFF"/>
        <w:ind w:firstLine="709"/>
        <w:jc w:val="both"/>
        <w:rPr>
          <w:sz w:val="28"/>
          <w:szCs w:val="28"/>
        </w:rPr>
      </w:pPr>
      <w:r w:rsidRPr="009B14EB">
        <w:rPr>
          <w:sz w:val="28"/>
          <w:szCs w:val="28"/>
        </w:rPr>
        <w:t xml:space="preserve">Согласно Закону об областном бюджете реализация региональных проектов предусмотрена в рамках 2 государственных программ Оренбургской области: «Развитие сельского хозяйства и регулирование </w:t>
      </w:r>
      <w:r w:rsidRPr="009B14EB">
        <w:rPr>
          <w:sz w:val="28"/>
          <w:szCs w:val="28"/>
        </w:rPr>
        <w:lastRenderedPageBreak/>
        <w:t>рынков сельскохозяйственной продукции, сырья и продовольствия Оренбургской области» и «Экономическое развитие Оренбургской области».</w:t>
      </w:r>
    </w:p>
    <w:p w:rsidR="00E112A4" w:rsidRPr="009B14EB" w:rsidRDefault="00E112A4" w:rsidP="00E0498F">
      <w:pPr>
        <w:shd w:val="clear" w:color="auto" w:fill="FFFFFF"/>
        <w:ind w:firstLine="709"/>
        <w:jc w:val="both"/>
        <w:rPr>
          <w:sz w:val="28"/>
          <w:szCs w:val="28"/>
        </w:rPr>
      </w:pPr>
    </w:p>
    <w:p w:rsidR="00E112A4" w:rsidRPr="009B14EB" w:rsidRDefault="00E112A4" w:rsidP="00E0498F">
      <w:pPr>
        <w:shd w:val="clear" w:color="auto" w:fill="FFFFFF"/>
        <w:ind w:firstLine="709"/>
        <w:jc w:val="center"/>
        <w:rPr>
          <w:b/>
          <w:i/>
          <w:sz w:val="28"/>
          <w:szCs w:val="28"/>
        </w:rPr>
      </w:pPr>
      <w:r w:rsidRPr="009B14EB">
        <w:rPr>
          <w:b/>
          <w:i/>
          <w:sz w:val="28"/>
          <w:szCs w:val="28"/>
        </w:rPr>
        <w:t>Региональный проект</w:t>
      </w:r>
    </w:p>
    <w:p w:rsidR="00E112A4" w:rsidRPr="009B14EB" w:rsidRDefault="00E112A4" w:rsidP="00E0498F">
      <w:pPr>
        <w:shd w:val="clear" w:color="auto" w:fill="FFFFFF"/>
        <w:ind w:firstLine="709"/>
        <w:jc w:val="center"/>
        <w:rPr>
          <w:b/>
          <w:i/>
          <w:sz w:val="28"/>
          <w:szCs w:val="28"/>
        </w:rPr>
      </w:pPr>
      <w:r w:rsidRPr="009B14EB">
        <w:rPr>
          <w:b/>
          <w:i/>
          <w:sz w:val="28"/>
          <w:szCs w:val="28"/>
        </w:rPr>
        <w:t>«Экспорт продукции агропромышленного комплекса»</w:t>
      </w:r>
    </w:p>
    <w:p w:rsidR="00E112A4" w:rsidRPr="009B14EB" w:rsidRDefault="00E112A4" w:rsidP="00E0498F">
      <w:pPr>
        <w:shd w:val="clear" w:color="auto" w:fill="FFFFFF"/>
        <w:ind w:firstLine="709"/>
        <w:jc w:val="both"/>
        <w:rPr>
          <w:sz w:val="28"/>
          <w:szCs w:val="28"/>
        </w:rPr>
      </w:pPr>
      <w:r w:rsidRPr="009B14EB">
        <w:rPr>
          <w:sz w:val="28"/>
          <w:szCs w:val="28"/>
        </w:rPr>
        <w:t>Реализация регионального проекта предусмотрена в рамках подпрограммы «Экспорт продукции агропромышленного комплекса» государственной программы «Развитие сельского хозяйства и регулирование рынков сельскохозяйственной продукции, сырья и продовольствия Оренбургской области».</w:t>
      </w:r>
    </w:p>
    <w:p w:rsidR="00E112A4" w:rsidRPr="009B14EB" w:rsidRDefault="00E112A4" w:rsidP="00E0498F">
      <w:pPr>
        <w:shd w:val="clear" w:color="auto" w:fill="FFFFFF"/>
        <w:ind w:firstLine="709"/>
        <w:jc w:val="both"/>
        <w:rPr>
          <w:sz w:val="28"/>
          <w:szCs w:val="28"/>
        </w:rPr>
      </w:pPr>
      <w:r w:rsidRPr="009B14EB">
        <w:rPr>
          <w:sz w:val="28"/>
          <w:szCs w:val="28"/>
        </w:rPr>
        <w:t>При проведении мониторинга использовался отчет о ходе реализации регионального проекта, размещенный в системе «Электронный бюджет» http://budget.gov.ru/ № Т2.53-15-2022.06/2245, а также информация министерства финансов Оренбургской области об исполнении областного бюджета по национальным и региональным проектам на 30.06.2022.</w:t>
      </w:r>
    </w:p>
    <w:p w:rsidR="00E112A4" w:rsidRPr="009B14EB" w:rsidRDefault="00E112A4" w:rsidP="00E0498F">
      <w:pPr>
        <w:shd w:val="clear" w:color="auto" w:fill="FFFFFF"/>
        <w:ind w:firstLine="709"/>
        <w:jc w:val="both"/>
        <w:rPr>
          <w:sz w:val="28"/>
          <w:szCs w:val="28"/>
        </w:rPr>
      </w:pPr>
      <w:r w:rsidRPr="009B14EB">
        <w:rPr>
          <w:sz w:val="28"/>
          <w:szCs w:val="28"/>
        </w:rPr>
        <w:t xml:space="preserve">Общий объем средств на реализацию регионального проекта в 2022 году, предусмотренный паспортом регионального проекта, составил </w:t>
      </w:r>
      <w:r w:rsidR="00794047" w:rsidRPr="009B14EB">
        <w:rPr>
          <w:sz w:val="28"/>
          <w:szCs w:val="28"/>
        </w:rPr>
        <w:t>7 261,4 </w:t>
      </w:r>
      <w:r w:rsidRPr="009B14EB">
        <w:rPr>
          <w:sz w:val="28"/>
          <w:szCs w:val="28"/>
        </w:rPr>
        <w:t xml:space="preserve">тыс. рублей, в том числе за счет средств федерального бюджета </w:t>
      </w:r>
      <w:r w:rsidR="00794047" w:rsidRPr="009B14EB">
        <w:rPr>
          <w:sz w:val="28"/>
          <w:szCs w:val="28"/>
        </w:rPr>
        <w:t>6 970,9 </w:t>
      </w:r>
      <w:r w:rsidRPr="009B14EB">
        <w:rPr>
          <w:sz w:val="28"/>
          <w:szCs w:val="28"/>
        </w:rPr>
        <w:t>тыс. рублей, бюджета субъекта Российской Федерации – 290,5 тыс. рублей.</w:t>
      </w:r>
    </w:p>
    <w:p w:rsidR="00E112A4" w:rsidRPr="009B14EB" w:rsidRDefault="00E112A4" w:rsidP="00E0498F">
      <w:pPr>
        <w:shd w:val="clear" w:color="auto" w:fill="FFFFFF"/>
        <w:ind w:firstLine="709"/>
        <w:jc w:val="both"/>
        <w:rPr>
          <w:sz w:val="28"/>
          <w:szCs w:val="28"/>
        </w:rPr>
      </w:pPr>
      <w:r w:rsidRPr="009B14EB">
        <w:rPr>
          <w:sz w:val="28"/>
          <w:szCs w:val="28"/>
        </w:rPr>
        <w:t>Согласно отчету о ходе реализации регионального проекта на 30.06.2022 и информации, представленной минфином области, кассовые расходы по региональному проекту «Экспорт продукции агропромышленного комплекса» осуществлены в общей сумме 7</w:t>
      </w:r>
      <w:r w:rsidR="00794047" w:rsidRPr="009B14EB">
        <w:rPr>
          <w:sz w:val="28"/>
          <w:szCs w:val="28"/>
        </w:rPr>
        <w:t> </w:t>
      </w:r>
      <w:r w:rsidRPr="009B14EB">
        <w:rPr>
          <w:sz w:val="28"/>
          <w:szCs w:val="28"/>
        </w:rPr>
        <w:t xml:space="preserve">261,4 тыс. рублей, что составляет </w:t>
      </w:r>
      <w:r w:rsidR="00794047" w:rsidRPr="009B14EB">
        <w:rPr>
          <w:sz w:val="28"/>
          <w:szCs w:val="28"/>
        </w:rPr>
        <w:t>100</w:t>
      </w:r>
      <w:r w:rsidRPr="009B14EB">
        <w:rPr>
          <w:sz w:val="28"/>
          <w:szCs w:val="28"/>
        </w:rPr>
        <w:t>% от объема, предусмотренного паспортом регионального проекта</w:t>
      </w:r>
      <w:r w:rsidR="00794047" w:rsidRPr="009B14EB">
        <w:rPr>
          <w:sz w:val="28"/>
          <w:szCs w:val="28"/>
        </w:rPr>
        <w:t>,</w:t>
      </w:r>
      <w:r w:rsidRPr="009B14EB">
        <w:rPr>
          <w:sz w:val="28"/>
          <w:szCs w:val="28"/>
        </w:rPr>
        <w:t xml:space="preserve"> и </w:t>
      </w:r>
      <w:r w:rsidR="00794047" w:rsidRPr="009B14EB">
        <w:rPr>
          <w:sz w:val="28"/>
          <w:szCs w:val="28"/>
        </w:rPr>
        <w:t>о</w:t>
      </w:r>
      <w:r w:rsidRPr="009B14EB">
        <w:rPr>
          <w:sz w:val="28"/>
          <w:szCs w:val="28"/>
        </w:rPr>
        <w:t>т объема, предусмотренного сводной бюджетной росписью, в том числе: 6 970,9 тыс. рублей – средства федерального бюджета (96%); 290,5 тыс. рублей – средства областного бюджета (4%). Средства на реализацию регионального проекта освоены министерством сельского хозяйства, торговли, пищевой и перерабатывающей промышленности Оренбургской области в 1 квартале 2022 года.</w:t>
      </w:r>
    </w:p>
    <w:p w:rsidR="00E112A4" w:rsidRPr="009B14EB" w:rsidRDefault="00E112A4" w:rsidP="00E0498F">
      <w:pPr>
        <w:shd w:val="clear" w:color="auto" w:fill="FFFFFF"/>
        <w:ind w:firstLine="709"/>
        <w:jc w:val="both"/>
        <w:rPr>
          <w:sz w:val="28"/>
          <w:szCs w:val="28"/>
        </w:rPr>
      </w:pPr>
      <w:r w:rsidRPr="009B14EB">
        <w:rPr>
          <w:sz w:val="28"/>
          <w:szCs w:val="28"/>
        </w:rPr>
        <w:t xml:space="preserve">Всего в период реализации регионального проекта достижение  общественно значимых результатов не предусмотрено, предусмотрено выполнение 1 задачи («Создана сквозная система финансовой и нефинансовой поддержки на всех этапах жизненного цикла проекта по экспорту продукции АПК»), в рамках которой в 2022 году предусмотрено достижение </w:t>
      </w:r>
      <w:r w:rsidR="00A2187B" w:rsidRPr="009B14EB">
        <w:rPr>
          <w:sz w:val="28"/>
          <w:szCs w:val="28"/>
        </w:rPr>
        <w:t>2</w:t>
      </w:r>
      <w:r w:rsidRPr="009B14EB">
        <w:rPr>
          <w:sz w:val="28"/>
          <w:szCs w:val="28"/>
        </w:rPr>
        <w:t xml:space="preserve"> результатов регионального проекта.</w:t>
      </w:r>
    </w:p>
    <w:p w:rsidR="00E112A4" w:rsidRPr="009B14EB" w:rsidRDefault="00E112A4" w:rsidP="00E0498F">
      <w:pPr>
        <w:shd w:val="clear" w:color="auto" w:fill="FFFFFF"/>
        <w:ind w:firstLine="709"/>
        <w:jc w:val="both"/>
        <w:rPr>
          <w:sz w:val="28"/>
          <w:szCs w:val="28"/>
        </w:rPr>
      </w:pPr>
      <w:r w:rsidRPr="009B14EB">
        <w:rPr>
          <w:sz w:val="28"/>
          <w:szCs w:val="28"/>
        </w:rPr>
        <w:t>Согласно паспорту регионального проекта в течение 2022 года запланировано достижение 21 контрольной точки, во 2 квартале 2022 года запланировано достижение 6 контрольных точек, которые согласно отчету о ходе реализации регионального проекта, были достигнуты в 1 квартале 2022 года, в том числе:</w:t>
      </w:r>
    </w:p>
    <w:p w:rsidR="00E112A4" w:rsidRPr="009B14EB" w:rsidRDefault="00E112A4" w:rsidP="00E0498F">
      <w:pPr>
        <w:shd w:val="clear" w:color="auto" w:fill="FFFFFF"/>
        <w:ind w:firstLine="709"/>
        <w:jc w:val="both"/>
        <w:rPr>
          <w:sz w:val="28"/>
          <w:szCs w:val="28"/>
        </w:rPr>
      </w:pPr>
      <w:r w:rsidRPr="009B14EB">
        <w:rPr>
          <w:sz w:val="28"/>
          <w:szCs w:val="28"/>
        </w:rPr>
        <w:t>контрольная точка «Предоставление подтверждающих документов по проведению МСИ (Межлабораторные сравнительные испытания)» при плане 11.05.2022, фактически достигнута 30.03.2022;</w:t>
      </w:r>
    </w:p>
    <w:p w:rsidR="00E112A4" w:rsidRPr="009B14EB" w:rsidRDefault="00E112A4" w:rsidP="00E0498F">
      <w:pPr>
        <w:shd w:val="clear" w:color="auto" w:fill="FFFFFF"/>
        <w:ind w:firstLine="709"/>
        <w:jc w:val="both"/>
        <w:rPr>
          <w:sz w:val="28"/>
          <w:szCs w:val="28"/>
        </w:rPr>
      </w:pPr>
      <w:r w:rsidRPr="009B14EB">
        <w:rPr>
          <w:sz w:val="28"/>
          <w:szCs w:val="28"/>
        </w:rPr>
        <w:lastRenderedPageBreak/>
        <w:t>контрольная точка «Отчет о прохождении обучения сотрудников лаборатории» при плане 13.05.2022, фактически достигнута 30.03.2022;</w:t>
      </w:r>
    </w:p>
    <w:p w:rsidR="00E112A4" w:rsidRPr="009B14EB" w:rsidRDefault="00E112A4" w:rsidP="00E0498F">
      <w:pPr>
        <w:shd w:val="clear" w:color="auto" w:fill="FFFFFF"/>
        <w:ind w:firstLine="709"/>
        <w:jc w:val="both"/>
        <w:rPr>
          <w:sz w:val="28"/>
          <w:szCs w:val="28"/>
        </w:rPr>
      </w:pPr>
      <w:r w:rsidRPr="009B14EB">
        <w:rPr>
          <w:sz w:val="28"/>
          <w:szCs w:val="28"/>
        </w:rPr>
        <w:t>контрольная точка «Отчет о приобретенном оборудовании» при плане 16.05.2022, фактически достигнута 30.03.2022;</w:t>
      </w:r>
    </w:p>
    <w:p w:rsidR="00E112A4" w:rsidRPr="009B14EB" w:rsidRDefault="00E112A4" w:rsidP="00E0498F">
      <w:pPr>
        <w:shd w:val="clear" w:color="auto" w:fill="FFFFFF"/>
        <w:ind w:firstLine="709"/>
        <w:jc w:val="both"/>
        <w:rPr>
          <w:sz w:val="28"/>
          <w:szCs w:val="28"/>
        </w:rPr>
      </w:pPr>
      <w:r w:rsidRPr="009B14EB">
        <w:rPr>
          <w:sz w:val="28"/>
          <w:szCs w:val="28"/>
        </w:rPr>
        <w:t>контрольная точка «Заключено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 при плане 30.05.2022, фактически достигнута 29.03.2022;</w:t>
      </w:r>
    </w:p>
    <w:p w:rsidR="00E112A4" w:rsidRPr="009B14EB" w:rsidRDefault="00E112A4" w:rsidP="00E0498F">
      <w:pPr>
        <w:shd w:val="clear" w:color="auto" w:fill="FFFFFF"/>
        <w:ind w:firstLine="709"/>
        <w:jc w:val="both"/>
        <w:rPr>
          <w:sz w:val="28"/>
          <w:szCs w:val="28"/>
        </w:rPr>
      </w:pPr>
      <w:r w:rsidRPr="009B14EB">
        <w:rPr>
          <w:sz w:val="28"/>
          <w:szCs w:val="28"/>
        </w:rPr>
        <w:t>контрольная точка «Предоставлен отчет о выполнении соглашения о предоставлении субсидии юридическому (физическому) лицу» при плане 15.06.2022, фактически достигнута 31.03.2022;</w:t>
      </w:r>
    </w:p>
    <w:p w:rsidR="00E112A4" w:rsidRPr="009B14EB" w:rsidRDefault="00E112A4" w:rsidP="00E0498F">
      <w:pPr>
        <w:shd w:val="clear" w:color="auto" w:fill="FFFFFF"/>
        <w:ind w:firstLine="709"/>
        <w:jc w:val="both"/>
        <w:rPr>
          <w:sz w:val="28"/>
          <w:szCs w:val="28"/>
        </w:rPr>
      </w:pPr>
      <w:r w:rsidRPr="009B14EB">
        <w:rPr>
          <w:sz w:val="28"/>
          <w:szCs w:val="28"/>
        </w:rPr>
        <w:t>контрольная точка «Услуга оказана (работы выполнены)» при плане 20.06.2022, фактически достигнута 31.03.2022;</w:t>
      </w:r>
    </w:p>
    <w:p w:rsidR="00E112A4" w:rsidRPr="009B14EB" w:rsidRDefault="00E112A4" w:rsidP="00E0498F">
      <w:pPr>
        <w:shd w:val="clear" w:color="auto" w:fill="FFFFFF"/>
        <w:ind w:firstLine="709"/>
        <w:jc w:val="both"/>
        <w:rPr>
          <w:sz w:val="28"/>
          <w:szCs w:val="28"/>
        </w:rPr>
      </w:pPr>
      <w:r w:rsidRPr="009B14EB">
        <w:rPr>
          <w:sz w:val="28"/>
          <w:szCs w:val="28"/>
        </w:rPr>
        <w:t>Исходя из вышеизложенного, по состоянию на 30.06.2022 достигнуты все запланированные контрольные точки.</w:t>
      </w:r>
    </w:p>
    <w:p w:rsidR="00E112A4" w:rsidRPr="009B14EB" w:rsidRDefault="00E112A4" w:rsidP="00E0498F">
      <w:pPr>
        <w:shd w:val="clear" w:color="auto" w:fill="FFFFFF"/>
        <w:ind w:firstLine="709"/>
        <w:jc w:val="both"/>
        <w:rPr>
          <w:sz w:val="28"/>
          <w:szCs w:val="28"/>
        </w:rPr>
      </w:pPr>
      <w:r w:rsidRPr="009B14EB">
        <w:rPr>
          <w:sz w:val="28"/>
          <w:szCs w:val="28"/>
        </w:rPr>
        <w:t>Для оценки достижения общественно значимых результатов и выполнения задач, в региональном проекте предусмотрен 1 показатель.</w:t>
      </w:r>
    </w:p>
    <w:p w:rsidR="00E112A4" w:rsidRPr="009B14EB" w:rsidRDefault="00E112A4" w:rsidP="00E0498F">
      <w:pPr>
        <w:shd w:val="clear" w:color="auto" w:fill="FFFFFF"/>
        <w:ind w:firstLine="709"/>
        <w:jc w:val="both"/>
        <w:rPr>
          <w:sz w:val="28"/>
          <w:szCs w:val="28"/>
        </w:rPr>
      </w:pPr>
      <w:r w:rsidRPr="009B14EB">
        <w:rPr>
          <w:sz w:val="28"/>
          <w:szCs w:val="28"/>
        </w:rPr>
        <w:t>Согласно отчету о ходе реализации регионального проекта по состоянию на 30.06.2022 фактическое значение показателя «Объем экспорта продукции агропромышленного комплекса (в сопоставимых ценах)» на отчетную дату составило 0,0783 млрд. долларов (при плановом значении на конец отчетного периода 0,0050 млрд. долларов).</w:t>
      </w:r>
    </w:p>
    <w:p w:rsidR="00E112A4" w:rsidRPr="009B14EB" w:rsidRDefault="00E112A4" w:rsidP="00E0498F">
      <w:pPr>
        <w:shd w:val="clear" w:color="auto" w:fill="FFFFFF"/>
        <w:ind w:firstLine="709"/>
        <w:jc w:val="both"/>
        <w:rPr>
          <w:sz w:val="28"/>
          <w:szCs w:val="28"/>
        </w:rPr>
      </w:pPr>
      <w:r w:rsidRPr="009B14EB">
        <w:rPr>
          <w:sz w:val="28"/>
          <w:szCs w:val="28"/>
        </w:rPr>
        <w:t>Исходя из вышеизложенного, по состоянию на 30.06.2022 установленное паспортом регионального проекта плановое значение показателя достигнуто.</w:t>
      </w:r>
    </w:p>
    <w:p w:rsidR="00E112A4" w:rsidRPr="009B14EB" w:rsidRDefault="00E112A4" w:rsidP="00E0498F">
      <w:pPr>
        <w:shd w:val="clear" w:color="auto" w:fill="FFFFFF"/>
        <w:ind w:firstLine="709"/>
        <w:jc w:val="center"/>
        <w:rPr>
          <w:b/>
          <w:i/>
          <w:sz w:val="28"/>
          <w:szCs w:val="28"/>
        </w:rPr>
      </w:pPr>
      <w:r w:rsidRPr="009B14EB">
        <w:rPr>
          <w:b/>
          <w:i/>
          <w:sz w:val="28"/>
          <w:szCs w:val="28"/>
        </w:rPr>
        <w:t>Региональный проект</w:t>
      </w:r>
    </w:p>
    <w:p w:rsidR="00E112A4" w:rsidRPr="009B14EB" w:rsidRDefault="00E112A4" w:rsidP="00E0498F">
      <w:pPr>
        <w:shd w:val="clear" w:color="auto" w:fill="FFFFFF"/>
        <w:ind w:firstLine="709"/>
        <w:jc w:val="center"/>
        <w:rPr>
          <w:b/>
          <w:i/>
          <w:sz w:val="28"/>
          <w:szCs w:val="28"/>
        </w:rPr>
      </w:pPr>
      <w:r w:rsidRPr="009B14EB">
        <w:rPr>
          <w:b/>
          <w:i/>
          <w:sz w:val="28"/>
          <w:szCs w:val="28"/>
        </w:rPr>
        <w:t>«Системные меры развития международной кооперации и экспорта»</w:t>
      </w:r>
    </w:p>
    <w:p w:rsidR="00E112A4" w:rsidRPr="009B14EB" w:rsidRDefault="00E112A4" w:rsidP="00E0498F">
      <w:pPr>
        <w:shd w:val="clear" w:color="auto" w:fill="FFFFFF"/>
        <w:ind w:firstLine="709"/>
        <w:jc w:val="both"/>
        <w:rPr>
          <w:sz w:val="28"/>
          <w:szCs w:val="28"/>
        </w:rPr>
      </w:pPr>
      <w:r w:rsidRPr="009B14EB">
        <w:rPr>
          <w:sz w:val="28"/>
          <w:szCs w:val="28"/>
        </w:rPr>
        <w:t>Реализация регионального проекта предусмотрена в рамках подпрограммы «Повышение эффективности государственного управления социально-экономическим развитием области» государственной программы «Экономическое развитие Оренбургской области».</w:t>
      </w:r>
    </w:p>
    <w:p w:rsidR="00E112A4" w:rsidRPr="009B14EB" w:rsidRDefault="00E112A4" w:rsidP="00E0498F">
      <w:pPr>
        <w:shd w:val="clear" w:color="auto" w:fill="FFFFFF"/>
        <w:ind w:firstLine="709"/>
        <w:jc w:val="both"/>
        <w:rPr>
          <w:sz w:val="28"/>
          <w:szCs w:val="28"/>
        </w:rPr>
      </w:pPr>
      <w:r w:rsidRPr="009B14EB">
        <w:rPr>
          <w:sz w:val="28"/>
          <w:szCs w:val="28"/>
        </w:rPr>
        <w:t>При проведении мониторинга использовался отчет о ходе реализации регионального проекта, размещенный в системе «Электронный бюджет» http://budget.gov.ru/ № Т6.53-15-2022.06/1983, а также информация министерства финансов Оренбургской области об исполнении областного бюджета по национальным и региональным проектам на 30.06.2022.</w:t>
      </w:r>
    </w:p>
    <w:p w:rsidR="00E112A4" w:rsidRPr="009B14EB" w:rsidRDefault="00E112A4" w:rsidP="00E0498F">
      <w:pPr>
        <w:shd w:val="clear" w:color="auto" w:fill="FFFFFF"/>
        <w:ind w:firstLine="709"/>
        <w:jc w:val="both"/>
        <w:rPr>
          <w:sz w:val="28"/>
          <w:szCs w:val="28"/>
        </w:rPr>
      </w:pPr>
      <w:r w:rsidRPr="009B14EB">
        <w:rPr>
          <w:sz w:val="28"/>
          <w:szCs w:val="28"/>
        </w:rPr>
        <w:t>Согласно паспорту регионального проекта средства на реализацию регионального проекта в 2022 году не предусмотрены.</w:t>
      </w:r>
    </w:p>
    <w:p w:rsidR="00E112A4" w:rsidRPr="009B14EB" w:rsidRDefault="00E112A4" w:rsidP="00E0498F">
      <w:pPr>
        <w:shd w:val="clear" w:color="auto" w:fill="FFFFFF"/>
        <w:ind w:firstLine="709"/>
        <w:jc w:val="both"/>
        <w:rPr>
          <w:sz w:val="28"/>
          <w:szCs w:val="28"/>
        </w:rPr>
      </w:pPr>
      <w:r w:rsidRPr="009B14EB">
        <w:rPr>
          <w:sz w:val="28"/>
          <w:szCs w:val="28"/>
        </w:rPr>
        <w:t>Согласно отчету о ходе реализации регионального проекта на 30.06.2022 и информации, представленной минфином области, кассовые расходы по региональному проекту «Системные меры развития международной кооперации и экспорта» не осуществлялись.</w:t>
      </w:r>
    </w:p>
    <w:p w:rsidR="00E112A4" w:rsidRPr="009B14EB" w:rsidRDefault="00E112A4" w:rsidP="00E0498F">
      <w:pPr>
        <w:shd w:val="clear" w:color="auto" w:fill="FFFFFF"/>
        <w:ind w:firstLine="709"/>
        <w:jc w:val="both"/>
        <w:rPr>
          <w:sz w:val="28"/>
          <w:szCs w:val="28"/>
        </w:rPr>
      </w:pPr>
      <w:r w:rsidRPr="009B14EB">
        <w:rPr>
          <w:sz w:val="28"/>
          <w:szCs w:val="28"/>
        </w:rPr>
        <w:t xml:space="preserve">Всего в период реализации регионального проекта достижение  общественно значимых результатов не предусмотрено, предусмотрено </w:t>
      </w:r>
      <w:r w:rsidRPr="009B14EB">
        <w:rPr>
          <w:sz w:val="28"/>
          <w:szCs w:val="28"/>
        </w:rPr>
        <w:lastRenderedPageBreak/>
        <w:t>выполнение 1 задачи («Реализуется комплекс институциональных мероприятий по популяризации и содействию развитию экспорта»), в рамках которой в 2022 году предусмотрено достижение 1 результата регионального проекта.</w:t>
      </w:r>
    </w:p>
    <w:p w:rsidR="00E112A4" w:rsidRPr="009B14EB" w:rsidRDefault="00E112A4" w:rsidP="00E0498F">
      <w:pPr>
        <w:shd w:val="clear" w:color="auto" w:fill="FFFFFF"/>
        <w:ind w:firstLine="709"/>
        <w:jc w:val="both"/>
        <w:rPr>
          <w:sz w:val="28"/>
          <w:szCs w:val="28"/>
        </w:rPr>
      </w:pPr>
      <w:r w:rsidRPr="009B14EB">
        <w:rPr>
          <w:sz w:val="28"/>
          <w:szCs w:val="28"/>
        </w:rPr>
        <w:t>Согласно паспорту регионального проекта в течение 2022 года запланировано достижение 12 контрольных точек, в том числе 4</w:t>
      </w:r>
      <w:r w:rsidR="00522570" w:rsidRPr="009B14EB">
        <w:rPr>
          <w:sz w:val="28"/>
          <w:szCs w:val="28"/>
        </w:rPr>
        <w:t> </w:t>
      </w:r>
      <w:r w:rsidRPr="009B14EB">
        <w:rPr>
          <w:sz w:val="28"/>
          <w:szCs w:val="28"/>
        </w:rPr>
        <w:t>контрольных точек во 2 квартале 2022 года.</w:t>
      </w:r>
    </w:p>
    <w:p w:rsidR="00E112A4" w:rsidRPr="009B14EB" w:rsidRDefault="00E112A4" w:rsidP="00E0498F">
      <w:pPr>
        <w:shd w:val="clear" w:color="auto" w:fill="FFFFFF"/>
        <w:ind w:firstLine="709"/>
        <w:jc w:val="both"/>
        <w:rPr>
          <w:sz w:val="28"/>
          <w:szCs w:val="28"/>
        </w:rPr>
      </w:pPr>
      <w:r w:rsidRPr="009B14EB">
        <w:rPr>
          <w:sz w:val="28"/>
          <w:szCs w:val="28"/>
        </w:rPr>
        <w:t>Согласно отчету о ходе реализации регионального проекта, для достижения результата «Региональный экспортный стандарт 2.0 внедрен в Оренбургской области» выполнены следующие контрольные точки:</w:t>
      </w:r>
    </w:p>
    <w:p w:rsidR="00E112A4" w:rsidRPr="009B14EB" w:rsidRDefault="00E112A4" w:rsidP="00E0498F">
      <w:pPr>
        <w:shd w:val="clear" w:color="auto" w:fill="FFFFFF"/>
        <w:ind w:firstLine="709"/>
        <w:jc w:val="both"/>
        <w:rPr>
          <w:sz w:val="28"/>
          <w:szCs w:val="28"/>
        </w:rPr>
      </w:pPr>
      <w:r w:rsidRPr="009B14EB">
        <w:rPr>
          <w:sz w:val="28"/>
          <w:szCs w:val="28"/>
        </w:rPr>
        <w:t>«Документ разработан» при плане 20.05.2022, фактически достигнута 20.05.2022;</w:t>
      </w:r>
    </w:p>
    <w:p w:rsidR="00E112A4" w:rsidRPr="009B14EB" w:rsidRDefault="00E112A4" w:rsidP="00E0498F">
      <w:pPr>
        <w:shd w:val="clear" w:color="auto" w:fill="FFFFFF"/>
        <w:ind w:firstLine="709"/>
        <w:jc w:val="both"/>
        <w:rPr>
          <w:sz w:val="28"/>
          <w:szCs w:val="28"/>
        </w:rPr>
      </w:pPr>
      <w:r w:rsidRPr="009B14EB">
        <w:rPr>
          <w:sz w:val="28"/>
          <w:szCs w:val="28"/>
        </w:rPr>
        <w:t>«Документ согласован с заинтересованными органами и организациями» при плане 31.05.2022, фактически достигнута 31.05.2022;</w:t>
      </w:r>
    </w:p>
    <w:p w:rsidR="00E112A4" w:rsidRPr="009B14EB" w:rsidRDefault="00E112A4" w:rsidP="00E0498F">
      <w:pPr>
        <w:shd w:val="clear" w:color="auto" w:fill="FFFFFF"/>
        <w:ind w:firstLine="709"/>
        <w:jc w:val="both"/>
        <w:rPr>
          <w:sz w:val="28"/>
          <w:szCs w:val="28"/>
        </w:rPr>
      </w:pPr>
      <w:r w:rsidRPr="009B14EB">
        <w:rPr>
          <w:sz w:val="28"/>
          <w:szCs w:val="28"/>
        </w:rPr>
        <w:t>«Документ утвержден (подписан)» при плане 30.06.2022, фактически достигнута 21.06.2022;</w:t>
      </w:r>
    </w:p>
    <w:p w:rsidR="00E112A4" w:rsidRPr="009B14EB" w:rsidRDefault="00E112A4" w:rsidP="00E0498F">
      <w:pPr>
        <w:shd w:val="clear" w:color="auto" w:fill="FFFFFF"/>
        <w:ind w:firstLine="709"/>
        <w:jc w:val="both"/>
        <w:rPr>
          <w:sz w:val="28"/>
          <w:szCs w:val="28"/>
        </w:rPr>
      </w:pPr>
      <w:r w:rsidRPr="009B14EB">
        <w:rPr>
          <w:sz w:val="28"/>
          <w:szCs w:val="28"/>
        </w:rPr>
        <w:t>«В Оренбургской области внедрены во II квартале 2022 года три инструмента РЭС 2.0.» при плане 30.06.2022, фактически достигнута 28.06.2022.</w:t>
      </w:r>
    </w:p>
    <w:p w:rsidR="00E112A4" w:rsidRPr="009B14EB" w:rsidRDefault="00E112A4" w:rsidP="00E0498F">
      <w:pPr>
        <w:shd w:val="clear" w:color="auto" w:fill="FFFFFF"/>
        <w:ind w:firstLine="709"/>
        <w:jc w:val="both"/>
        <w:rPr>
          <w:sz w:val="28"/>
          <w:szCs w:val="28"/>
        </w:rPr>
      </w:pPr>
      <w:r w:rsidRPr="009B14EB">
        <w:rPr>
          <w:sz w:val="28"/>
          <w:szCs w:val="28"/>
        </w:rPr>
        <w:t>Согласно отчету о ходе реализации регионального проекта по состоянию на 30.06.2022 значение показателя регионального проекта не установлено.</w:t>
      </w:r>
    </w:p>
    <w:p w:rsidR="0008513F" w:rsidRPr="009B14EB" w:rsidRDefault="0008513F" w:rsidP="00E0498F">
      <w:pPr>
        <w:autoSpaceDE w:val="0"/>
        <w:autoSpaceDN w:val="0"/>
        <w:adjustRightInd w:val="0"/>
        <w:ind w:firstLine="709"/>
        <w:jc w:val="center"/>
        <w:rPr>
          <w:b/>
          <w:bCs/>
          <w:sz w:val="28"/>
          <w:szCs w:val="28"/>
        </w:rPr>
      </w:pPr>
      <w:r w:rsidRPr="009B14EB">
        <w:rPr>
          <w:b/>
          <w:bCs/>
          <w:sz w:val="28"/>
          <w:szCs w:val="28"/>
        </w:rPr>
        <w:t>Национальный проект «Экология»</w:t>
      </w:r>
    </w:p>
    <w:p w:rsidR="0008513F" w:rsidRPr="009B14EB" w:rsidRDefault="0008513F" w:rsidP="00E0498F">
      <w:pPr>
        <w:autoSpaceDE w:val="0"/>
        <w:autoSpaceDN w:val="0"/>
        <w:adjustRightInd w:val="0"/>
        <w:ind w:firstLine="709"/>
        <w:jc w:val="center"/>
        <w:rPr>
          <w:b/>
          <w:bCs/>
          <w:sz w:val="12"/>
          <w:szCs w:val="28"/>
        </w:rPr>
      </w:pPr>
    </w:p>
    <w:p w:rsidR="00B42953" w:rsidRPr="009B14EB" w:rsidRDefault="00B42953" w:rsidP="00E0498F">
      <w:pPr>
        <w:widowControl w:val="0"/>
        <w:ind w:firstLine="709"/>
        <w:jc w:val="both"/>
        <w:rPr>
          <w:sz w:val="28"/>
          <w:szCs w:val="28"/>
        </w:rPr>
      </w:pPr>
      <w:r w:rsidRPr="009B14EB">
        <w:rPr>
          <w:sz w:val="28"/>
          <w:szCs w:val="28"/>
        </w:rPr>
        <w:t>Согласно паспорту национального проекта «Экология», указанный национальный проект влияет на достижение национальной цели развития Российской Федерации: комфортная и безопасная среда для жизни.</w:t>
      </w:r>
    </w:p>
    <w:p w:rsidR="00B42953" w:rsidRPr="009B14EB" w:rsidRDefault="00B42953" w:rsidP="00E0498F">
      <w:pPr>
        <w:widowControl w:val="0"/>
        <w:ind w:firstLine="709"/>
        <w:jc w:val="both"/>
        <w:rPr>
          <w:sz w:val="28"/>
          <w:szCs w:val="28"/>
        </w:rPr>
      </w:pPr>
      <w:r w:rsidRPr="009B14EB">
        <w:rPr>
          <w:sz w:val="28"/>
          <w:szCs w:val="28"/>
        </w:rPr>
        <w:t>Национальный проект «Экология» включает в себя одиннадцать федеральных проектов.</w:t>
      </w:r>
    </w:p>
    <w:p w:rsidR="00B42953" w:rsidRPr="009B14EB" w:rsidRDefault="00B42953" w:rsidP="00E0498F">
      <w:pPr>
        <w:widowControl w:val="0"/>
        <w:ind w:firstLine="709"/>
        <w:jc w:val="both"/>
        <w:rPr>
          <w:sz w:val="28"/>
          <w:szCs w:val="28"/>
        </w:rPr>
      </w:pPr>
      <w:r w:rsidRPr="009B14EB">
        <w:rPr>
          <w:sz w:val="28"/>
          <w:szCs w:val="28"/>
        </w:rPr>
        <w:t xml:space="preserve">В Оренбургской области реализуются четыре региональных проекта, направленных на достижение целей, показателей и результатов федеральных проектов, входящих в состав национального проекта «Экология», названия которых идентичны названиям федеральных проектов, а именно: </w:t>
      </w:r>
    </w:p>
    <w:p w:rsidR="00B42953" w:rsidRPr="009B14EB" w:rsidRDefault="00B42953" w:rsidP="00E0498F">
      <w:pPr>
        <w:widowControl w:val="0"/>
        <w:ind w:firstLine="709"/>
        <w:jc w:val="both"/>
        <w:rPr>
          <w:sz w:val="28"/>
          <w:szCs w:val="28"/>
        </w:rPr>
      </w:pPr>
      <w:r w:rsidRPr="009B14EB">
        <w:rPr>
          <w:sz w:val="28"/>
          <w:szCs w:val="28"/>
        </w:rPr>
        <w:t>«Комплексная система обращения с твердыми коммунальными отходами»;</w:t>
      </w:r>
    </w:p>
    <w:p w:rsidR="00B42953" w:rsidRPr="009B14EB" w:rsidRDefault="00B42953" w:rsidP="00E0498F">
      <w:pPr>
        <w:widowControl w:val="0"/>
        <w:ind w:firstLine="709"/>
        <w:jc w:val="both"/>
        <w:rPr>
          <w:sz w:val="28"/>
          <w:szCs w:val="28"/>
        </w:rPr>
      </w:pPr>
      <w:r w:rsidRPr="009B14EB">
        <w:rPr>
          <w:sz w:val="28"/>
          <w:szCs w:val="28"/>
        </w:rPr>
        <w:t>«Чистый воздух»;</w:t>
      </w:r>
    </w:p>
    <w:p w:rsidR="00B42953" w:rsidRPr="009B14EB" w:rsidRDefault="00B42953" w:rsidP="00E0498F">
      <w:pPr>
        <w:widowControl w:val="0"/>
        <w:ind w:firstLine="709"/>
        <w:jc w:val="both"/>
        <w:rPr>
          <w:sz w:val="28"/>
          <w:szCs w:val="28"/>
        </w:rPr>
      </w:pPr>
      <w:r w:rsidRPr="009B14EB">
        <w:rPr>
          <w:sz w:val="28"/>
          <w:szCs w:val="28"/>
        </w:rPr>
        <w:t>«Сохранение лесов»;</w:t>
      </w:r>
    </w:p>
    <w:p w:rsidR="00B42953" w:rsidRPr="009B14EB" w:rsidRDefault="00B42953" w:rsidP="00E0498F">
      <w:pPr>
        <w:widowControl w:val="0"/>
        <w:ind w:firstLine="709"/>
        <w:jc w:val="both"/>
        <w:rPr>
          <w:sz w:val="28"/>
          <w:szCs w:val="28"/>
        </w:rPr>
      </w:pPr>
      <w:r w:rsidRPr="009B14EB">
        <w:rPr>
          <w:sz w:val="28"/>
          <w:szCs w:val="28"/>
        </w:rPr>
        <w:t>«Чистая страна».</w:t>
      </w:r>
    </w:p>
    <w:p w:rsidR="00B42953" w:rsidRPr="009B14EB" w:rsidRDefault="00B42953" w:rsidP="00E0498F">
      <w:pPr>
        <w:widowControl w:val="0"/>
        <w:ind w:firstLine="709"/>
        <w:jc w:val="both"/>
        <w:rPr>
          <w:sz w:val="28"/>
          <w:szCs w:val="28"/>
        </w:rPr>
      </w:pPr>
      <w:r w:rsidRPr="009B14EB">
        <w:rPr>
          <w:sz w:val="28"/>
          <w:szCs w:val="28"/>
        </w:rPr>
        <w:t>При сопоставлении наименований региональных проектов, указанных в паспортах, размещенных в Электронном бюджете, с наименованием, приведенным в перечне региональных проектов, утвержденном Указом Губернатора Оренбургской области от 17.09.2018 № 512-ука «О мерах по реализации национальных проектов в Оренбургской области» (с учетом внесенных в него изменений) установлено соответствие наименований.</w:t>
      </w:r>
    </w:p>
    <w:p w:rsidR="00B42953" w:rsidRPr="009B14EB" w:rsidRDefault="00B42953" w:rsidP="00E0498F">
      <w:pPr>
        <w:widowControl w:val="0"/>
        <w:ind w:firstLine="709"/>
        <w:jc w:val="both"/>
        <w:rPr>
          <w:sz w:val="28"/>
          <w:szCs w:val="28"/>
        </w:rPr>
      </w:pPr>
      <w:r w:rsidRPr="009B14EB">
        <w:rPr>
          <w:sz w:val="28"/>
          <w:szCs w:val="28"/>
        </w:rPr>
        <w:t xml:space="preserve">Общая сумма финансирования на 2022 год по 2 региональным </w:t>
      </w:r>
      <w:r w:rsidRPr="009B14EB">
        <w:rPr>
          <w:sz w:val="28"/>
          <w:szCs w:val="28"/>
        </w:rPr>
        <w:lastRenderedPageBreak/>
        <w:t xml:space="preserve">проектам из входящих в состав Национального проекта «Экология» утверждена в сумме 296 350,1 тыс. рублей, в том числе за счет средств федерального бюджета 195 993,1 тыс. рублей, внебюджетных источников – 100 357,0 тыс. рублей. </w:t>
      </w:r>
    </w:p>
    <w:p w:rsidR="00B42953" w:rsidRPr="009B14EB" w:rsidRDefault="00B42953" w:rsidP="00E0498F">
      <w:pPr>
        <w:widowControl w:val="0"/>
        <w:ind w:firstLine="709"/>
        <w:jc w:val="both"/>
        <w:rPr>
          <w:sz w:val="28"/>
          <w:szCs w:val="28"/>
        </w:rPr>
      </w:pPr>
      <w:r w:rsidRPr="009B14EB">
        <w:rPr>
          <w:sz w:val="28"/>
          <w:szCs w:val="28"/>
        </w:rPr>
        <w:t>Согласно Закону об областном бюджете</w:t>
      </w:r>
      <w:r w:rsidR="006E3B9E" w:rsidRPr="009B14EB">
        <w:rPr>
          <w:sz w:val="28"/>
          <w:szCs w:val="28"/>
        </w:rPr>
        <w:t xml:space="preserve"> на 2022 год</w:t>
      </w:r>
      <w:r w:rsidRPr="009B14EB">
        <w:rPr>
          <w:sz w:val="28"/>
          <w:szCs w:val="28"/>
        </w:rPr>
        <w:t xml:space="preserve"> предусмотрена реализация регионального проекта «Сохранение лесов» в рамках государственной программы Оренбургской области «Воспроизводство и использование природных ресурсов Оренбургской области».</w:t>
      </w:r>
    </w:p>
    <w:p w:rsidR="00B42953" w:rsidRPr="009B14EB" w:rsidRDefault="00B42953" w:rsidP="00E0498F">
      <w:pPr>
        <w:widowControl w:val="0"/>
        <w:ind w:firstLine="709"/>
        <w:jc w:val="both"/>
        <w:rPr>
          <w:sz w:val="28"/>
          <w:szCs w:val="28"/>
        </w:rPr>
      </w:pPr>
    </w:p>
    <w:p w:rsidR="00B42953" w:rsidRPr="009B14EB" w:rsidRDefault="00B42953" w:rsidP="00E0498F">
      <w:pPr>
        <w:widowControl w:val="0"/>
        <w:ind w:firstLine="709"/>
        <w:jc w:val="center"/>
        <w:rPr>
          <w:b/>
          <w:i/>
          <w:sz w:val="28"/>
          <w:szCs w:val="28"/>
        </w:rPr>
      </w:pPr>
      <w:r w:rsidRPr="009B14EB">
        <w:rPr>
          <w:b/>
          <w:i/>
          <w:sz w:val="28"/>
          <w:szCs w:val="28"/>
        </w:rPr>
        <w:t>Региональный проект «Сохранение лесов»</w:t>
      </w:r>
    </w:p>
    <w:p w:rsidR="00B42953" w:rsidRPr="009B14EB" w:rsidRDefault="00B42953" w:rsidP="00E0498F">
      <w:pPr>
        <w:widowControl w:val="0"/>
        <w:ind w:firstLine="709"/>
        <w:jc w:val="both"/>
        <w:rPr>
          <w:sz w:val="28"/>
          <w:szCs w:val="28"/>
        </w:rPr>
      </w:pPr>
      <w:r w:rsidRPr="009B14EB">
        <w:rPr>
          <w:sz w:val="28"/>
          <w:szCs w:val="28"/>
        </w:rPr>
        <w:t>Реализация регионального проекта предусмотрена в рамках подпрограммы «Развитие лесного хозяйства Оренбургской области» государственной программы «Воспроизводство и использование природных ресурсов Оренбургской области», утвержденной постановлением Правительства Оренбургской области от 24.12.2018 № 838-пп.</w:t>
      </w:r>
    </w:p>
    <w:p w:rsidR="00B42953" w:rsidRPr="009B14EB" w:rsidRDefault="00B42953" w:rsidP="00E0498F">
      <w:pPr>
        <w:widowControl w:val="0"/>
        <w:ind w:firstLine="709"/>
        <w:jc w:val="both"/>
        <w:rPr>
          <w:sz w:val="28"/>
          <w:szCs w:val="28"/>
        </w:rPr>
      </w:pPr>
      <w:r w:rsidRPr="009B14EB">
        <w:rPr>
          <w:sz w:val="28"/>
          <w:szCs w:val="28"/>
        </w:rPr>
        <w:t>При проведении мониторинга использовался отчет о ходе реализации регионального проекта GА.53-15-2022.06/2005, размещенный в системе «Электронный бюджет», а также информация минфина области об исполнении областного бюджета по национальным и региональным проектам на 30.06.2022.</w:t>
      </w:r>
    </w:p>
    <w:p w:rsidR="00B42953" w:rsidRPr="009B14EB" w:rsidRDefault="00B42953" w:rsidP="00E0498F">
      <w:pPr>
        <w:widowControl w:val="0"/>
        <w:ind w:firstLine="709"/>
        <w:jc w:val="both"/>
        <w:rPr>
          <w:sz w:val="28"/>
          <w:szCs w:val="28"/>
        </w:rPr>
      </w:pPr>
      <w:r w:rsidRPr="009B14EB">
        <w:rPr>
          <w:sz w:val="28"/>
          <w:szCs w:val="28"/>
        </w:rPr>
        <w:t>Общий объем средств на реализацию регионального проекта в 2022 году, предусмотренный паспортом регионального проекта, составил 111</w:t>
      </w:r>
      <w:r w:rsidR="006E3B9E" w:rsidRPr="009B14EB">
        <w:rPr>
          <w:sz w:val="28"/>
          <w:szCs w:val="28"/>
        </w:rPr>
        <w:t> </w:t>
      </w:r>
      <w:r w:rsidRPr="009B14EB">
        <w:rPr>
          <w:sz w:val="28"/>
          <w:szCs w:val="28"/>
        </w:rPr>
        <w:t>933,1 тыс. рублей, в том числе за счет средств федерального бюджета 111</w:t>
      </w:r>
      <w:r w:rsidR="006E3B9E" w:rsidRPr="009B14EB">
        <w:rPr>
          <w:sz w:val="28"/>
          <w:szCs w:val="28"/>
        </w:rPr>
        <w:t> </w:t>
      </w:r>
      <w:r w:rsidRPr="009B14EB">
        <w:rPr>
          <w:sz w:val="28"/>
          <w:szCs w:val="28"/>
        </w:rPr>
        <w:t>793,1 тыс. рублей, внебюджетных источников – 140,0 тыс. рублей.</w:t>
      </w:r>
    </w:p>
    <w:p w:rsidR="00B42953" w:rsidRPr="009B14EB" w:rsidRDefault="00B42953" w:rsidP="00E0498F">
      <w:pPr>
        <w:widowControl w:val="0"/>
        <w:ind w:firstLine="709"/>
        <w:jc w:val="both"/>
        <w:rPr>
          <w:sz w:val="28"/>
          <w:szCs w:val="28"/>
        </w:rPr>
      </w:pPr>
      <w:r w:rsidRPr="009B14EB">
        <w:rPr>
          <w:sz w:val="28"/>
          <w:szCs w:val="28"/>
        </w:rPr>
        <w:t>Согласно отчету о ходе реализации регионального проекта на 30.06.2022 и информации, представленной минфином области, кассовые расходы по региональному проекту «Сохранение лесов» осуществлены в общей сумме 54 321,02 тыс. рублей (средства федерального бюджета), что составляет 48,5% от объема, предусмотренного паспортом регионального проекта и 48,6% от объема, предусмотренного сводной бюджетной росписью. Средства на реализацию регионального проекта освоены министерством природных ресурсов, экологии и имущественных отношений Оренбургской области.</w:t>
      </w:r>
    </w:p>
    <w:p w:rsidR="00B42953" w:rsidRPr="009B14EB" w:rsidRDefault="00B42953" w:rsidP="00E0498F">
      <w:pPr>
        <w:widowControl w:val="0"/>
        <w:ind w:firstLine="709"/>
        <w:jc w:val="both"/>
        <w:rPr>
          <w:sz w:val="28"/>
          <w:szCs w:val="28"/>
        </w:rPr>
      </w:pPr>
      <w:r w:rsidRPr="009B14EB">
        <w:rPr>
          <w:sz w:val="28"/>
          <w:szCs w:val="28"/>
        </w:rPr>
        <w:t>Всего в период реализации регионального проекта предусмотрено выполнение одной задачи: сохранение лесов, в том числе на основе их воспроизводства на всех участках вырубленных и погибших лесных насаждений, в рамках которой в 2024 году предусмотрено достижение четырех результатов регионального проекта.</w:t>
      </w:r>
    </w:p>
    <w:p w:rsidR="00B42953" w:rsidRPr="009B14EB" w:rsidRDefault="00B42953" w:rsidP="00E0498F">
      <w:pPr>
        <w:widowControl w:val="0"/>
        <w:ind w:firstLine="709"/>
        <w:jc w:val="both"/>
        <w:rPr>
          <w:sz w:val="28"/>
          <w:szCs w:val="28"/>
        </w:rPr>
      </w:pPr>
      <w:r w:rsidRPr="009B14EB">
        <w:rPr>
          <w:sz w:val="28"/>
          <w:szCs w:val="28"/>
        </w:rPr>
        <w:t xml:space="preserve">Согласно паспорту регионального проекта в течение 2022 года запланировано достижение двадцати четырех контрольных точек, в том числе шести  контрольных точек во 2 квартале 2022 года. </w:t>
      </w:r>
    </w:p>
    <w:p w:rsidR="00B42953" w:rsidRPr="009B14EB" w:rsidRDefault="00B42953" w:rsidP="00E0498F">
      <w:pPr>
        <w:widowControl w:val="0"/>
        <w:ind w:firstLine="709"/>
        <w:jc w:val="both"/>
        <w:rPr>
          <w:sz w:val="28"/>
          <w:szCs w:val="28"/>
        </w:rPr>
      </w:pPr>
      <w:r w:rsidRPr="009B14EB">
        <w:rPr>
          <w:sz w:val="28"/>
          <w:szCs w:val="28"/>
        </w:rPr>
        <w:t xml:space="preserve">Согласно отчету о ходе реализации регионального проекта, для достижения результата «Увеличена площадь лесовосстановления, повышено качество и эффективность работ по лесовосстановлению на лесных участках непереданных в аренду» выполнена контрольная точка «Проведен </w:t>
      </w:r>
      <w:r w:rsidRPr="009B14EB">
        <w:rPr>
          <w:sz w:val="28"/>
          <w:szCs w:val="28"/>
        </w:rPr>
        <w:lastRenderedPageBreak/>
        <w:t>мониторинг выполнения мероприятий по лесовосстановлению», которая при плане 30.06.2022, фактически достигнута 30.06.2022;</w:t>
      </w:r>
    </w:p>
    <w:p w:rsidR="00B42953" w:rsidRPr="009B14EB" w:rsidRDefault="00B42953" w:rsidP="00E0498F">
      <w:pPr>
        <w:widowControl w:val="0"/>
        <w:ind w:firstLine="709"/>
        <w:jc w:val="both"/>
        <w:rPr>
          <w:sz w:val="28"/>
          <w:szCs w:val="28"/>
        </w:rPr>
      </w:pPr>
      <w:r w:rsidRPr="009B14EB">
        <w:rPr>
          <w:sz w:val="28"/>
          <w:szCs w:val="28"/>
        </w:rPr>
        <w:t>Для достижения результата «Оснащены специализированные учреждения органов государственной власти субъектов Российской Федерации лесопожарной техникой для проведения комплекса мероприятий по охране лесов от пожаров» выполнены следующие контрольные точки:</w:t>
      </w:r>
    </w:p>
    <w:p w:rsidR="00B42953" w:rsidRPr="009B14EB" w:rsidRDefault="00B42953" w:rsidP="00E0498F">
      <w:pPr>
        <w:widowControl w:val="0"/>
        <w:ind w:firstLine="709"/>
        <w:jc w:val="both"/>
        <w:rPr>
          <w:sz w:val="28"/>
          <w:szCs w:val="28"/>
        </w:rPr>
      </w:pPr>
      <w:r w:rsidRPr="009B14EB">
        <w:rPr>
          <w:sz w:val="28"/>
          <w:szCs w:val="28"/>
        </w:rPr>
        <w:t>контрольная точка «Произведена приемка поставленных товаров, выполненных работ, оказанных услуг» при плане 01.06.2022, фактически достигнута 22.04.2022;</w:t>
      </w:r>
    </w:p>
    <w:p w:rsidR="009852ED" w:rsidRPr="009B14EB" w:rsidRDefault="009852ED" w:rsidP="009852ED">
      <w:pPr>
        <w:widowControl w:val="0"/>
        <w:suppressAutoHyphens/>
        <w:autoSpaceDE w:val="0"/>
        <w:autoSpaceDN w:val="0"/>
        <w:adjustRightInd w:val="0"/>
        <w:ind w:firstLine="709"/>
        <w:jc w:val="both"/>
        <w:rPr>
          <w:sz w:val="28"/>
          <w:szCs w:val="28"/>
        </w:rPr>
      </w:pPr>
      <w:r w:rsidRPr="009B14EB">
        <w:rPr>
          <w:sz w:val="28"/>
          <w:szCs w:val="28"/>
        </w:rPr>
        <w:t>контрольная точка «Актуализация плана закупок» при плане 01.05.2022, фактически достигнута 18.05.2022, то есть с превышением срока, установленного планом реализации регионального проекта, на 17 дней;</w:t>
      </w:r>
    </w:p>
    <w:p w:rsidR="00B42953" w:rsidRPr="009B14EB" w:rsidRDefault="00B42953" w:rsidP="00E0498F">
      <w:pPr>
        <w:widowControl w:val="0"/>
        <w:ind w:firstLine="709"/>
        <w:jc w:val="both"/>
        <w:rPr>
          <w:sz w:val="28"/>
          <w:szCs w:val="28"/>
        </w:rPr>
      </w:pPr>
      <w:r w:rsidRPr="009B14EB">
        <w:rPr>
          <w:sz w:val="28"/>
          <w:szCs w:val="28"/>
        </w:rPr>
        <w:t>контрольная точка «Произведена оплата поставленных товаров, выполненных работ, оказанных услуг по государственному контракту» при плане 01.07.2022, фактически достигнута 05.05.2022.</w:t>
      </w:r>
    </w:p>
    <w:p w:rsidR="00B42953" w:rsidRPr="009B14EB" w:rsidRDefault="00B42953" w:rsidP="00E0498F">
      <w:pPr>
        <w:widowControl w:val="0"/>
        <w:ind w:firstLine="709"/>
        <w:jc w:val="both"/>
        <w:rPr>
          <w:sz w:val="28"/>
          <w:szCs w:val="28"/>
        </w:rPr>
      </w:pPr>
      <w:r w:rsidRPr="009B14EB">
        <w:rPr>
          <w:sz w:val="28"/>
          <w:szCs w:val="28"/>
        </w:rPr>
        <w:t>Для достижения результата «Сформирован запас лесных семян для лесовосстановления на всех участках вырубленных и погибших лесных насаждений» выполнена контрольная точка «Проведен мониторинг формирования запаса семян лесных растений», которая при плане 30.01.2022, фактически достигнута 24.01.2022.</w:t>
      </w:r>
    </w:p>
    <w:p w:rsidR="00B42953" w:rsidRPr="009B14EB" w:rsidRDefault="00B42953" w:rsidP="00E0498F">
      <w:pPr>
        <w:widowControl w:val="0"/>
        <w:ind w:firstLine="709"/>
        <w:jc w:val="both"/>
        <w:rPr>
          <w:sz w:val="28"/>
          <w:szCs w:val="28"/>
        </w:rPr>
      </w:pPr>
      <w:r w:rsidRPr="009B14EB">
        <w:rPr>
          <w:sz w:val="28"/>
          <w:szCs w:val="28"/>
        </w:rPr>
        <w:t>Для достижения результата «Оснащены учреждения, выполняющие мероприятия по воспроизводству лесов специализированной техникой для проведения комплекса мероприятий по лесовосстановлению и лесоразведению» выполнены следующие контрольные точки:</w:t>
      </w:r>
    </w:p>
    <w:p w:rsidR="009852ED" w:rsidRPr="009B14EB" w:rsidRDefault="009852ED" w:rsidP="009852ED">
      <w:pPr>
        <w:widowControl w:val="0"/>
        <w:suppressAutoHyphens/>
        <w:autoSpaceDE w:val="0"/>
        <w:autoSpaceDN w:val="0"/>
        <w:adjustRightInd w:val="0"/>
        <w:ind w:firstLine="709"/>
        <w:jc w:val="both"/>
        <w:rPr>
          <w:sz w:val="28"/>
          <w:szCs w:val="28"/>
        </w:rPr>
      </w:pPr>
      <w:r w:rsidRPr="009B14EB">
        <w:rPr>
          <w:sz w:val="28"/>
          <w:szCs w:val="28"/>
        </w:rPr>
        <w:t>контрольная точка «Произведена приемка поставленных товаров, выполненных работ, оказанных услуг» при плане 01.06.2022, фактически достигнута 20.06.2022, то есть с превышением срока, установленного планом реализации регионального проекта, на 19 дней;</w:t>
      </w:r>
    </w:p>
    <w:p w:rsidR="00B42953" w:rsidRPr="009B14EB" w:rsidRDefault="00B42953" w:rsidP="00E0498F">
      <w:pPr>
        <w:widowControl w:val="0"/>
        <w:ind w:firstLine="709"/>
        <w:jc w:val="both"/>
        <w:rPr>
          <w:sz w:val="28"/>
          <w:szCs w:val="28"/>
        </w:rPr>
      </w:pPr>
      <w:r w:rsidRPr="009B14EB">
        <w:rPr>
          <w:sz w:val="28"/>
          <w:szCs w:val="28"/>
        </w:rPr>
        <w:t>контрольная точка «Актуализация плана закупок» при плане 01.05.2022, фактически достигнута 22.04.2022;</w:t>
      </w:r>
    </w:p>
    <w:p w:rsidR="00B42953" w:rsidRPr="009B14EB" w:rsidRDefault="00B42953" w:rsidP="00E0498F">
      <w:pPr>
        <w:widowControl w:val="0"/>
        <w:ind w:firstLine="709"/>
        <w:jc w:val="both"/>
        <w:rPr>
          <w:sz w:val="28"/>
          <w:szCs w:val="28"/>
        </w:rPr>
      </w:pPr>
      <w:r w:rsidRPr="009B14EB">
        <w:rPr>
          <w:sz w:val="28"/>
          <w:szCs w:val="28"/>
        </w:rPr>
        <w:t>контрольная точка «Произведена оплата поставленных товаров, выполненных работ, оказанных услуг по государственному контракту» при плане 01.07.2022, фактически достигнута 24.06.2022.</w:t>
      </w:r>
    </w:p>
    <w:p w:rsidR="009852ED" w:rsidRPr="009B14EB" w:rsidRDefault="009852ED" w:rsidP="009852ED">
      <w:pPr>
        <w:widowControl w:val="0"/>
        <w:suppressAutoHyphens/>
        <w:autoSpaceDE w:val="0"/>
        <w:autoSpaceDN w:val="0"/>
        <w:adjustRightInd w:val="0"/>
        <w:ind w:firstLine="709"/>
        <w:jc w:val="both"/>
        <w:rPr>
          <w:sz w:val="28"/>
          <w:szCs w:val="28"/>
        </w:rPr>
      </w:pPr>
      <w:r w:rsidRPr="009B14EB">
        <w:rPr>
          <w:sz w:val="28"/>
          <w:szCs w:val="28"/>
        </w:rPr>
        <w:t>Исходя из вышеизложенного, по состоянию на 30.06.2022 всего</w:t>
      </w:r>
      <w:r w:rsidRPr="009B14EB">
        <w:rPr>
          <w:b/>
          <w:sz w:val="28"/>
          <w:szCs w:val="28"/>
        </w:rPr>
        <w:t xml:space="preserve"> </w:t>
      </w:r>
      <w:r w:rsidRPr="009B14EB">
        <w:rPr>
          <w:sz w:val="28"/>
          <w:szCs w:val="28"/>
        </w:rPr>
        <w:t>достигнуто</w:t>
      </w:r>
      <w:r w:rsidRPr="009B14EB">
        <w:rPr>
          <w:b/>
          <w:sz w:val="28"/>
          <w:szCs w:val="28"/>
        </w:rPr>
        <w:t xml:space="preserve"> </w:t>
      </w:r>
      <w:r w:rsidRPr="009B14EB">
        <w:rPr>
          <w:sz w:val="28"/>
          <w:szCs w:val="28"/>
        </w:rPr>
        <w:t>восемь контрольных точек, шесть из которых запланированы к достижению во 2 квартале 2022 года и две в 3 квартале 2022 года. Из шести запланированных к выполнению во 2 квартале 2022 года контрольных точек две контрольные точки достигнуты с превышением сроков, установленных планом реализации регионального проекта, на 17 и 19 дней соответственно.</w:t>
      </w:r>
    </w:p>
    <w:p w:rsidR="00B42953" w:rsidRPr="009B14EB" w:rsidRDefault="00B42953" w:rsidP="00E0498F">
      <w:pPr>
        <w:widowControl w:val="0"/>
        <w:ind w:firstLine="709"/>
        <w:jc w:val="both"/>
        <w:rPr>
          <w:sz w:val="28"/>
          <w:szCs w:val="28"/>
        </w:rPr>
      </w:pPr>
      <w:r w:rsidRPr="009B14EB">
        <w:rPr>
          <w:sz w:val="28"/>
          <w:szCs w:val="28"/>
        </w:rPr>
        <w:t xml:space="preserve">Исходя из вышеизложенного, по состоянию на 30.06.2022 всего достигнуто восемь контрольных точек, шесть из которых запланированы к достижению во 2 квартале 2022 года и две в 3 квартале 2022 года. Из шести запланированных к выполнению во 2 квартале 2022 года контрольных точек одна контрольная точка достигнута с превышением сроков, установленных планом реализации регионального проекта на 19 дней. </w:t>
      </w:r>
    </w:p>
    <w:p w:rsidR="00B42953" w:rsidRPr="009B14EB" w:rsidRDefault="00B42953" w:rsidP="00E0498F">
      <w:pPr>
        <w:widowControl w:val="0"/>
        <w:ind w:firstLine="709"/>
        <w:jc w:val="both"/>
        <w:rPr>
          <w:sz w:val="28"/>
          <w:szCs w:val="28"/>
        </w:rPr>
      </w:pPr>
      <w:r w:rsidRPr="009B14EB">
        <w:rPr>
          <w:sz w:val="28"/>
          <w:szCs w:val="28"/>
        </w:rPr>
        <w:lastRenderedPageBreak/>
        <w:t>Для оценки выполнения задачи в региональном проекте предусмотрено пять показателей.</w:t>
      </w:r>
    </w:p>
    <w:p w:rsidR="00B42953" w:rsidRPr="009B14EB" w:rsidRDefault="00B42953" w:rsidP="00E0498F">
      <w:pPr>
        <w:widowControl w:val="0"/>
        <w:ind w:firstLine="709"/>
        <w:jc w:val="both"/>
        <w:rPr>
          <w:sz w:val="28"/>
          <w:szCs w:val="28"/>
        </w:rPr>
      </w:pPr>
      <w:r w:rsidRPr="009B14EB">
        <w:rPr>
          <w:sz w:val="28"/>
          <w:szCs w:val="28"/>
        </w:rPr>
        <w:t>Согласно отчету о ходе реализации регионального проекта по состоянию на 30.06.2022 фактическое значение показателей на отчетную дату составило:</w:t>
      </w:r>
    </w:p>
    <w:p w:rsidR="00B42953" w:rsidRPr="009B14EB" w:rsidRDefault="00B42953" w:rsidP="00E0498F">
      <w:pPr>
        <w:widowControl w:val="0"/>
        <w:ind w:firstLine="709"/>
        <w:jc w:val="both"/>
        <w:rPr>
          <w:sz w:val="28"/>
          <w:szCs w:val="28"/>
        </w:rPr>
      </w:pPr>
      <w:r w:rsidRPr="009B14EB">
        <w:rPr>
          <w:sz w:val="28"/>
          <w:szCs w:val="28"/>
        </w:rPr>
        <w:t>по показателю «Ущерб от лесных пожаров» фактическое значение показателя 782,12 тыс. рублей (при плановом значении на конец отчетного периода 23 853,0 тыс. рублей);</w:t>
      </w:r>
    </w:p>
    <w:p w:rsidR="00B42953" w:rsidRPr="009B14EB" w:rsidRDefault="00B42953" w:rsidP="00E0498F">
      <w:pPr>
        <w:widowControl w:val="0"/>
        <w:ind w:firstLine="709"/>
        <w:jc w:val="both"/>
        <w:rPr>
          <w:sz w:val="28"/>
          <w:szCs w:val="28"/>
        </w:rPr>
      </w:pPr>
      <w:r w:rsidRPr="009B14EB">
        <w:rPr>
          <w:sz w:val="28"/>
          <w:szCs w:val="28"/>
        </w:rPr>
        <w:t>по показателю «Площадь лесовосстановления и лесоразведения» фактическое значение показателя 0,49 тыс. га (при плановом значении на конец отчетного периода 0,45 тыс. га);</w:t>
      </w:r>
    </w:p>
    <w:p w:rsidR="00B42953" w:rsidRPr="009B14EB" w:rsidRDefault="00B42953" w:rsidP="00E0498F">
      <w:pPr>
        <w:widowControl w:val="0"/>
        <w:ind w:firstLine="709"/>
        <w:jc w:val="both"/>
        <w:rPr>
          <w:sz w:val="28"/>
          <w:szCs w:val="28"/>
        </w:rPr>
      </w:pPr>
      <w:r w:rsidRPr="009B14EB">
        <w:rPr>
          <w:sz w:val="28"/>
          <w:szCs w:val="28"/>
        </w:rPr>
        <w:t>по показателю «Площадь погибших лесных насаждений» на отчетную дату составило 6 602,83 га (при плановом значении на конец отчетного периода 6 580,0 га). Недостижение показателя обусловлено неблагоприятными погодными условиями (засуха), генетическими болезнями леса, выявленными в 2022 году, приведшими к ослаблению и гибели лесных насаждений;</w:t>
      </w:r>
    </w:p>
    <w:p w:rsidR="00B42953" w:rsidRPr="009B14EB" w:rsidRDefault="00B42953" w:rsidP="00E0498F">
      <w:pPr>
        <w:widowControl w:val="0"/>
        <w:ind w:firstLine="709"/>
        <w:jc w:val="both"/>
        <w:rPr>
          <w:sz w:val="28"/>
          <w:szCs w:val="28"/>
        </w:rPr>
      </w:pPr>
      <w:r w:rsidRPr="009B14EB">
        <w:rPr>
          <w:sz w:val="28"/>
          <w:szCs w:val="28"/>
        </w:rPr>
        <w:t>по показателю «Отношение площади лесовосстановления и лесоразведения к площади вырубленных и погибших лесных насаждений» на отчетную дату составило 70% (при плановом значении на конец отчетного периода 40%).</w:t>
      </w:r>
    </w:p>
    <w:p w:rsidR="00B42953" w:rsidRPr="009B14EB" w:rsidRDefault="00B42953" w:rsidP="00E0498F">
      <w:pPr>
        <w:widowControl w:val="0"/>
        <w:ind w:firstLine="709"/>
        <w:jc w:val="both"/>
        <w:rPr>
          <w:sz w:val="28"/>
          <w:szCs w:val="28"/>
        </w:rPr>
      </w:pPr>
      <w:r w:rsidRPr="009B14EB">
        <w:rPr>
          <w:sz w:val="28"/>
          <w:szCs w:val="28"/>
        </w:rPr>
        <w:t>По показателю «Доля лесных культур в общем объеме лесовосстановления на землях лесного фонда» плановое значение на 2 квартал 2022 года не устанавливалось.</w:t>
      </w:r>
    </w:p>
    <w:p w:rsidR="00B42953" w:rsidRPr="009B14EB" w:rsidRDefault="00B42953" w:rsidP="00E0498F">
      <w:pPr>
        <w:widowControl w:val="0"/>
        <w:ind w:firstLine="709"/>
        <w:jc w:val="both"/>
        <w:rPr>
          <w:sz w:val="28"/>
          <w:szCs w:val="28"/>
        </w:rPr>
      </w:pPr>
      <w:r w:rsidRPr="009B14EB">
        <w:rPr>
          <w:sz w:val="28"/>
          <w:szCs w:val="28"/>
        </w:rPr>
        <w:t>Исходя из вышеизложенного, по состоянию на 30.06.2022 по трем  показателям на отчетную дату достигнуты установленные паспортом регионального проекта плановые значения, по одному  показателю недостигнуты и по одному показателю плановые значения на 2 квартал 2022 года не устанавливались.</w:t>
      </w:r>
    </w:p>
    <w:p w:rsidR="00B42953" w:rsidRPr="009B14EB" w:rsidRDefault="00B42953" w:rsidP="00E0498F">
      <w:pPr>
        <w:widowControl w:val="0"/>
        <w:ind w:firstLine="709"/>
        <w:jc w:val="center"/>
        <w:rPr>
          <w:b/>
          <w:i/>
          <w:sz w:val="28"/>
          <w:szCs w:val="28"/>
        </w:rPr>
      </w:pPr>
    </w:p>
    <w:p w:rsidR="00B42953" w:rsidRPr="009B14EB" w:rsidRDefault="00B42953" w:rsidP="00E0498F">
      <w:pPr>
        <w:widowControl w:val="0"/>
        <w:ind w:firstLine="709"/>
        <w:jc w:val="center"/>
        <w:rPr>
          <w:b/>
          <w:i/>
          <w:sz w:val="28"/>
          <w:szCs w:val="28"/>
        </w:rPr>
      </w:pPr>
      <w:r w:rsidRPr="009B14EB">
        <w:rPr>
          <w:b/>
          <w:i/>
          <w:sz w:val="28"/>
          <w:szCs w:val="28"/>
        </w:rPr>
        <w:t>Региональный проект «Чистый воздух»</w:t>
      </w:r>
    </w:p>
    <w:p w:rsidR="00B42953" w:rsidRPr="009B14EB" w:rsidRDefault="00B42953" w:rsidP="00E0498F">
      <w:pPr>
        <w:widowControl w:val="0"/>
        <w:ind w:firstLine="709"/>
        <w:jc w:val="both"/>
        <w:rPr>
          <w:sz w:val="28"/>
          <w:szCs w:val="28"/>
        </w:rPr>
      </w:pPr>
      <w:r w:rsidRPr="009B14EB">
        <w:rPr>
          <w:sz w:val="28"/>
          <w:szCs w:val="28"/>
        </w:rPr>
        <w:t>Реализация регионального проекта предусмотрена в рамках подпрограммы «Регулирование качества окружающей среды и оздоровление экологической обстановки Оренбургской области» государственной программы «Охрана окружающей среды Оренбургской области», утвержденной постановлением Правительства Оренбургской области от 25.12.2018 № 892-пп.</w:t>
      </w:r>
    </w:p>
    <w:p w:rsidR="00B42953" w:rsidRPr="009B14EB" w:rsidRDefault="00B42953" w:rsidP="00E0498F">
      <w:pPr>
        <w:widowControl w:val="0"/>
        <w:ind w:firstLine="709"/>
        <w:jc w:val="both"/>
        <w:rPr>
          <w:sz w:val="28"/>
          <w:szCs w:val="28"/>
        </w:rPr>
      </w:pPr>
      <w:r w:rsidRPr="009B14EB">
        <w:rPr>
          <w:sz w:val="28"/>
          <w:szCs w:val="28"/>
        </w:rPr>
        <w:t>При проведении мониторинга использовался отчет о ходе реализации регионального проекта G4.53-15-2022.06/2823, размещенный в системе «Электронный бюджет», а также информация минфина области об исполнении областного бюджета по национальным и региональным проектам на 30.06.2022.</w:t>
      </w:r>
    </w:p>
    <w:p w:rsidR="00B42953" w:rsidRPr="009B14EB" w:rsidRDefault="00B42953" w:rsidP="00E0498F">
      <w:pPr>
        <w:widowControl w:val="0"/>
        <w:ind w:firstLine="709"/>
        <w:jc w:val="both"/>
        <w:rPr>
          <w:sz w:val="28"/>
          <w:szCs w:val="28"/>
        </w:rPr>
      </w:pPr>
      <w:r w:rsidRPr="009B14EB">
        <w:rPr>
          <w:sz w:val="28"/>
          <w:szCs w:val="28"/>
        </w:rPr>
        <w:t>Общий объем средств на реализацию регионального проекта в 2022 году, предусмотренный паспортом регионального проекта, составил 184</w:t>
      </w:r>
      <w:r w:rsidR="00504DF8" w:rsidRPr="009B14EB">
        <w:rPr>
          <w:sz w:val="28"/>
          <w:szCs w:val="28"/>
        </w:rPr>
        <w:t> </w:t>
      </w:r>
      <w:r w:rsidRPr="009B14EB">
        <w:rPr>
          <w:sz w:val="28"/>
          <w:szCs w:val="28"/>
        </w:rPr>
        <w:t xml:space="preserve">417,0 тыс. рублей, в том числе за счет средств федерального бюджета </w:t>
      </w:r>
      <w:r w:rsidRPr="009B14EB">
        <w:rPr>
          <w:sz w:val="28"/>
          <w:szCs w:val="28"/>
        </w:rPr>
        <w:lastRenderedPageBreak/>
        <w:t>84</w:t>
      </w:r>
      <w:r w:rsidR="00504DF8" w:rsidRPr="009B14EB">
        <w:rPr>
          <w:sz w:val="28"/>
          <w:szCs w:val="28"/>
        </w:rPr>
        <w:t> </w:t>
      </w:r>
      <w:r w:rsidRPr="009B14EB">
        <w:rPr>
          <w:sz w:val="28"/>
          <w:szCs w:val="28"/>
        </w:rPr>
        <w:t>200,0 тыс. рублей (45,7%), внебюджетных источников – 100 217,0 тыс. рублей (54,3%).</w:t>
      </w:r>
    </w:p>
    <w:p w:rsidR="00B42953" w:rsidRPr="009B14EB" w:rsidRDefault="00B42953" w:rsidP="00E0498F">
      <w:pPr>
        <w:widowControl w:val="0"/>
        <w:ind w:firstLine="709"/>
        <w:jc w:val="both"/>
        <w:rPr>
          <w:sz w:val="28"/>
          <w:szCs w:val="28"/>
        </w:rPr>
      </w:pPr>
      <w:r w:rsidRPr="009B14EB">
        <w:rPr>
          <w:sz w:val="28"/>
          <w:szCs w:val="28"/>
        </w:rPr>
        <w:t xml:space="preserve">Согласно отчету о ходе реализации регионального проекта на 30.06.2022 кассовые расходы по региональному проекту «Чистый воздух» </w:t>
      </w:r>
      <w:r w:rsidR="00504DF8" w:rsidRPr="009B14EB">
        <w:rPr>
          <w:sz w:val="28"/>
          <w:szCs w:val="28"/>
        </w:rPr>
        <w:t>осуществлены в общей сумме 10 </w:t>
      </w:r>
      <w:r w:rsidRPr="009B14EB">
        <w:rPr>
          <w:sz w:val="28"/>
          <w:szCs w:val="28"/>
        </w:rPr>
        <w:t>456,5 тыс. рублей за счет средств внебюджетных источников, что составляет 5,7% от объема, предусмотренного паспортом регионального проекта.</w:t>
      </w:r>
    </w:p>
    <w:p w:rsidR="00B42953" w:rsidRPr="009B14EB" w:rsidRDefault="00B42953" w:rsidP="00E0498F">
      <w:pPr>
        <w:widowControl w:val="0"/>
        <w:ind w:firstLine="709"/>
        <w:jc w:val="both"/>
        <w:rPr>
          <w:sz w:val="28"/>
          <w:szCs w:val="28"/>
        </w:rPr>
      </w:pPr>
      <w:r w:rsidRPr="009B14EB">
        <w:rPr>
          <w:sz w:val="28"/>
          <w:szCs w:val="28"/>
        </w:rPr>
        <w:t>Причиной исполнения расходов ниже планового значения по региональному проекту «Чистый воздух» в соответствии с данными Сведений об исполнении бюджета (ф. 0503164, входящая в состав бюджетной отчетности Минфина области за 1 полугодие 2022 года) является отсутствие нормативных документов, определяющих порядок выделения и (или) использования средств бюджетов.</w:t>
      </w:r>
    </w:p>
    <w:p w:rsidR="00B42953" w:rsidRPr="009B14EB" w:rsidRDefault="00B42953" w:rsidP="00E0498F">
      <w:pPr>
        <w:widowControl w:val="0"/>
        <w:ind w:firstLine="709"/>
        <w:jc w:val="both"/>
        <w:rPr>
          <w:sz w:val="28"/>
          <w:szCs w:val="28"/>
        </w:rPr>
      </w:pPr>
      <w:r w:rsidRPr="009B14EB">
        <w:rPr>
          <w:sz w:val="28"/>
          <w:szCs w:val="28"/>
        </w:rPr>
        <w:t>Постановлением Правительства Оренбургской области от 14.07.2022 № 729-пп «О внесении изменений в постановление Правительства Оренбургской области от 25.12.2018 № 892-пп» внесены изменения в государственную программу «Охрана окружающей среды Оренбургской области», которыми в частности Приложение № 6 к программе (Подпрограмма I «Регулирование качества окружающей среды и оздоровление экологической обстановки Оренбургской области») дополнено разделом 4 «Правила предоставления и распределения иных межбюджетных трансфертов бюджетам муниципальных образований на снижение совокупного объема выбросов загрязняющих веществ в атмосферный воздух на 2022 год».</w:t>
      </w:r>
    </w:p>
    <w:p w:rsidR="00B42953" w:rsidRPr="009B14EB" w:rsidRDefault="00B42953" w:rsidP="00E0498F">
      <w:pPr>
        <w:widowControl w:val="0"/>
        <w:ind w:firstLine="709"/>
        <w:jc w:val="both"/>
        <w:rPr>
          <w:sz w:val="28"/>
          <w:szCs w:val="28"/>
        </w:rPr>
      </w:pPr>
      <w:r w:rsidRPr="009B14EB">
        <w:rPr>
          <w:sz w:val="28"/>
          <w:szCs w:val="28"/>
        </w:rPr>
        <w:t>Всего в период реализации регионального проекта предусмотрено достижение одного общественно значимого результата: снижение выбросов опасных загрязняющих веществ, оказывающих наибольшее негативное воздействие на окружающую среду и здоровье человека и выполнение одной задачи: реализация общесистемных мер, обеспечивающих выполнение мероприятий по улучшению качества атмосферного воздуха..</w:t>
      </w:r>
    </w:p>
    <w:p w:rsidR="00B42953" w:rsidRPr="009B14EB" w:rsidRDefault="00B42953" w:rsidP="00E0498F">
      <w:pPr>
        <w:widowControl w:val="0"/>
        <w:ind w:firstLine="709"/>
        <w:jc w:val="both"/>
        <w:rPr>
          <w:sz w:val="28"/>
          <w:szCs w:val="28"/>
        </w:rPr>
      </w:pPr>
      <w:r w:rsidRPr="009B14EB">
        <w:rPr>
          <w:sz w:val="28"/>
          <w:szCs w:val="28"/>
        </w:rPr>
        <w:t xml:space="preserve">Согласно паспорту регионального проекта в течение 2022 года запланировано достижение тринадцати контрольных точек, на 2 квартал 2022 года запланировано достижение одной контрольной точки «Направлена заявка на предоставление бюджету субъекта Российской Федерации иных межбюджетных трансфертов из федерального бюджета на реализацию мероприятий комплексного плана», которая фактически достигнута 30.03.2022. </w:t>
      </w:r>
    </w:p>
    <w:p w:rsidR="00B42953" w:rsidRPr="009B14EB" w:rsidRDefault="00B42953" w:rsidP="00E0498F">
      <w:pPr>
        <w:widowControl w:val="0"/>
        <w:ind w:firstLine="709"/>
        <w:jc w:val="both"/>
        <w:rPr>
          <w:sz w:val="28"/>
          <w:szCs w:val="28"/>
        </w:rPr>
      </w:pPr>
      <w:r w:rsidRPr="009B14EB">
        <w:rPr>
          <w:sz w:val="28"/>
          <w:szCs w:val="28"/>
        </w:rPr>
        <w:t xml:space="preserve">Согласно отчету о ходе реализации регионального проекта, для достижения результата «Реализованы мероприятия, осуществляемые субъектом Российской Федерации и муниципальным образованием, предусмотренные комплексными планами мероприятий по снижению выбросов загрязняющих веществ в атмосферный воздух в г. Медногорске» выполнена следующая контрольная точка: с субъектами Российской Федерации заключены соглашения о предоставлении бюджетам субъектов Российской Федерации межбюджетных трансфертов (при плане 15.07.2022, </w:t>
      </w:r>
      <w:r w:rsidRPr="009B14EB">
        <w:rPr>
          <w:sz w:val="28"/>
          <w:szCs w:val="28"/>
        </w:rPr>
        <w:lastRenderedPageBreak/>
        <w:t>фактически достигнута 16.06.2022).</w:t>
      </w:r>
    </w:p>
    <w:p w:rsidR="00B42953" w:rsidRPr="009B14EB" w:rsidRDefault="00B42953" w:rsidP="00E0498F">
      <w:pPr>
        <w:widowControl w:val="0"/>
        <w:ind w:firstLine="709"/>
        <w:jc w:val="both"/>
        <w:rPr>
          <w:sz w:val="28"/>
          <w:szCs w:val="28"/>
        </w:rPr>
      </w:pPr>
      <w:r w:rsidRPr="009B14EB">
        <w:rPr>
          <w:sz w:val="28"/>
          <w:szCs w:val="28"/>
        </w:rPr>
        <w:t>Исходя из вышеизложенного, по состоянию на 30.06.2022 достигнута одна контрольная точка, запланированная к достижению в 3 квартале 2022 года.</w:t>
      </w:r>
    </w:p>
    <w:p w:rsidR="00B42953" w:rsidRPr="009B14EB" w:rsidRDefault="00B42953" w:rsidP="00E0498F">
      <w:pPr>
        <w:widowControl w:val="0"/>
        <w:ind w:firstLine="709"/>
        <w:jc w:val="both"/>
        <w:rPr>
          <w:sz w:val="28"/>
          <w:szCs w:val="28"/>
        </w:rPr>
      </w:pPr>
      <w:r w:rsidRPr="009B14EB">
        <w:rPr>
          <w:sz w:val="28"/>
          <w:szCs w:val="28"/>
        </w:rPr>
        <w:t>Для оценки достижения общественно значимых результатов и выполнения задач, в региональном проекте предусмотрено три показателя.</w:t>
      </w:r>
    </w:p>
    <w:p w:rsidR="00B42953" w:rsidRPr="009B14EB" w:rsidRDefault="00B42953" w:rsidP="00E0498F">
      <w:pPr>
        <w:widowControl w:val="0"/>
        <w:ind w:firstLine="709"/>
        <w:jc w:val="both"/>
        <w:rPr>
          <w:sz w:val="28"/>
          <w:szCs w:val="28"/>
        </w:rPr>
      </w:pPr>
      <w:r w:rsidRPr="009B14EB">
        <w:rPr>
          <w:sz w:val="28"/>
          <w:szCs w:val="28"/>
        </w:rPr>
        <w:t>Согласно отчету о ходе реализации регионального проекта по состоянию на 30.06.2022 фактическое значение показателей на отчетную дату составило:</w:t>
      </w:r>
    </w:p>
    <w:p w:rsidR="00B42953" w:rsidRPr="009B14EB" w:rsidRDefault="00B42953" w:rsidP="00E0498F">
      <w:pPr>
        <w:widowControl w:val="0"/>
        <w:ind w:firstLine="709"/>
        <w:jc w:val="both"/>
        <w:rPr>
          <w:sz w:val="28"/>
          <w:szCs w:val="28"/>
        </w:rPr>
      </w:pPr>
      <w:r w:rsidRPr="009B14EB">
        <w:rPr>
          <w:sz w:val="28"/>
          <w:szCs w:val="28"/>
        </w:rPr>
        <w:t>по показателю «Объем потребления природного газа в качестве моторного топлива за отчетный год» 0,3748 млн. м3 (при плановом значении на конец отчетного периода 0,37 млн. м3);</w:t>
      </w:r>
    </w:p>
    <w:p w:rsidR="00B42953" w:rsidRPr="009B14EB" w:rsidRDefault="00B42953" w:rsidP="00E0498F">
      <w:pPr>
        <w:widowControl w:val="0"/>
        <w:ind w:firstLine="709"/>
        <w:jc w:val="both"/>
        <w:rPr>
          <w:sz w:val="28"/>
          <w:szCs w:val="28"/>
        </w:rPr>
      </w:pPr>
      <w:r w:rsidRPr="009B14EB">
        <w:rPr>
          <w:sz w:val="28"/>
          <w:szCs w:val="28"/>
        </w:rPr>
        <w:t>снижение совокупного объема выбросов опасных загрязняющих веществ в городах – участниках проекта 88,39% (при плановом значении на конец отчетного периода 96%):</w:t>
      </w:r>
    </w:p>
    <w:p w:rsidR="00B42953" w:rsidRPr="009B14EB" w:rsidRDefault="00B42953" w:rsidP="00E0498F">
      <w:pPr>
        <w:widowControl w:val="0"/>
        <w:ind w:firstLine="709"/>
        <w:jc w:val="both"/>
        <w:rPr>
          <w:sz w:val="28"/>
          <w:szCs w:val="28"/>
        </w:rPr>
      </w:pPr>
      <w:r w:rsidRPr="009B14EB">
        <w:rPr>
          <w:sz w:val="28"/>
          <w:szCs w:val="28"/>
        </w:rPr>
        <w:t>снижение совокупного объема выбросов 88,39% (при плановом значении на конец отчетного периода 96%).</w:t>
      </w:r>
    </w:p>
    <w:p w:rsidR="00B42953" w:rsidRPr="009B14EB" w:rsidRDefault="00B42953" w:rsidP="00E0498F">
      <w:pPr>
        <w:widowControl w:val="0"/>
        <w:ind w:firstLine="709"/>
        <w:jc w:val="both"/>
        <w:rPr>
          <w:sz w:val="28"/>
          <w:szCs w:val="28"/>
        </w:rPr>
      </w:pPr>
      <w:r w:rsidRPr="009B14EB">
        <w:rPr>
          <w:sz w:val="28"/>
          <w:szCs w:val="28"/>
        </w:rPr>
        <w:t>Исходя из вышеизложенного, по состоянию на 30.06.2022 по всем показателям на отчетную дату достигнуты установленные паспортом регионального проекта плановые значения.</w:t>
      </w:r>
    </w:p>
    <w:p w:rsidR="00B42953" w:rsidRPr="009B14EB" w:rsidRDefault="00B42953" w:rsidP="00E0498F">
      <w:pPr>
        <w:widowControl w:val="0"/>
        <w:ind w:firstLine="709"/>
        <w:jc w:val="both"/>
        <w:rPr>
          <w:sz w:val="28"/>
          <w:szCs w:val="28"/>
        </w:rPr>
      </w:pPr>
    </w:p>
    <w:p w:rsidR="00B42953" w:rsidRPr="009B14EB" w:rsidRDefault="00B42953" w:rsidP="00E0498F">
      <w:pPr>
        <w:widowControl w:val="0"/>
        <w:ind w:firstLine="709"/>
        <w:jc w:val="center"/>
        <w:rPr>
          <w:b/>
          <w:i/>
          <w:sz w:val="28"/>
          <w:szCs w:val="28"/>
        </w:rPr>
      </w:pPr>
      <w:r w:rsidRPr="009B14EB">
        <w:rPr>
          <w:b/>
          <w:i/>
          <w:sz w:val="28"/>
          <w:szCs w:val="28"/>
        </w:rPr>
        <w:t>Региональный проект «Чистая страна»</w:t>
      </w:r>
    </w:p>
    <w:p w:rsidR="00B42953" w:rsidRPr="009B14EB" w:rsidRDefault="00B42953" w:rsidP="00E0498F">
      <w:pPr>
        <w:widowControl w:val="0"/>
        <w:ind w:firstLine="709"/>
        <w:jc w:val="both"/>
        <w:rPr>
          <w:sz w:val="28"/>
          <w:szCs w:val="28"/>
        </w:rPr>
      </w:pPr>
      <w:r w:rsidRPr="009B14EB">
        <w:rPr>
          <w:sz w:val="28"/>
          <w:szCs w:val="28"/>
        </w:rPr>
        <w:t>Реализация регионального проекта предусмотрена в рамках подпрограммы «Развитие системы обращения с отходами производства и потребления в Оренбургской области» государственной программы «Охрана окружающей среды Оренбургской области», утвержденной постановлением Правительства Оренбургской области от 25.12.2018 № 892-пп.</w:t>
      </w:r>
    </w:p>
    <w:p w:rsidR="00B42953" w:rsidRPr="009B14EB" w:rsidRDefault="00B42953" w:rsidP="00E0498F">
      <w:pPr>
        <w:widowControl w:val="0"/>
        <w:ind w:firstLine="709"/>
        <w:jc w:val="both"/>
        <w:rPr>
          <w:sz w:val="28"/>
          <w:szCs w:val="28"/>
        </w:rPr>
      </w:pPr>
      <w:r w:rsidRPr="009B14EB">
        <w:rPr>
          <w:sz w:val="28"/>
          <w:szCs w:val="28"/>
        </w:rPr>
        <w:t>При проведении мониторинга использовался отчет о ходе реализации регионального проекта G1.53-15-2022.06/5635, размещенный в системе «Электронный бюджет», а также информация минфина области об исполнении областного бюджета по национальным и региональным проектам на 30.06.2022.</w:t>
      </w:r>
    </w:p>
    <w:p w:rsidR="00B42953" w:rsidRPr="009B14EB" w:rsidRDefault="00B42953" w:rsidP="00E0498F">
      <w:pPr>
        <w:widowControl w:val="0"/>
        <w:ind w:firstLine="709"/>
        <w:jc w:val="both"/>
        <w:rPr>
          <w:sz w:val="28"/>
          <w:szCs w:val="28"/>
        </w:rPr>
      </w:pPr>
      <w:r w:rsidRPr="009B14EB">
        <w:rPr>
          <w:sz w:val="28"/>
          <w:szCs w:val="28"/>
        </w:rPr>
        <w:t>Паспортом регионального проекта финансирование на 2022 год не предусмотрено.</w:t>
      </w:r>
    </w:p>
    <w:p w:rsidR="00B42953" w:rsidRPr="009B14EB" w:rsidRDefault="00B42953" w:rsidP="00E0498F">
      <w:pPr>
        <w:widowControl w:val="0"/>
        <w:ind w:firstLine="709"/>
        <w:jc w:val="both"/>
        <w:rPr>
          <w:sz w:val="28"/>
          <w:szCs w:val="28"/>
        </w:rPr>
      </w:pPr>
      <w:r w:rsidRPr="009B14EB">
        <w:rPr>
          <w:sz w:val="28"/>
          <w:szCs w:val="28"/>
        </w:rPr>
        <w:t>Согласно отчету о ходе реализации регионального проекта на 30.06.2022 и информации, представленной минфином области, кассовые расходы кассовые расходы по региональному проекту не осуществлялись.</w:t>
      </w:r>
    </w:p>
    <w:p w:rsidR="00B42953" w:rsidRPr="009B14EB" w:rsidRDefault="00B42953" w:rsidP="00E0498F">
      <w:pPr>
        <w:widowControl w:val="0"/>
        <w:ind w:firstLine="709"/>
        <w:jc w:val="both"/>
        <w:rPr>
          <w:sz w:val="28"/>
          <w:szCs w:val="28"/>
        </w:rPr>
      </w:pPr>
      <w:r w:rsidRPr="009B14EB">
        <w:rPr>
          <w:sz w:val="28"/>
          <w:szCs w:val="28"/>
        </w:rPr>
        <w:t>Всего в период реализации регионального проекта предусмотрено достижение одного общественно значимого результата, а именно «Ликвидация несанкционированных свалок в городах».</w:t>
      </w:r>
    </w:p>
    <w:p w:rsidR="00B42953" w:rsidRPr="009B14EB" w:rsidRDefault="00B42953" w:rsidP="00E0498F">
      <w:pPr>
        <w:widowControl w:val="0"/>
        <w:ind w:firstLine="709"/>
        <w:jc w:val="both"/>
        <w:rPr>
          <w:sz w:val="28"/>
          <w:szCs w:val="28"/>
        </w:rPr>
      </w:pPr>
      <w:r w:rsidRPr="009B14EB">
        <w:rPr>
          <w:sz w:val="28"/>
          <w:szCs w:val="28"/>
        </w:rPr>
        <w:t>Согласно паспорту регионального проекта в течение 2022 года запланировано достижение восьми контрольных точек. Достижение контрольных точек во 2 квартале 2022 года не предусмотрено.</w:t>
      </w:r>
    </w:p>
    <w:p w:rsidR="00B42953" w:rsidRPr="009B14EB" w:rsidRDefault="00B42953" w:rsidP="00E0498F">
      <w:pPr>
        <w:widowControl w:val="0"/>
        <w:ind w:firstLine="709"/>
        <w:jc w:val="both"/>
        <w:rPr>
          <w:sz w:val="28"/>
          <w:szCs w:val="28"/>
        </w:rPr>
      </w:pPr>
      <w:r w:rsidRPr="009B14EB">
        <w:rPr>
          <w:sz w:val="28"/>
          <w:szCs w:val="28"/>
        </w:rPr>
        <w:t xml:space="preserve">Для оценки достижения общественно значимого результата в региональном проекте предусмотрено два показателя со сроком исполнения в </w:t>
      </w:r>
      <w:r w:rsidRPr="009B14EB">
        <w:rPr>
          <w:sz w:val="28"/>
          <w:szCs w:val="28"/>
        </w:rPr>
        <w:lastRenderedPageBreak/>
        <w:t>2024 году.</w:t>
      </w:r>
    </w:p>
    <w:p w:rsidR="00B42953" w:rsidRPr="009B14EB" w:rsidRDefault="00B42953" w:rsidP="00E0498F">
      <w:pPr>
        <w:widowControl w:val="0"/>
        <w:ind w:firstLine="709"/>
        <w:jc w:val="both"/>
        <w:rPr>
          <w:sz w:val="28"/>
          <w:szCs w:val="28"/>
        </w:rPr>
      </w:pPr>
    </w:p>
    <w:p w:rsidR="00B42953" w:rsidRPr="009B14EB" w:rsidRDefault="00B42953" w:rsidP="00E0498F">
      <w:pPr>
        <w:widowControl w:val="0"/>
        <w:ind w:firstLine="709"/>
        <w:jc w:val="center"/>
        <w:rPr>
          <w:b/>
          <w:i/>
          <w:sz w:val="28"/>
          <w:szCs w:val="28"/>
        </w:rPr>
      </w:pPr>
      <w:r w:rsidRPr="009B14EB">
        <w:rPr>
          <w:b/>
          <w:i/>
          <w:sz w:val="28"/>
          <w:szCs w:val="28"/>
        </w:rPr>
        <w:t>Региональный проект «Комплексная система обращения с твердыми коммунальными отходами»</w:t>
      </w:r>
    </w:p>
    <w:p w:rsidR="00B42953" w:rsidRPr="009B14EB" w:rsidRDefault="00B42953" w:rsidP="00E0498F">
      <w:pPr>
        <w:widowControl w:val="0"/>
        <w:ind w:firstLine="709"/>
        <w:jc w:val="both"/>
        <w:rPr>
          <w:sz w:val="28"/>
          <w:szCs w:val="28"/>
        </w:rPr>
      </w:pPr>
      <w:r w:rsidRPr="009B14EB">
        <w:rPr>
          <w:sz w:val="28"/>
          <w:szCs w:val="28"/>
        </w:rPr>
        <w:t>Реализация регионального проекта предусмотрена в рамках подпрограммы «Развитие системы обращения с отходами производства и потребления в Оренбургской области» государственной программы «Охрана окружающей среды Оренбургской области», утвержденной постановлением Правительства Оренбургской области от 25.12.2018 № 892-пп.</w:t>
      </w:r>
    </w:p>
    <w:p w:rsidR="00B42953" w:rsidRPr="009B14EB" w:rsidRDefault="00B42953" w:rsidP="00E0498F">
      <w:pPr>
        <w:widowControl w:val="0"/>
        <w:ind w:firstLine="709"/>
        <w:jc w:val="both"/>
        <w:rPr>
          <w:sz w:val="28"/>
          <w:szCs w:val="28"/>
        </w:rPr>
      </w:pPr>
      <w:r w:rsidRPr="009B14EB">
        <w:rPr>
          <w:sz w:val="28"/>
          <w:szCs w:val="28"/>
        </w:rPr>
        <w:t>При проведении мониторинга использовался отчет о ходе реализации регионального проекта G2.53-15-2022.06/3398, размещенный в системе «Электронный бюджет», а также информация минфина области об исполнении областного бюджета по национальным и региональным проектам на 30.06.2022.</w:t>
      </w:r>
    </w:p>
    <w:p w:rsidR="00B42953" w:rsidRPr="009B14EB" w:rsidRDefault="00B42953" w:rsidP="00E0498F">
      <w:pPr>
        <w:widowControl w:val="0"/>
        <w:ind w:firstLine="709"/>
        <w:jc w:val="both"/>
        <w:rPr>
          <w:sz w:val="28"/>
          <w:szCs w:val="28"/>
        </w:rPr>
      </w:pPr>
      <w:r w:rsidRPr="009B14EB">
        <w:rPr>
          <w:sz w:val="28"/>
          <w:szCs w:val="28"/>
        </w:rPr>
        <w:t>Паспортом регионального проекта финансирование на 2022 год не предусмотрено.</w:t>
      </w:r>
    </w:p>
    <w:p w:rsidR="00B42953" w:rsidRPr="009B14EB" w:rsidRDefault="00B42953" w:rsidP="00E0498F">
      <w:pPr>
        <w:widowControl w:val="0"/>
        <w:ind w:firstLine="709"/>
        <w:jc w:val="both"/>
        <w:rPr>
          <w:sz w:val="28"/>
          <w:szCs w:val="28"/>
        </w:rPr>
      </w:pPr>
      <w:r w:rsidRPr="009B14EB">
        <w:rPr>
          <w:sz w:val="28"/>
          <w:szCs w:val="28"/>
        </w:rPr>
        <w:t>Согласно отчету о ходе реализации регионального проекта на 30.06.2022 и информации, представленной минфином области, кассовые расходы по региональному проекту не осуществлялись.</w:t>
      </w:r>
    </w:p>
    <w:p w:rsidR="00B42953" w:rsidRPr="009B14EB" w:rsidRDefault="00B42953" w:rsidP="00E0498F">
      <w:pPr>
        <w:widowControl w:val="0"/>
        <w:ind w:firstLine="709"/>
        <w:jc w:val="both"/>
        <w:rPr>
          <w:sz w:val="28"/>
          <w:szCs w:val="28"/>
        </w:rPr>
      </w:pPr>
      <w:r w:rsidRPr="009B14EB">
        <w:rPr>
          <w:sz w:val="28"/>
          <w:szCs w:val="28"/>
        </w:rPr>
        <w:t>Всего в период реализации регионального проекта предусмотрено достижение одного общественно значимого результата «Обеспечено снижение экологической нагрузки на население за счет сокращения захоронения твердых коммунальных отходов, в том числе прошедших обработку (сортировку)» и выполнение одной задачи «Формирование комплексной системы обращения с твердыми коммунальными отходами, включая создание условий для утилизации запрещенных к захоронению отходов», в рамках которых в 2022 году предусмотрено достижение одного результата регионального проекта «Закуплены субъектами Российской Федерации контейнеры для раздельного накопления твердых коммунальных отходов, устанавливаемые на контейнерные площадки, включенные в реестр мест (площадок) накопления твердых коммунальных отходов».</w:t>
      </w:r>
    </w:p>
    <w:p w:rsidR="00B42953" w:rsidRPr="009B14EB" w:rsidRDefault="00B42953" w:rsidP="00E0498F">
      <w:pPr>
        <w:widowControl w:val="0"/>
        <w:ind w:firstLine="709"/>
        <w:jc w:val="both"/>
        <w:rPr>
          <w:sz w:val="28"/>
          <w:szCs w:val="28"/>
        </w:rPr>
      </w:pPr>
      <w:r w:rsidRPr="009B14EB">
        <w:rPr>
          <w:sz w:val="28"/>
          <w:szCs w:val="28"/>
        </w:rPr>
        <w:t xml:space="preserve">Согласно паспорту регионального проекта в течение 2022 года запланировано достижение </w:t>
      </w:r>
      <w:r w:rsidRPr="009B14EB">
        <w:rPr>
          <w:b/>
          <w:sz w:val="28"/>
          <w:szCs w:val="28"/>
        </w:rPr>
        <w:t>двадцати пяти</w:t>
      </w:r>
      <w:r w:rsidRPr="009B14EB">
        <w:rPr>
          <w:sz w:val="28"/>
          <w:szCs w:val="28"/>
        </w:rPr>
        <w:t xml:space="preserve"> контрольных точек, в том числе </w:t>
      </w:r>
      <w:r w:rsidRPr="009B14EB">
        <w:rPr>
          <w:b/>
          <w:sz w:val="28"/>
          <w:szCs w:val="28"/>
        </w:rPr>
        <w:t>семи</w:t>
      </w:r>
      <w:r w:rsidRPr="009B14EB">
        <w:rPr>
          <w:sz w:val="28"/>
          <w:szCs w:val="28"/>
        </w:rPr>
        <w:t xml:space="preserve"> контрольных точек во 2 квартале 2022 года.</w:t>
      </w:r>
    </w:p>
    <w:p w:rsidR="00B42953" w:rsidRPr="009B14EB" w:rsidRDefault="00B42953" w:rsidP="00E0498F">
      <w:pPr>
        <w:widowControl w:val="0"/>
        <w:ind w:firstLine="709"/>
        <w:jc w:val="both"/>
        <w:rPr>
          <w:sz w:val="28"/>
          <w:szCs w:val="28"/>
        </w:rPr>
      </w:pPr>
      <w:r w:rsidRPr="009B14EB">
        <w:rPr>
          <w:sz w:val="28"/>
          <w:szCs w:val="28"/>
        </w:rPr>
        <w:t>Согласно отчету о ходе реализации регионального проекта:</w:t>
      </w:r>
    </w:p>
    <w:p w:rsidR="009852ED" w:rsidRPr="009B14EB" w:rsidRDefault="009852ED" w:rsidP="009852ED">
      <w:pPr>
        <w:ind w:firstLine="709"/>
        <w:jc w:val="both"/>
        <w:rPr>
          <w:sz w:val="28"/>
          <w:szCs w:val="28"/>
        </w:rPr>
      </w:pPr>
      <w:r w:rsidRPr="009B14EB">
        <w:rPr>
          <w:sz w:val="28"/>
          <w:szCs w:val="28"/>
        </w:rPr>
        <w:t>для достижения результата «Введены в промышленную эксплуатацию мощности по обработке (сортировке) твердых коммунальных отходов» выполнена контрольная точка «Проведение совещания с потенциальными инвесторами» при плане 01.05.2022, точка фактически достигнута 05.05.2022, то есть с превышением срока, установленного планом реализации регионального проекта, на 4 дня;</w:t>
      </w:r>
    </w:p>
    <w:p w:rsidR="00B42953" w:rsidRPr="009B14EB" w:rsidRDefault="00B42953" w:rsidP="00E0498F">
      <w:pPr>
        <w:widowControl w:val="0"/>
        <w:ind w:firstLine="709"/>
        <w:jc w:val="both"/>
        <w:rPr>
          <w:sz w:val="28"/>
          <w:szCs w:val="28"/>
        </w:rPr>
      </w:pPr>
      <w:r w:rsidRPr="009B14EB">
        <w:rPr>
          <w:sz w:val="28"/>
          <w:szCs w:val="28"/>
        </w:rPr>
        <w:t xml:space="preserve">для достижения результата «Закуплены субъектами Российской Федерации контейнеры для раздельного накопления твердых коммунальных отходов, устанавливаемые на контейнерные площадки, включенные в реестр мест (площадок) накопления твердых коммунальных отходов» выполнены </w:t>
      </w:r>
      <w:r w:rsidRPr="009B14EB">
        <w:rPr>
          <w:sz w:val="28"/>
          <w:szCs w:val="28"/>
        </w:rPr>
        <w:lastRenderedPageBreak/>
        <w:t>следующие контрольные точки:</w:t>
      </w:r>
    </w:p>
    <w:p w:rsidR="00B42953" w:rsidRPr="009B14EB" w:rsidRDefault="00B42953" w:rsidP="00E0498F">
      <w:pPr>
        <w:widowControl w:val="0"/>
        <w:ind w:firstLine="709"/>
        <w:jc w:val="both"/>
        <w:rPr>
          <w:sz w:val="28"/>
          <w:szCs w:val="28"/>
        </w:rPr>
      </w:pPr>
      <w:r w:rsidRPr="009B14EB">
        <w:rPr>
          <w:sz w:val="28"/>
          <w:szCs w:val="28"/>
        </w:rPr>
        <w:t>контрольная точка «Направление заявки на участие в отборе для распределения субсидии из федерального бюджета бюджетам субъекта Российской Федерации для оказания финансовой поддержки субъектам Российской Федерации на осуществление закупки контейнеров для раздельного накопления твердых коммунальных отходов», при плане 01.05.2022 точка фактически достигнута 29.04.2022;</w:t>
      </w:r>
    </w:p>
    <w:p w:rsidR="00B42953" w:rsidRPr="009B14EB" w:rsidRDefault="00B42953" w:rsidP="00E0498F">
      <w:pPr>
        <w:widowControl w:val="0"/>
        <w:ind w:firstLine="709"/>
        <w:jc w:val="both"/>
        <w:rPr>
          <w:sz w:val="28"/>
          <w:szCs w:val="28"/>
        </w:rPr>
      </w:pPr>
      <w:r w:rsidRPr="009B14EB">
        <w:rPr>
          <w:sz w:val="28"/>
          <w:szCs w:val="28"/>
        </w:rPr>
        <w:t>контрольная точка «Обеспечен мониторинг реализации о реализации федерального проекта сформирован (в части результата федерального проекта» фактически достигнута в срок, установленный планом – 01.06.2022;</w:t>
      </w:r>
    </w:p>
    <w:p w:rsidR="00B42953" w:rsidRPr="009B14EB" w:rsidRDefault="00B42953" w:rsidP="00E0498F">
      <w:pPr>
        <w:widowControl w:val="0"/>
        <w:ind w:firstLine="709"/>
        <w:jc w:val="both"/>
        <w:rPr>
          <w:sz w:val="28"/>
          <w:szCs w:val="28"/>
        </w:rPr>
      </w:pPr>
      <w:r w:rsidRPr="009B14EB">
        <w:rPr>
          <w:sz w:val="28"/>
          <w:szCs w:val="28"/>
        </w:rPr>
        <w:t>контрольная точка «Произведена приемка поставленных товаров, выполненных работ, оказанных услуг» при плане 30.04.2022, фактически достигнута 22.04.2022;</w:t>
      </w:r>
    </w:p>
    <w:p w:rsidR="00B42953" w:rsidRPr="009B14EB" w:rsidRDefault="00B42953" w:rsidP="00E0498F">
      <w:pPr>
        <w:widowControl w:val="0"/>
        <w:ind w:firstLine="709"/>
        <w:jc w:val="both"/>
        <w:rPr>
          <w:sz w:val="28"/>
          <w:szCs w:val="28"/>
        </w:rPr>
      </w:pPr>
      <w:r w:rsidRPr="009B14EB">
        <w:rPr>
          <w:sz w:val="28"/>
          <w:szCs w:val="28"/>
        </w:rPr>
        <w:t>контрольная точка «Направление отчета в Минприроды России о реализации соглашения о предоставлении субсидии из федерального бюджета на закупку контейнеров для раздельного накопления отходов в 2021 году» фактически достигнута в срок, установленный планом – 21.04.2022;</w:t>
      </w:r>
    </w:p>
    <w:p w:rsidR="00B42953" w:rsidRPr="009B14EB" w:rsidRDefault="00B42953" w:rsidP="00E0498F">
      <w:pPr>
        <w:widowControl w:val="0"/>
        <w:ind w:firstLine="709"/>
        <w:jc w:val="both"/>
        <w:rPr>
          <w:sz w:val="28"/>
          <w:szCs w:val="28"/>
        </w:rPr>
      </w:pPr>
      <w:r w:rsidRPr="009B14EB">
        <w:rPr>
          <w:sz w:val="28"/>
          <w:szCs w:val="28"/>
        </w:rPr>
        <w:t>контрольная точка «Направление заявки на участие в отборе для распределения субсидии из федерального бюджета бюджету субъекта Российской Федерации для оказания финансовой поддержки субъектам Российской Федерации на осуществление закупки контейнеров для раздельного накопления твердых коммунальных отходов» при плане 01.05.2022, фактически достигнута 29.04.2022.</w:t>
      </w:r>
    </w:p>
    <w:p w:rsidR="00B42953" w:rsidRPr="009B14EB" w:rsidRDefault="00B42953" w:rsidP="00E0498F">
      <w:pPr>
        <w:widowControl w:val="0"/>
        <w:ind w:firstLine="709"/>
        <w:jc w:val="both"/>
        <w:rPr>
          <w:sz w:val="28"/>
          <w:szCs w:val="28"/>
        </w:rPr>
      </w:pPr>
      <w:r w:rsidRPr="009B14EB">
        <w:rPr>
          <w:sz w:val="28"/>
          <w:szCs w:val="28"/>
        </w:rPr>
        <w:t>Кроме того во 2 квартале 2022 года, достигнуты две контрольные точки выполнение которых предусмотрено планом реализации регионального проекта на 3 квартал 2022 года, а именно:</w:t>
      </w:r>
    </w:p>
    <w:p w:rsidR="00B42953" w:rsidRPr="009B14EB" w:rsidRDefault="00B42953" w:rsidP="00E0498F">
      <w:pPr>
        <w:widowControl w:val="0"/>
        <w:ind w:firstLine="709"/>
        <w:jc w:val="both"/>
        <w:rPr>
          <w:sz w:val="28"/>
          <w:szCs w:val="28"/>
        </w:rPr>
      </w:pPr>
      <w:r w:rsidRPr="009B14EB">
        <w:rPr>
          <w:sz w:val="28"/>
          <w:szCs w:val="28"/>
        </w:rPr>
        <w:t>для достижения результата «Закуплены субъектами Российской Федерации контейнеры для раздельного накопления твердых коммунальных отходов, устанавливаемые на контейнерные площадки, включенные в реестр мест (площадок) накопления твердых коммунальных отходов» контрольная точка «Направление заявки на участие в отборе для распределения субсидии из федерального бюджета бюджетам субъекта Российской Федерации для оказания финансовой поддержки субъектам Российской Федерации на осуществление закупки контейнеров для раздельного накопления твердых коммунальных отходов в 2023 году» при плане 10.07.2022, фактически достигнута 28.06.2022;</w:t>
      </w:r>
    </w:p>
    <w:p w:rsidR="00B42953" w:rsidRPr="009B14EB" w:rsidRDefault="00B42953" w:rsidP="00E0498F">
      <w:pPr>
        <w:widowControl w:val="0"/>
        <w:ind w:firstLine="709"/>
        <w:jc w:val="both"/>
        <w:rPr>
          <w:sz w:val="28"/>
          <w:szCs w:val="28"/>
        </w:rPr>
      </w:pPr>
      <w:r w:rsidRPr="009B14EB">
        <w:rPr>
          <w:sz w:val="28"/>
          <w:szCs w:val="28"/>
        </w:rPr>
        <w:t>для достижения результата «Введены в промышленную эксплуатацию мощности по утилизации твердых коммунальных отходов» контрольная точка «Проведено совещание по вводу в эксплуатацию объектов утилизации по Оренбургской области» при плане 01.07.2022, фактически достигнута 23.06.2022;</w:t>
      </w:r>
    </w:p>
    <w:p w:rsidR="00B42953" w:rsidRPr="009B14EB" w:rsidRDefault="00B42953" w:rsidP="00E0498F">
      <w:pPr>
        <w:widowControl w:val="0"/>
        <w:ind w:firstLine="709"/>
        <w:jc w:val="both"/>
        <w:rPr>
          <w:sz w:val="28"/>
          <w:szCs w:val="28"/>
        </w:rPr>
      </w:pPr>
      <w:r w:rsidRPr="009B14EB">
        <w:rPr>
          <w:sz w:val="28"/>
          <w:szCs w:val="28"/>
        </w:rPr>
        <w:t xml:space="preserve">для достижения результата «Введены в промышленную эксплуатацию мощности по обработке (сортировке) твердых коммунальных отходов» контрольная точка «Проведение  совещания с муниципальным образованием г. Медногорск и ООО «Мечта» при плане 01.07.2022, фактически достигнута </w:t>
      </w:r>
      <w:r w:rsidRPr="009B14EB">
        <w:rPr>
          <w:sz w:val="28"/>
          <w:szCs w:val="28"/>
        </w:rPr>
        <w:lastRenderedPageBreak/>
        <w:t>20.06.2022.</w:t>
      </w:r>
    </w:p>
    <w:p w:rsidR="00B42953" w:rsidRPr="009B14EB" w:rsidRDefault="00B42953" w:rsidP="00E0498F">
      <w:pPr>
        <w:widowControl w:val="0"/>
        <w:ind w:firstLine="709"/>
        <w:jc w:val="both"/>
        <w:rPr>
          <w:sz w:val="28"/>
          <w:szCs w:val="28"/>
        </w:rPr>
      </w:pPr>
      <w:r w:rsidRPr="009B14EB">
        <w:rPr>
          <w:sz w:val="28"/>
          <w:szCs w:val="28"/>
        </w:rPr>
        <w:t>Вместе с тем в рамках регионального проекта для достижения результата «Закуплены субъектами Российской Федерации контейнеры для раздельного накопления твердых коммунальных отходов, устанавливаемые на контейнерные площадки, включенные в реестр мест (площадок) накопления твердых коммунальных отходов» не исполнена 1 контрольная точка «Заключение дополнительного соглашения к соглашению о реализации регионального проекта «Комплексная система обращения с твердыми коммунальными отходами (Оренбургская область)» на территории Оренбургской области», достижение которой запланировано на 2 квартал 2022 года. Согласно отчету о ходе реализации регионального проекта причиной неисполнения является ненаправление Минприроды России на подписание субъекту РФ дополнительного соглашения о реализации регионального проекта «Комплексная система обращения с твердыми коммунальными отходами».</w:t>
      </w:r>
    </w:p>
    <w:p w:rsidR="009852ED" w:rsidRPr="009B14EB" w:rsidRDefault="009852ED" w:rsidP="009852ED">
      <w:pPr>
        <w:widowControl w:val="0"/>
        <w:suppressAutoHyphens/>
        <w:autoSpaceDE w:val="0"/>
        <w:autoSpaceDN w:val="0"/>
        <w:adjustRightInd w:val="0"/>
        <w:ind w:firstLine="709"/>
        <w:jc w:val="both"/>
        <w:rPr>
          <w:sz w:val="28"/>
          <w:szCs w:val="28"/>
        </w:rPr>
      </w:pPr>
      <w:r w:rsidRPr="009B14EB">
        <w:rPr>
          <w:sz w:val="28"/>
          <w:szCs w:val="28"/>
        </w:rPr>
        <w:t>Исходя из вышеизложенного, по состоянию на 30.06.2022 всего</w:t>
      </w:r>
      <w:r w:rsidRPr="009B14EB">
        <w:rPr>
          <w:b/>
          <w:sz w:val="28"/>
          <w:szCs w:val="28"/>
        </w:rPr>
        <w:t xml:space="preserve"> </w:t>
      </w:r>
      <w:r w:rsidRPr="009B14EB">
        <w:rPr>
          <w:sz w:val="28"/>
          <w:szCs w:val="28"/>
        </w:rPr>
        <w:t>достигнуто</w:t>
      </w:r>
      <w:r w:rsidRPr="009B14EB">
        <w:rPr>
          <w:b/>
          <w:sz w:val="28"/>
          <w:szCs w:val="28"/>
        </w:rPr>
        <w:t xml:space="preserve"> </w:t>
      </w:r>
      <w:r w:rsidRPr="009B14EB">
        <w:rPr>
          <w:sz w:val="28"/>
          <w:szCs w:val="28"/>
        </w:rPr>
        <w:t>девять контрольных точек, шесть из которых запланированы к достижению во 2 квартале 2022 года и три в 3 квартале 2022 года. Из контрольных точек, запланированных к исполнению во 2 квартале 2022, одна точка не достигнута, одна достигнута с превышением срока, установленного планом реализации регионального проекта, на 4 дня.</w:t>
      </w:r>
    </w:p>
    <w:p w:rsidR="00B42953" w:rsidRPr="009B14EB" w:rsidRDefault="00B42953" w:rsidP="00E0498F">
      <w:pPr>
        <w:widowControl w:val="0"/>
        <w:ind w:firstLine="709"/>
        <w:jc w:val="both"/>
        <w:rPr>
          <w:sz w:val="28"/>
          <w:szCs w:val="28"/>
        </w:rPr>
      </w:pPr>
      <w:r w:rsidRPr="009B14EB">
        <w:rPr>
          <w:sz w:val="28"/>
          <w:szCs w:val="28"/>
        </w:rPr>
        <w:t>Для оценки достижения общественно значимого результата и выполнения задачи, в региональном проекте предусмотрено шесть показателей.</w:t>
      </w:r>
    </w:p>
    <w:p w:rsidR="00B42953" w:rsidRPr="009B14EB" w:rsidRDefault="00B42953" w:rsidP="00E0498F">
      <w:pPr>
        <w:widowControl w:val="0"/>
        <w:ind w:firstLine="709"/>
        <w:jc w:val="both"/>
        <w:rPr>
          <w:sz w:val="28"/>
          <w:szCs w:val="28"/>
        </w:rPr>
      </w:pPr>
      <w:r w:rsidRPr="009B14EB">
        <w:rPr>
          <w:sz w:val="28"/>
          <w:szCs w:val="28"/>
        </w:rPr>
        <w:t>Согласно отчету о ходе реализации регионального проекта по состоянию на 30.06.2022 фактическое значение показателей на отчетную дату составило:</w:t>
      </w:r>
    </w:p>
    <w:p w:rsidR="00B42953" w:rsidRPr="009B14EB" w:rsidRDefault="00B42953" w:rsidP="00E0498F">
      <w:pPr>
        <w:widowControl w:val="0"/>
        <w:ind w:firstLine="709"/>
        <w:jc w:val="both"/>
        <w:rPr>
          <w:sz w:val="28"/>
          <w:szCs w:val="28"/>
        </w:rPr>
      </w:pPr>
      <w:r w:rsidRPr="009B14EB">
        <w:rPr>
          <w:sz w:val="28"/>
          <w:szCs w:val="28"/>
        </w:rPr>
        <w:t>по показателю «Доля направленных на захоронение твердых коммунальных отходов, в том числе прошедших обработку (сортировку), в общей массе образованных твердых коммунальных отходов» фактическое значение составило 86,7% (при плановом значении на конец отчетного периода 95,4%);</w:t>
      </w:r>
    </w:p>
    <w:p w:rsidR="00B42953" w:rsidRPr="009B14EB" w:rsidRDefault="00B42953" w:rsidP="00E0498F">
      <w:pPr>
        <w:widowControl w:val="0"/>
        <w:ind w:firstLine="709"/>
        <w:jc w:val="both"/>
        <w:rPr>
          <w:sz w:val="28"/>
          <w:szCs w:val="28"/>
        </w:rPr>
      </w:pPr>
      <w:r w:rsidRPr="009B14EB">
        <w:rPr>
          <w:sz w:val="28"/>
          <w:szCs w:val="28"/>
        </w:rPr>
        <w:t>по показателю «Доля разработанных электронных моделей» (в процентах) фактическое значение составило 100% (при плановом значении на конец отчетного периода 100%);</w:t>
      </w:r>
    </w:p>
    <w:p w:rsidR="00B42953" w:rsidRPr="009B14EB" w:rsidRDefault="00B42953" w:rsidP="00E0498F">
      <w:pPr>
        <w:widowControl w:val="0"/>
        <w:ind w:firstLine="709"/>
        <w:jc w:val="both"/>
        <w:rPr>
          <w:sz w:val="28"/>
          <w:szCs w:val="28"/>
        </w:rPr>
      </w:pPr>
      <w:r w:rsidRPr="009B14EB">
        <w:rPr>
          <w:sz w:val="28"/>
          <w:szCs w:val="28"/>
        </w:rPr>
        <w:t>по показателю «Доля населения, охваченного услугой по обращению с твердыми коммунальными отходами» фактическое значение составило 91,75% (при плановом значении на конец отчетного периода 90,51%);</w:t>
      </w:r>
    </w:p>
    <w:p w:rsidR="00B42953" w:rsidRPr="009B14EB" w:rsidRDefault="00B42953" w:rsidP="00E0498F">
      <w:pPr>
        <w:widowControl w:val="0"/>
        <w:ind w:firstLine="709"/>
        <w:jc w:val="both"/>
        <w:rPr>
          <w:sz w:val="28"/>
          <w:szCs w:val="28"/>
        </w:rPr>
      </w:pPr>
      <w:r w:rsidRPr="009B14EB">
        <w:rPr>
          <w:sz w:val="28"/>
          <w:szCs w:val="28"/>
        </w:rPr>
        <w:t xml:space="preserve">по показателю «Доля направленных на утилизацию отходов, выделенных в результате раздельного накопления и обработки (сортировки) твердых коммунальных отходов, в общей массе образованных твердых коммунальных отходов» фактическое значение составило 1,5% (при плановом значении на конец отчетного периода 4,6%), то есть установленный показатель не достигнут. Согласно пояснениям, приведенным в информационной системе «Электронный бюджет», недостижение </w:t>
      </w:r>
      <w:r w:rsidRPr="009B14EB">
        <w:rPr>
          <w:sz w:val="28"/>
          <w:szCs w:val="28"/>
        </w:rPr>
        <w:lastRenderedPageBreak/>
        <w:t>показателя связано со снижением эффективности работы сортировочного комплекса в г. Оренбурге (ООО «ЭкоСпутник»);</w:t>
      </w:r>
    </w:p>
    <w:p w:rsidR="00B42953" w:rsidRPr="009B14EB" w:rsidRDefault="00B42953" w:rsidP="00E0498F">
      <w:pPr>
        <w:widowControl w:val="0"/>
        <w:ind w:firstLine="709"/>
        <w:jc w:val="both"/>
        <w:rPr>
          <w:sz w:val="28"/>
          <w:szCs w:val="28"/>
        </w:rPr>
      </w:pPr>
      <w:r w:rsidRPr="009B14EB">
        <w:rPr>
          <w:sz w:val="28"/>
          <w:szCs w:val="28"/>
        </w:rPr>
        <w:t>по показателю «Доля твердых коммунальных отходов, направленных на обработку (сортировку), в общей массе образованных твердых коммунальных отходов» фактическое значение составило 54,7% (при плановом значении на конец отчетного периода 30,3%);</w:t>
      </w:r>
    </w:p>
    <w:p w:rsidR="00B42953" w:rsidRPr="009B14EB" w:rsidRDefault="00B42953" w:rsidP="00E0498F">
      <w:pPr>
        <w:widowControl w:val="0"/>
        <w:ind w:firstLine="709"/>
        <w:jc w:val="both"/>
        <w:rPr>
          <w:sz w:val="28"/>
          <w:szCs w:val="28"/>
        </w:rPr>
      </w:pPr>
      <w:r w:rsidRPr="009B14EB">
        <w:rPr>
          <w:sz w:val="28"/>
          <w:szCs w:val="28"/>
        </w:rPr>
        <w:t>по показателю «Доля импорта оборудования для обработки и утилизации твердых коммунальных отходов» фактическое значение составило 0% (при плановом значении на конец отчетного периода 38,0%).</w:t>
      </w:r>
    </w:p>
    <w:p w:rsidR="00B42953" w:rsidRPr="009B14EB" w:rsidRDefault="00B42953" w:rsidP="00E0498F">
      <w:pPr>
        <w:widowControl w:val="0"/>
        <w:ind w:firstLine="709"/>
        <w:jc w:val="both"/>
        <w:rPr>
          <w:sz w:val="28"/>
          <w:szCs w:val="28"/>
        </w:rPr>
      </w:pPr>
      <w:r w:rsidRPr="009B14EB">
        <w:rPr>
          <w:sz w:val="28"/>
          <w:szCs w:val="28"/>
        </w:rPr>
        <w:t>Исходя из вышеизложенного, по состоянию на 30.06.2022 по пяти показателям на отчетную дату достигнуты установленные паспортом регионального проекта плановые значения, по одному показателю плановые значения не достигнуты.</w:t>
      </w:r>
    </w:p>
    <w:p w:rsidR="00B42953" w:rsidRPr="009B14EB" w:rsidRDefault="00B42953" w:rsidP="00E0498F">
      <w:pPr>
        <w:widowControl w:val="0"/>
        <w:ind w:firstLine="709"/>
        <w:jc w:val="both"/>
        <w:rPr>
          <w:sz w:val="28"/>
          <w:szCs w:val="28"/>
        </w:rPr>
      </w:pPr>
    </w:p>
    <w:p w:rsidR="004B727A" w:rsidRPr="009B14EB" w:rsidRDefault="004B727A" w:rsidP="00E0498F">
      <w:pPr>
        <w:widowControl w:val="0"/>
        <w:autoSpaceDE w:val="0"/>
        <w:autoSpaceDN w:val="0"/>
        <w:adjustRightInd w:val="0"/>
        <w:ind w:firstLine="709"/>
        <w:jc w:val="center"/>
        <w:rPr>
          <w:b/>
          <w:sz w:val="28"/>
          <w:szCs w:val="28"/>
        </w:rPr>
      </w:pPr>
      <w:r w:rsidRPr="009B14EB">
        <w:rPr>
          <w:b/>
          <w:sz w:val="28"/>
          <w:szCs w:val="28"/>
        </w:rPr>
        <w:t>Национальный проект «Жилье и городская среда»</w:t>
      </w:r>
    </w:p>
    <w:p w:rsidR="004B727A" w:rsidRPr="009B14EB" w:rsidRDefault="004B727A" w:rsidP="00E0498F">
      <w:pPr>
        <w:widowControl w:val="0"/>
        <w:autoSpaceDE w:val="0"/>
        <w:autoSpaceDN w:val="0"/>
        <w:adjustRightInd w:val="0"/>
        <w:ind w:firstLine="709"/>
        <w:jc w:val="center"/>
        <w:rPr>
          <w:b/>
          <w:sz w:val="20"/>
          <w:szCs w:val="28"/>
        </w:rPr>
      </w:pPr>
    </w:p>
    <w:p w:rsidR="004B727A" w:rsidRPr="009B14EB" w:rsidRDefault="004B727A" w:rsidP="00E0498F">
      <w:pPr>
        <w:autoSpaceDE w:val="0"/>
        <w:autoSpaceDN w:val="0"/>
        <w:adjustRightInd w:val="0"/>
        <w:ind w:firstLine="709"/>
        <w:jc w:val="both"/>
        <w:outlineLvl w:val="0"/>
        <w:rPr>
          <w:bCs/>
          <w:sz w:val="28"/>
          <w:szCs w:val="28"/>
        </w:rPr>
      </w:pPr>
      <w:r w:rsidRPr="009B14EB">
        <w:rPr>
          <w:bCs/>
          <w:sz w:val="28"/>
          <w:szCs w:val="28"/>
        </w:rPr>
        <w:t xml:space="preserve">Согласно паспорту национального проекта «Жилье и городская среда», национальный проект «Жилье и городская среда» влияет на достижение двух национальных целей развития Российской Федерации: </w:t>
      </w:r>
    </w:p>
    <w:p w:rsidR="004B727A" w:rsidRPr="009B14EB" w:rsidRDefault="004B727A" w:rsidP="00E0498F">
      <w:pPr>
        <w:autoSpaceDE w:val="0"/>
        <w:autoSpaceDN w:val="0"/>
        <w:adjustRightInd w:val="0"/>
        <w:ind w:firstLine="709"/>
        <w:jc w:val="both"/>
        <w:outlineLvl w:val="0"/>
        <w:rPr>
          <w:bCs/>
          <w:sz w:val="28"/>
          <w:szCs w:val="28"/>
        </w:rPr>
      </w:pPr>
      <w:r w:rsidRPr="009B14EB">
        <w:rPr>
          <w:bCs/>
          <w:sz w:val="28"/>
          <w:szCs w:val="28"/>
        </w:rPr>
        <w:t>улучшение жилищных условий не менее 5 млн. семей ежегодно и увеличение объема жилищного строительства не менее чем до 120 млн. кв. метров в год;</w:t>
      </w:r>
    </w:p>
    <w:p w:rsidR="004B727A" w:rsidRPr="009B14EB" w:rsidRDefault="004B727A" w:rsidP="00E0498F">
      <w:pPr>
        <w:autoSpaceDE w:val="0"/>
        <w:autoSpaceDN w:val="0"/>
        <w:adjustRightInd w:val="0"/>
        <w:ind w:firstLine="709"/>
        <w:jc w:val="both"/>
        <w:outlineLvl w:val="0"/>
        <w:rPr>
          <w:bCs/>
          <w:sz w:val="28"/>
          <w:szCs w:val="28"/>
        </w:rPr>
      </w:pPr>
      <w:r w:rsidRPr="009B14EB">
        <w:rPr>
          <w:bCs/>
          <w:sz w:val="28"/>
          <w:szCs w:val="28"/>
        </w:rPr>
        <w:t>улучшение качества городской среды в полтора раза.</w:t>
      </w:r>
    </w:p>
    <w:p w:rsidR="004B727A" w:rsidRPr="009B14EB" w:rsidRDefault="004B727A" w:rsidP="00E0498F">
      <w:pPr>
        <w:autoSpaceDE w:val="0"/>
        <w:autoSpaceDN w:val="0"/>
        <w:adjustRightInd w:val="0"/>
        <w:ind w:firstLine="709"/>
        <w:jc w:val="both"/>
        <w:outlineLvl w:val="0"/>
        <w:rPr>
          <w:bCs/>
          <w:sz w:val="28"/>
          <w:szCs w:val="28"/>
        </w:rPr>
      </w:pPr>
      <w:r w:rsidRPr="009B14EB">
        <w:rPr>
          <w:bCs/>
          <w:sz w:val="28"/>
          <w:szCs w:val="28"/>
        </w:rPr>
        <w:t>Национальный проект «Жилье и городская среда» включает в себя пять федеральных проектов («Жилье»; «Формирование комфортной городской</w:t>
      </w:r>
      <w:r w:rsidRPr="009B14EB">
        <w:rPr>
          <w:sz w:val="28"/>
          <w:szCs w:val="28"/>
        </w:rPr>
        <w:t xml:space="preserve"> среды»; «Обеспечение устойчивого сокращения непригодного для проживания жилищного фонда»; «Чистая вода»; «Ипотека»</w:t>
      </w:r>
      <w:r w:rsidRPr="009B14EB">
        <w:rPr>
          <w:bCs/>
          <w:sz w:val="28"/>
          <w:szCs w:val="28"/>
        </w:rPr>
        <w:t>).</w:t>
      </w:r>
    </w:p>
    <w:p w:rsidR="004B727A" w:rsidRPr="009B14EB" w:rsidRDefault="004B727A" w:rsidP="00E0498F">
      <w:pPr>
        <w:autoSpaceDE w:val="0"/>
        <w:autoSpaceDN w:val="0"/>
        <w:adjustRightInd w:val="0"/>
        <w:ind w:firstLine="709"/>
        <w:jc w:val="both"/>
        <w:outlineLvl w:val="0"/>
        <w:rPr>
          <w:sz w:val="28"/>
          <w:szCs w:val="28"/>
        </w:rPr>
      </w:pPr>
      <w:r w:rsidRPr="009B14EB">
        <w:rPr>
          <w:rFonts w:eastAsiaTheme="minorEastAsia"/>
          <w:sz w:val="28"/>
          <w:szCs w:val="28"/>
        </w:rPr>
        <w:t xml:space="preserve">В Оренбургской области </w:t>
      </w:r>
      <w:r w:rsidRPr="009B14EB">
        <w:rPr>
          <w:bCs/>
          <w:sz w:val="28"/>
          <w:szCs w:val="28"/>
        </w:rPr>
        <w:t>реализуются четыре региональных проекта, направленных на достижение целей, показателей и результатов федеральных проектов, входящих в состав национального проекта «Жилье и городская среда», названия которых идентичны названиям федеральных проектов, а именно: «Жилье»; «Формирование комфортной городской</w:t>
      </w:r>
      <w:r w:rsidRPr="009B14EB">
        <w:rPr>
          <w:sz w:val="28"/>
          <w:szCs w:val="28"/>
        </w:rPr>
        <w:t xml:space="preserve"> среды в Оренбургской области»; «Обеспечение устойчивого сокращения непригодного для проживания жилищного фонда»; «Чистая вода».</w:t>
      </w:r>
    </w:p>
    <w:p w:rsidR="004B727A" w:rsidRPr="009B14EB" w:rsidRDefault="004B727A" w:rsidP="00E0498F">
      <w:pPr>
        <w:autoSpaceDE w:val="0"/>
        <w:autoSpaceDN w:val="0"/>
        <w:adjustRightInd w:val="0"/>
        <w:ind w:firstLine="709"/>
        <w:jc w:val="both"/>
        <w:rPr>
          <w:sz w:val="28"/>
          <w:szCs w:val="28"/>
          <w:highlight w:val="yellow"/>
        </w:rPr>
      </w:pPr>
      <w:r w:rsidRPr="009B14EB">
        <w:rPr>
          <w:rFonts w:eastAsiaTheme="minorEastAsia"/>
          <w:sz w:val="28"/>
          <w:szCs w:val="28"/>
        </w:rPr>
        <w:t xml:space="preserve">При сопоставлении наименований региональных проектов, указанных в паспортах, размещенных в Электронном бюджете, с наименованием, </w:t>
      </w:r>
      <w:r w:rsidRPr="009B14EB">
        <w:rPr>
          <w:sz w:val="28"/>
          <w:szCs w:val="28"/>
        </w:rPr>
        <w:t xml:space="preserve">приведенным в перечне региональных проектов, утвержденном Указом Губернатора Оренбургской области от 17.09.2018 № 512-ука «О мерах по реализации национальных проектов в Оренбургской области» (с учетом внесенных в него изменений), установлено, что </w:t>
      </w:r>
      <w:r w:rsidRPr="009B14EB">
        <w:rPr>
          <w:rFonts w:eastAsiaTheme="minorEastAsia"/>
          <w:sz w:val="28"/>
          <w:szCs w:val="28"/>
        </w:rPr>
        <w:t>наименования соответствуют.</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Общая сумма финансирования четырех региональных проектов, входящих в состав Национального проекта </w:t>
      </w:r>
      <w:r w:rsidRPr="009B14EB">
        <w:rPr>
          <w:rFonts w:eastAsiaTheme="minorEastAsia"/>
          <w:sz w:val="28"/>
          <w:szCs w:val="28"/>
        </w:rPr>
        <w:t>«</w:t>
      </w:r>
      <w:r w:rsidRPr="009B14EB">
        <w:rPr>
          <w:bCs/>
          <w:sz w:val="28"/>
          <w:szCs w:val="28"/>
        </w:rPr>
        <w:t>Жилье и городская среда</w:t>
      </w:r>
      <w:r w:rsidRPr="009B14EB">
        <w:rPr>
          <w:rFonts w:eastAsiaTheme="minorEastAsia"/>
          <w:sz w:val="28"/>
          <w:szCs w:val="28"/>
        </w:rPr>
        <w:t>»</w:t>
      </w:r>
      <w:r w:rsidRPr="009B14EB">
        <w:rPr>
          <w:sz w:val="28"/>
          <w:szCs w:val="28"/>
        </w:rPr>
        <w:t xml:space="preserve"> утверждена в сумме 2 868 639,22 тыс. рублей, в том числе за счет средств федерального бюджета 1 090 636,80 тыс. рублей, бюджетов субъектов </w:t>
      </w:r>
      <w:r w:rsidRPr="009B14EB">
        <w:rPr>
          <w:sz w:val="28"/>
          <w:szCs w:val="28"/>
        </w:rPr>
        <w:lastRenderedPageBreak/>
        <w:t>Российской Федерации – 1 498 529,60 тыс. рублей, бюджетов муниципальных образований –  279 472,82 тыс. рублей, внебюджетных источников – 0,00 тыс. рублей.</w:t>
      </w:r>
    </w:p>
    <w:p w:rsidR="004B727A" w:rsidRPr="009B14EB" w:rsidRDefault="004B727A" w:rsidP="00E0498F">
      <w:pPr>
        <w:widowControl w:val="0"/>
        <w:autoSpaceDE w:val="0"/>
        <w:autoSpaceDN w:val="0"/>
        <w:adjustRightInd w:val="0"/>
        <w:ind w:firstLine="709"/>
        <w:jc w:val="both"/>
        <w:rPr>
          <w:sz w:val="28"/>
          <w:szCs w:val="28"/>
        </w:rPr>
      </w:pPr>
      <w:r w:rsidRPr="009B14EB">
        <w:rPr>
          <w:sz w:val="28"/>
          <w:szCs w:val="28"/>
        </w:rPr>
        <w:t>Согласно Закону об областном бюджете на 2022 год реализация региональных проектов предусмотрена в рамках трех государственных программ Оренбургской области: «Формирование комфортной городской среды в Оренбургской области», «Стимулирование развития жилищного строительства в Оренбургской области» и «Обеспечение качественными услугами жилищно-коммунального хозяйства населения Оренбургской области».</w:t>
      </w:r>
    </w:p>
    <w:p w:rsidR="004B727A" w:rsidRPr="009B14EB" w:rsidRDefault="004B727A" w:rsidP="00E0498F">
      <w:pPr>
        <w:widowControl w:val="0"/>
        <w:autoSpaceDE w:val="0"/>
        <w:autoSpaceDN w:val="0"/>
        <w:adjustRightInd w:val="0"/>
        <w:ind w:firstLine="709"/>
        <w:jc w:val="center"/>
        <w:rPr>
          <w:b/>
          <w:i/>
          <w:sz w:val="28"/>
          <w:szCs w:val="28"/>
        </w:rPr>
      </w:pPr>
      <w:r w:rsidRPr="009B14EB">
        <w:rPr>
          <w:b/>
          <w:i/>
          <w:sz w:val="28"/>
          <w:szCs w:val="28"/>
        </w:rPr>
        <w:t>Региональный проект «Жилье»</w:t>
      </w:r>
    </w:p>
    <w:p w:rsidR="004B727A" w:rsidRPr="009B14EB" w:rsidRDefault="004B727A"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Реализация регионального проекта предусмотрена в рамках подпрограммы «</w:t>
      </w:r>
      <w:r w:rsidRPr="009B14EB">
        <w:rPr>
          <w:sz w:val="28"/>
          <w:szCs w:val="28"/>
        </w:rPr>
        <w:t>Инфраструктурное обеспечение земельных участков в целях жилищного строительства</w:t>
      </w:r>
      <w:r w:rsidRPr="009B14EB">
        <w:rPr>
          <w:rFonts w:eastAsiaTheme="minorEastAsia"/>
          <w:sz w:val="28"/>
          <w:szCs w:val="28"/>
        </w:rPr>
        <w:t>» государственной программы «</w:t>
      </w:r>
      <w:r w:rsidRPr="009B14EB">
        <w:rPr>
          <w:sz w:val="28"/>
          <w:szCs w:val="28"/>
        </w:rPr>
        <w:t>Стимулирование развития жилищного строительства Оренбургской области</w:t>
      </w:r>
      <w:r w:rsidRPr="009B14EB">
        <w:rPr>
          <w:rFonts w:eastAsiaTheme="minorEastAsia"/>
          <w:sz w:val="28"/>
          <w:szCs w:val="28"/>
        </w:rPr>
        <w:t>».</w:t>
      </w:r>
    </w:p>
    <w:p w:rsidR="004B727A" w:rsidRPr="009B14EB" w:rsidRDefault="004B727A"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14" w:history="1">
        <w:r w:rsidRPr="009B14EB">
          <w:rPr>
            <w:rFonts w:eastAsiaTheme="minorEastAsia"/>
            <w:sz w:val="28"/>
          </w:rPr>
          <w:t>http://budget.gov.ru/</w:t>
        </w:r>
      </w:hyperlink>
      <w:r w:rsidRPr="009B14EB">
        <w:rPr>
          <w:rFonts w:eastAsiaTheme="minorEastAsia"/>
          <w:sz w:val="28"/>
          <w:szCs w:val="28"/>
        </w:rPr>
        <w:t xml:space="preserve"> (от 05.05.2022 № F1.53-15-2022.04/1967, от 03.06.2022 № F1.53-15-2022.05/1967, от 04.07.2022 № F1.53-15-2022.06/1967), а также информация министерства финансов Оренбургской области об исполнении областного бюджета по национальным и региональным проектам на 30.06.2022.</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Общий объем средств на реализацию регионального проекта в 2022 году, предусмотренный паспортом регионального проекта и в информации </w:t>
      </w:r>
      <w:r w:rsidRPr="009B14EB">
        <w:rPr>
          <w:rFonts w:eastAsiaTheme="minorEastAsia"/>
          <w:sz w:val="28"/>
          <w:szCs w:val="28"/>
        </w:rPr>
        <w:t>министерства финансов Оренбургской области</w:t>
      </w:r>
      <w:r w:rsidRPr="009B14EB">
        <w:rPr>
          <w:sz w:val="28"/>
          <w:szCs w:val="28"/>
        </w:rPr>
        <w:t>, составил 113 063,10 тыс. рублей, в том числе за счет средств федерального бюджета 102 230,20 тыс. рублей, бюджета субъекта Российской Федерации – 8 571,60 тыс. рублей, бюджетов муниципальных образований – 2 261,30 тыс. рублей.</w:t>
      </w:r>
    </w:p>
    <w:p w:rsidR="004B727A" w:rsidRPr="009B14EB" w:rsidRDefault="004B727A" w:rsidP="00E0498F">
      <w:pPr>
        <w:widowControl w:val="0"/>
        <w:autoSpaceDE w:val="0"/>
        <w:autoSpaceDN w:val="0"/>
        <w:adjustRightInd w:val="0"/>
        <w:ind w:firstLine="709"/>
        <w:jc w:val="both"/>
        <w:rPr>
          <w:rFonts w:eastAsia="Calibri"/>
          <w:sz w:val="28"/>
          <w:szCs w:val="28"/>
        </w:rPr>
      </w:pPr>
      <w:r w:rsidRPr="009B14EB">
        <w:rPr>
          <w:sz w:val="28"/>
          <w:szCs w:val="28"/>
        </w:rPr>
        <w:t xml:space="preserve">Согласно отчету о ходе реализации регионального проекта на 04.07.2022 и информации, представленной минфином области, кассовые расходы по региональному проекту «Жилье» осуществлены в общей сумме 68 181,38 тыс. рублей, что составляет 60,3% от объема, предусмотренного паспортом регионального проекта, в том числе: </w:t>
      </w:r>
      <w:r w:rsidRPr="009B14EB">
        <w:rPr>
          <w:rFonts w:eastAsia="Calibri"/>
          <w:sz w:val="28"/>
          <w:szCs w:val="28"/>
        </w:rPr>
        <w:t xml:space="preserve">64 145,01  тыс. рублей – средства федерального бюджета (62,7%); 2 672,71 тыс. рублей – средства областного бюджета (31,2%); 1,363,66 тыс. рублей - </w:t>
      </w:r>
      <w:r w:rsidRPr="009B14EB">
        <w:rPr>
          <w:sz w:val="28"/>
          <w:szCs w:val="28"/>
        </w:rPr>
        <w:t>средства муниципальных образований (60,3%).</w:t>
      </w:r>
      <w:r w:rsidRPr="009B14EB">
        <w:rPr>
          <w:rFonts w:eastAsia="Calibri"/>
          <w:sz w:val="28"/>
          <w:szCs w:val="28"/>
          <w:highlight w:val="cyan"/>
        </w:rPr>
        <w:t xml:space="preserve"> </w:t>
      </w:r>
    </w:p>
    <w:p w:rsidR="004B727A" w:rsidRPr="009B14EB" w:rsidRDefault="004B727A" w:rsidP="00E0498F">
      <w:pPr>
        <w:widowControl w:val="0"/>
        <w:autoSpaceDE w:val="0"/>
        <w:autoSpaceDN w:val="0"/>
        <w:adjustRightInd w:val="0"/>
        <w:ind w:firstLine="709"/>
        <w:jc w:val="both"/>
        <w:rPr>
          <w:sz w:val="28"/>
          <w:szCs w:val="28"/>
        </w:rPr>
      </w:pPr>
      <w:r w:rsidRPr="009B14EB">
        <w:rPr>
          <w:sz w:val="28"/>
          <w:szCs w:val="28"/>
        </w:rPr>
        <w:t>Средства на реализацию регионального проекта освоены министерством строительства, жилищно-коммунального, дорожного хозяйства и транспорта Оренбургской области.</w:t>
      </w:r>
    </w:p>
    <w:p w:rsidR="004B727A" w:rsidRPr="009B14EB" w:rsidRDefault="004B727A"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Всего в период реализации регионального проекта предусмотрено достижение </w:t>
      </w:r>
      <w:r w:rsidRPr="009B14EB">
        <w:rPr>
          <w:rFonts w:eastAsiaTheme="minorEastAsia"/>
          <w:b/>
          <w:sz w:val="28"/>
          <w:szCs w:val="28"/>
        </w:rPr>
        <w:t>общественно значимого результата «</w:t>
      </w:r>
      <w:r w:rsidRPr="009B14EB">
        <w:rPr>
          <w:rFonts w:eastAsiaTheme="minorEastAsia"/>
          <w:i/>
          <w:sz w:val="28"/>
          <w:szCs w:val="28"/>
        </w:rPr>
        <w:t xml:space="preserve">не менее 5 млн. семей улучшают жилищные условия ежегодно к 2030 году» </w:t>
      </w:r>
      <w:r w:rsidRPr="009B14EB">
        <w:rPr>
          <w:rFonts w:eastAsiaTheme="minorEastAsia"/>
          <w:sz w:val="28"/>
          <w:szCs w:val="28"/>
        </w:rPr>
        <w:t xml:space="preserve">и выполнение </w:t>
      </w:r>
      <w:r w:rsidRPr="009B14EB">
        <w:rPr>
          <w:rFonts w:eastAsiaTheme="minorEastAsia"/>
          <w:b/>
          <w:sz w:val="28"/>
          <w:szCs w:val="28"/>
        </w:rPr>
        <w:t>задачи</w:t>
      </w:r>
      <w:r w:rsidRPr="009B14EB">
        <w:rPr>
          <w:rFonts w:eastAsiaTheme="minorEastAsia"/>
          <w:i/>
          <w:sz w:val="28"/>
          <w:szCs w:val="28"/>
        </w:rPr>
        <w:t xml:space="preserve"> «совершенствование механизма поддержки программ субъектов Российской Федерации по развитию жилищного строительства с учетом обязательств субъектов Российской Федерации по обеспечению ввода жилья», </w:t>
      </w:r>
      <w:r w:rsidRPr="009B14EB">
        <w:rPr>
          <w:rFonts w:eastAsiaTheme="minorEastAsia"/>
          <w:sz w:val="28"/>
          <w:szCs w:val="28"/>
        </w:rPr>
        <w:t xml:space="preserve">в рамках </w:t>
      </w:r>
      <w:r w:rsidRPr="009B14EB">
        <w:rPr>
          <w:rFonts w:eastAsiaTheme="minorEastAsia"/>
          <w:sz w:val="28"/>
          <w:szCs w:val="28"/>
        </w:rPr>
        <w:lastRenderedPageBreak/>
        <w:t xml:space="preserve">которых в 2022 году предусмотрено достижение </w:t>
      </w:r>
      <w:r w:rsidRPr="009B14EB">
        <w:rPr>
          <w:rFonts w:eastAsiaTheme="minorEastAsia"/>
          <w:b/>
          <w:sz w:val="28"/>
          <w:szCs w:val="28"/>
        </w:rPr>
        <w:t>3 результатов</w:t>
      </w:r>
      <w:r w:rsidRPr="009B14EB">
        <w:rPr>
          <w:rFonts w:eastAsiaTheme="minorEastAsia"/>
          <w:sz w:val="28"/>
          <w:szCs w:val="28"/>
        </w:rPr>
        <w:t xml:space="preserve"> регионального проекта. </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Согласно паспорту регионального проекта в течение 2022 года запланировано достижение 20 контрольных точек, в том числе </w:t>
      </w:r>
      <w:r w:rsidRPr="009B14EB">
        <w:rPr>
          <w:b/>
          <w:sz w:val="28"/>
          <w:szCs w:val="28"/>
        </w:rPr>
        <w:t>3 контрольных точек</w:t>
      </w:r>
      <w:r w:rsidRPr="009B14EB">
        <w:rPr>
          <w:sz w:val="28"/>
          <w:szCs w:val="28"/>
        </w:rPr>
        <w:t xml:space="preserve"> во втором квартале 2022 года. </w:t>
      </w:r>
    </w:p>
    <w:p w:rsidR="004B727A" w:rsidRPr="009B14EB" w:rsidRDefault="004B727A" w:rsidP="00E0498F">
      <w:pPr>
        <w:widowControl w:val="0"/>
        <w:suppressAutoHyphens/>
        <w:autoSpaceDE w:val="0"/>
        <w:autoSpaceDN w:val="0"/>
        <w:adjustRightInd w:val="0"/>
        <w:ind w:firstLine="709"/>
        <w:jc w:val="both"/>
        <w:rPr>
          <w:sz w:val="28"/>
          <w:szCs w:val="28"/>
        </w:rPr>
      </w:pPr>
      <w:r w:rsidRPr="009B14EB">
        <w:rPr>
          <w:rFonts w:eastAsiaTheme="minorEastAsia"/>
          <w:sz w:val="28"/>
          <w:szCs w:val="28"/>
        </w:rPr>
        <w:t>Согласно отчетам о ходе реализации регионального проекта</w:t>
      </w:r>
      <w:r w:rsidRPr="009B14EB">
        <w:rPr>
          <w:sz w:val="28"/>
          <w:szCs w:val="28"/>
        </w:rPr>
        <w:t xml:space="preserve"> для достижения результата «</w:t>
      </w:r>
      <w:r w:rsidRPr="009B14EB">
        <w:rPr>
          <w:rFonts w:eastAsiaTheme="minorEastAsia"/>
          <w:i/>
          <w:sz w:val="28"/>
          <w:szCs w:val="28"/>
        </w:rPr>
        <w:t>не менее 5 млн. семей улучшают жилищные условия ежегодно к 2030 году</w:t>
      </w:r>
      <w:r w:rsidRPr="009B14EB">
        <w:rPr>
          <w:i/>
          <w:sz w:val="28"/>
          <w:szCs w:val="28"/>
        </w:rPr>
        <w:t>»</w:t>
      </w:r>
      <w:r w:rsidRPr="009B14EB">
        <w:rPr>
          <w:sz w:val="28"/>
          <w:szCs w:val="28"/>
        </w:rPr>
        <w:t xml:space="preserve"> выполнены следующие контрольные точки:</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«Мониторинг достижения плановых показателей соглашений, дополнительных соглашений о реализации регионального проекта «Жилье» Оренбургской области муниципальными образованиями Оренбургской области за 1 квартал» при плане 08.04.2022, фактически достигнута 08.04.2022;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«Документ утвержден (подписан)» (дополнительное соглашение) при плане 01.04.2022, фактически достигнута 01.04.2022.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Согласно отчетам о ходе реализации регионального проекта</w:t>
      </w:r>
      <w:r w:rsidRPr="009B14EB">
        <w:rPr>
          <w:sz w:val="28"/>
          <w:szCs w:val="28"/>
        </w:rPr>
        <w:t xml:space="preserve"> для выполнения задачи </w:t>
      </w:r>
      <w:r w:rsidRPr="009B14EB">
        <w:rPr>
          <w:rFonts w:eastAsiaTheme="minorEastAsia"/>
          <w:i/>
          <w:sz w:val="28"/>
          <w:szCs w:val="28"/>
        </w:rPr>
        <w:t>«совершенствование механизма поддержки программ субъектов Российской Федерации по развитию жилищного строительства с учетом обязательств субъектов Российской Федерации по обеспечению ввода жилья»</w:t>
      </w:r>
      <w:r w:rsidRPr="009B14EB">
        <w:rPr>
          <w:sz w:val="28"/>
          <w:szCs w:val="28"/>
        </w:rPr>
        <w:t xml:space="preserve"> выполнена контрольная точка «Предоставлен отчет о достижении органами местного самоуправления целевых показателей результативности использования межбюджетных субсидий в части ввода жилья за I квартал текущего года» </w:t>
      </w:r>
      <w:r w:rsidRPr="009B14EB">
        <w:rPr>
          <w:rFonts w:eastAsiaTheme="minorEastAsia"/>
          <w:sz w:val="28"/>
          <w:szCs w:val="28"/>
        </w:rPr>
        <w:t xml:space="preserve">при плане 20.04.2022, фактически достигнута 19.04.2022. </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Исходя из вышеизложенного, </w:t>
      </w:r>
      <w:r w:rsidRPr="009B14EB">
        <w:rPr>
          <w:sz w:val="28"/>
          <w:szCs w:val="28"/>
        </w:rPr>
        <w:t>по состоянию на 30.06.2022 всего</w:t>
      </w:r>
      <w:r w:rsidRPr="009B14EB">
        <w:rPr>
          <w:b/>
          <w:sz w:val="28"/>
          <w:szCs w:val="28"/>
        </w:rPr>
        <w:t xml:space="preserve"> достигнуто три </w:t>
      </w:r>
      <w:r w:rsidRPr="009B14EB">
        <w:rPr>
          <w:rFonts w:eastAsiaTheme="minorEastAsia"/>
          <w:b/>
          <w:sz w:val="28"/>
          <w:szCs w:val="28"/>
        </w:rPr>
        <w:t>контрольные точки</w:t>
      </w:r>
      <w:r w:rsidRPr="009B14EB">
        <w:rPr>
          <w:rFonts w:eastAsiaTheme="minorEastAsia"/>
          <w:sz w:val="28"/>
          <w:szCs w:val="28"/>
        </w:rPr>
        <w:t>, из них одна контрольная точка достигнута ранее установленного срока на 1 день.</w:t>
      </w:r>
    </w:p>
    <w:p w:rsidR="004B727A" w:rsidRPr="009B14EB" w:rsidRDefault="004B727A" w:rsidP="00E0498F">
      <w:pPr>
        <w:autoSpaceDE w:val="0"/>
        <w:autoSpaceDN w:val="0"/>
        <w:adjustRightInd w:val="0"/>
        <w:ind w:firstLine="709"/>
        <w:jc w:val="both"/>
        <w:rPr>
          <w:sz w:val="28"/>
          <w:szCs w:val="28"/>
        </w:rPr>
      </w:pPr>
      <w:r w:rsidRPr="009B14EB">
        <w:rPr>
          <w:rFonts w:eastAsiaTheme="minorEastAsia"/>
          <w:sz w:val="28"/>
          <w:szCs w:val="28"/>
        </w:rPr>
        <w:t>Для оценки достижения общественно значимого результата и выполнения задачи</w:t>
      </w:r>
      <w:r w:rsidRPr="009B14EB">
        <w:rPr>
          <w:rFonts w:eastAsiaTheme="minorEastAsia"/>
          <w:i/>
          <w:sz w:val="28"/>
          <w:szCs w:val="28"/>
        </w:rPr>
        <w:t xml:space="preserve"> </w:t>
      </w:r>
      <w:r w:rsidRPr="009B14EB">
        <w:rPr>
          <w:rFonts w:eastAsiaTheme="minorEastAsia"/>
          <w:sz w:val="28"/>
          <w:szCs w:val="28"/>
        </w:rPr>
        <w:t>в региональном проекте предусмотрено 4 показателя.</w:t>
      </w:r>
      <w:r w:rsidRPr="009B14EB">
        <w:rPr>
          <w:sz w:val="28"/>
          <w:szCs w:val="28"/>
        </w:rPr>
        <w:t xml:space="preserve"> При этом, согласно помесячному плану достижения показателей (раздел 3 паспорта регионального проекта) плановые значения на 30.06.2022 установлены по 3 показателям из 4.</w:t>
      </w:r>
    </w:p>
    <w:p w:rsidR="004B727A" w:rsidRPr="009B14EB" w:rsidRDefault="004B727A" w:rsidP="00E0498F">
      <w:pPr>
        <w:autoSpaceDE w:val="0"/>
        <w:autoSpaceDN w:val="0"/>
        <w:adjustRightInd w:val="0"/>
        <w:ind w:firstLine="709"/>
        <w:jc w:val="both"/>
        <w:rPr>
          <w:sz w:val="28"/>
          <w:szCs w:val="28"/>
        </w:rPr>
      </w:pPr>
      <w:r w:rsidRPr="009B14EB">
        <w:rPr>
          <w:sz w:val="28"/>
          <w:szCs w:val="28"/>
        </w:rPr>
        <w:t>Согласно отчету о ходе реализации регионального проекта по состоянию на 04.07.2022 фактическое значение показателей на отчетную дату (30.06.2022) составило:</w:t>
      </w:r>
    </w:p>
    <w:p w:rsidR="004B727A" w:rsidRPr="009B14EB" w:rsidRDefault="004B727A" w:rsidP="00E0498F">
      <w:pPr>
        <w:widowControl w:val="0"/>
        <w:suppressAutoHyphens/>
        <w:ind w:firstLine="709"/>
        <w:jc w:val="both"/>
        <w:rPr>
          <w:sz w:val="28"/>
          <w:szCs w:val="28"/>
        </w:rPr>
      </w:pPr>
      <w:r w:rsidRPr="009B14EB">
        <w:rPr>
          <w:sz w:val="28"/>
          <w:szCs w:val="28"/>
        </w:rPr>
        <w:t>по показателю «Объем жилищного строительства, млн.кв.м в год, возрастающий» – 0,383 млн. кв.м. (при плановом значении на конец отчетного периода 0,17 млн. кв.м.);</w:t>
      </w:r>
    </w:p>
    <w:p w:rsidR="004B727A" w:rsidRPr="009B14EB" w:rsidRDefault="004B727A" w:rsidP="00E0498F">
      <w:pPr>
        <w:autoSpaceDE w:val="0"/>
        <w:autoSpaceDN w:val="0"/>
        <w:adjustRightInd w:val="0"/>
        <w:ind w:firstLine="709"/>
        <w:jc w:val="both"/>
        <w:rPr>
          <w:sz w:val="28"/>
          <w:szCs w:val="28"/>
          <w:highlight w:val="yellow"/>
        </w:rPr>
      </w:pPr>
      <w:r w:rsidRPr="009B14EB">
        <w:rPr>
          <w:sz w:val="28"/>
          <w:szCs w:val="28"/>
        </w:rPr>
        <w:t>по показателю «Ввод жилья в рамках мероприятия по стимулированию программ развития жилищного строительства субъектов Российской Федерации, возрастающий» – 0,0212 млн. кв.м. (при плановом значении на конец отчетного периода 0 млн. кв.м.);</w:t>
      </w:r>
    </w:p>
    <w:p w:rsidR="004B727A" w:rsidRPr="009B14EB" w:rsidRDefault="004B727A" w:rsidP="00E0498F">
      <w:pPr>
        <w:widowControl w:val="0"/>
        <w:suppressAutoHyphens/>
        <w:ind w:firstLine="709"/>
        <w:jc w:val="both"/>
        <w:rPr>
          <w:sz w:val="28"/>
          <w:szCs w:val="28"/>
        </w:rPr>
      </w:pPr>
      <w:r w:rsidRPr="009B14EB">
        <w:rPr>
          <w:sz w:val="28"/>
          <w:szCs w:val="28"/>
        </w:rPr>
        <w:t>по показателю «Объем многоквартирного жилья в стадии строительства, убывающий» – 1,053 млн. кв.м. (при плановом значении на конец отчетного периода 1,052 млн. кв.м.);</w:t>
      </w:r>
    </w:p>
    <w:p w:rsidR="004B727A" w:rsidRPr="009B14EB" w:rsidRDefault="004B727A" w:rsidP="00E0498F">
      <w:pPr>
        <w:widowControl w:val="0"/>
        <w:suppressAutoHyphens/>
        <w:ind w:firstLine="709"/>
        <w:jc w:val="both"/>
        <w:rPr>
          <w:rFonts w:eastAsiaTheme="minorEastAsia"/>
          <w:sz w:val="28"/>
          <w:szCs w:val="28"/>
        </w:rPr>
      </w:pPr>
      <w:r w:rsidRPr="009B14EB">
        <w:rPr>
          <w:sz w:val="28"/>
          <w:szCs w:val="28"/>
        </w:rPr>
        <w:lastRenderedPageBreak/>
        <w:t>по показателю «Площадь земельных участков, вовлеченных в оборот в целях жилищного строительства, возрастающий» – 149 га (при плановом значении на конец отчетного периода 65 га).</w:t>
      </w:r>
    </w:p>
    <w:p w:rsidR="004B727A" w:rsidRPr="009B14EB" w:rsidRDefault="004B727A" w:rsidP="00E0498F">
      <w:pPr>
        <w:ind w:firstLine="709"/>
        <w:jc w:val="both"/>
        <w:rPr>
          <w:sz w:val="28"/>
          <w:szCs w:val="28"/>
        </w:rPr>
      </w:pPr>
      <w:r w:rsidRPr="009B14EB">
        <w:rPr>
          <w:sz w:val="28"/>
          <w:szCs w:val="28"/>
        </w:rPr>
        <w:t xml:space="preserve">Исходя из вышеизложенного, по состоянию на 30.06.2022 по </w:t>
      </w:r>
      <w:r w:rsidRPr="009B14EB">
        <w:rPr>
          <w:rFonts w:eastAsiaTheme="minorEastAsia"/>
          <w:sz w:val="28"/>
          <w:szCs w:val="28"/>
        </w:rPr>
        <w:t>3 </w:t>
      </w:r>
      <w:r w:rsidRPr="009B14EB">
        <w:rPr>
          <w:sz w:val="28"/>
          <w:szCs w:val="28"/>
        </w:rPr>
        <w:t>показателям установленные на отчетную дату паспортом регионального проекта плановые значения перевыполнены. По одному показателю при отсутствии планового значения, имеется исполнение.</w:t>
      </w:r>
    </w:p>
    <w:p w:rsidR="004B727A" w:rsidRPr="009B14EB" w:rsidRDefault="004B727A" w:rsidP="00E0498F">
      <w:pPr>
        <w:widowControl w:val="0"/>
        <w:autoSpaceDE w:val="0"/>
        <w:autoSpaceDN w:val="0"/>
        <w:adjustRightInd w:val="0"/>
        <w:ind w:firstLine="709"/>
        <w:jc w:val="center"/>
        <w:rPr>
          <w:b/>
          <w:i/>
          <w:sz w:val="28"/>
          <w:szCs w:val="28"/>
        </w:rPr>
      </w:pPr>
    </w:p>
    <w:p w:rsidR="004B727A" w:rsidRPr="009B14EB" w:rsidRDefault="004B727A" w:rsidP="00E0498F">
      <w:pPr>
        <w:widowControl w:val="0"/>
        <w:autoSpaceDE w:val="0"/>
        <w:autoSpaceDN w:val="0"/>
        <w:adjustRightInd w:val="0"/>
        <w:ind w:firstLine="709"/>
        <w:jc w:val="center"/>
        <w:rPr>
          <w:b/>
          <w:i/>
          <w:sz w:val="28"/>
          <w:szCs w:val="28"/>
        </w:rPr>
      </w:pPr>
      <w:r w:rsidRPr="009B14EB">
        <w:rPr>
          <w:b/>
          <w:i/>
          <w:sz w:val="28"/>
          <w:szCs w:val="28"/>
        </w:rPr>
        <w:t xml:space="preserve">Региональный проект «Формирование комфортной </w:t>
      </w:r>
    </w:p>
    <w:p w:rsidR="004B727A" w:rsidRPr="009B14EB" w:rsidRDefault="004B727A" w:rsidP="00E0498F">
      <w:pPr>
        <w:widowControl w:val="0"/>
        <w:autoSpaceDE w:val="0"/>
        <w:autoSpaceDN w:val="0"/>
        <w:adjustRightInd w:val="0"/>
        <w:ind w:firstLine="709"/>
        <w:jc w:val="center"/>
        <w:rPr>
          <w:b/>
          <w:i/>
          <w:sz w:val="28"/>
          <w:szCs w:val="28"/>
        </w:rPr>
      </w:pPr>
      <w:r w:rsidRPr="009B14EB">
        <w:rPr>
          <w:b/>
          <w:i/>
          <w:sz w:val="28"/>
          <w:szCs w:val="28"/>
        </w:rPr>
        <w:t>городской среды»</w:t>
      </w:r>
    </w:p>
    <w:p w:rsidR="004B727A" w:rsidRPr="009B14EB" w:rsidRDefault="004B727A" w:rsidP="00E0498F">
      <w:pPr>
        <w:ind w:firstLine="709"/>
        <w:jc w:val="both"/>
        <w:rPr>
          <w:rFonts w:eastAsiaTheme="minorEastAsia"/>
          <w:sz w:val="28"/>
          <w:szCs w:val="28"/>
        </w:rPr>
      </w:pPr>
      <w:r w:rsidRPr="009B14EB">
        <w:rPr>
          <w:rFonts w:eastAsiaTheme="minorEastAsia"/>
          <w:sz w:val="28"/>
          <w:szCs w:val="28"/>
        </w:rPr>
        <w:t>Реализация регионального проекта предусмотрена в рамках двух государственных программ:</w:t>
      </w:r>
    </w:p>
    <w:p w:rsidR="004B727A" w:rsidRPr="009B14EB" w:rsidRDefault="004B727A" w:rsidP="00E0498F">
      <w:pPr>
        <w:ind w:firstLine="709"/>
        <w:jc w:val="both"/>
        <w:rPr>
          <w:rFonts w:eastAsiaTheme="minorEastAsia"/>
          <w:sz w:val="28"/>
          <w:szCs w:val="28"/>
        </w:rPr>
      </w:pPr>
      <w:r w:rsidRPr="009B14EB">
        <w:rPr>
          <w:rFonts w:eastAsiaTheme="minorEastAsia"/>
          <w:sz w:val="28"/>
          <w:szCs w:val="28"/>
        </w:rPr>
        <w:t>«Формирование комфортной городской среды в Оренбургской области» (подпрограмма – Региональный проект «Формирование комфортной городской среды»);</w:t>
      </w:r>
    </w:p>
    <w:p w:rsidR="004B727A" w:rsidRPr="009B14EB" w:rsidRDefault="004B727A" w:rsidP="00E0498F">
      <w:pPr>
        <w:ind w:firstLine="709"/>
        <w:jc w:val="both"/>
        <w:rPr>
          <w:rFonts w:eastAsiaTheme="minorEastAsia"/>
          <w:sz w:val="28"/>
          <w:szCs w:val="28"/>
        </w:rPr>
      </w:pPr>
      <w:r w:rsidRPr="009B14EB">
        <w:rPr>
          <w:rFonts w:eastAsiaTheme="minorEastAsia"/>
          <w:sz w:val="28"/>
          <w:szCs w:val="28"/>
        </w:rPr>
        <w:t xml:space="preserve">«Цифровая экономика Оренбургской области» (подпрограмма «Цифровой регион»). </w:t>
      </w:r>
    </w:p>
    <w:p w:rsidR="004B727A" w:rsidRPr="009B14EB" w:rsidRDefault="004B727A" w:rsidP="00E0498F">
      <w:pPr>
        <w:autoSpaceDE w:val="0"/>
        <w:autoSpaceDN w:val="0"/>
        <w:adjustRightInd w:val="0"/>
        <w:ind w:firstLine="709"/>
        <w:jc w:val="both"/>
        <w:rPr>
          <w:rFonts w:eastAsiaTheme="minorEastAsia"/>
          <w:i/>
          <w:sz w:val="28"/>
          <w:szCs w:val="28"/>
        </w:rPr>
      </w:pPr>
      <w:r w:rsidRPr="009B14EB">
        <w:rPr>
          <w:rFonts w:eastAsiaTheme="minorEastAsia"/>
          <w:sz w:val="28"/>
          <w:szCs w:val="28"/>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15" w:history="1">
        <w:r w:rsidRPr="009B14EB">
          <w:rPr>
            <w:rFonts w:eastAsiaTheme="minorEastAsia"/>
            <w:sz w:val="28"/>
          </w:rPr>
          <w:t>http://budget.gov.ru/</w:t>
        </w:r>
      </w:hyperlink>
      <w:r w:rsidRPr="009B14EB">
        <w:rPr>
          <w:rFonts w:eastAsiaTheme="minorEastAsia"/>
          <w:sz w:val="28"/>
          <w:szCs w:val="28"/>
        </w:rPr>
        <w:t xml:space="preserve"> (от </w:t>
      </w:r>
      <w:r w:rsidRPr="009B14EB">
        <w:rPr>
          <w:rFonts w:eastAsiaTheme="minorEastAsia"/>
          <w:sz w:val="28"/>
          <w:szCs w:val="28"/>
        </w:rPr>
        <w:tab/>
        <w:t>05.05.2022 № F2.53-15-2022.04/2950, от 02.06.2022 № F2.53-15-2022.05/2950, от 05.07.2022 № F2.53-15-2022.06/2950), а также информация министерства финансов Оренбургской области об исполнении областного бюджета по национальным и региональным проектам на 30.06.2022</w:t>
      </w:r>
      <w:r w:rsidRPr="009B14EB">
        <w:rPr>
          <w:rFonts w:eastAsiaTheme="minorEastAsia"/>
          <w:i/>
          <w:sz w:val="28"/>
          <w:szCs w:val="28"/>
        </w:rPr>
        <w:t>.</w:t>
      </w:r>
    </w:p>
    <w:p w:rsidR="004B727A" w:rsidRPr="009B14EB" w:rsidRDefault="004B727A" w:rsidP="00E0498F">
      <w:pPr>
        <w:autoSpaceDE w:val="0"/>
        <w:autoSpaceDN w:val="0"/>
        <w:adjustRightInd w:val="0"/>
        <w:ind w:firstLine="709"/>
        <w:jc w:val="both"/>
      </w:pPr>
      <w:r w:rsidRPr="009B14EB">
        <w:rPr>
          <w:sz w:val="28"/>
          <w:szCs w:val="28"/>
        </w:rPr>
        <w:t>Общий объем средств на реализацию регионального проекта в 2022 году, предусмотренный паспортом регионального проекта и в информации министерства финансов Оренбургской области, составил 1 062 146,45 тыс. рублей, в том числе за счет средств федерального бюджета - 771 250,70 тыс. рублей, бюджета субъекта Российской Федерации – 95 091,40 тыс. рублей, бюджетов муниципальных образований – 195 804,35 тыс. рублей.</w:t>
      </w:r>
    </w:p>
    <w:p w:rsidR="004B727A" w:rsidRPr="009B14EB" w:rsidRDefault="004B727A" w:rsidP="00E0498F">
      <w:pPr>
        <w:widowControl w:val="0"/>
        <w:autoSpaceDE w:val="0"/>
        <w:autoSpaceDN w:val="0"/>
        <w:adjustRightInd w:val="0"/>
        <w:ind w:firstLine="709"/>
        <w:jc w:val="both"/>
        <w:rPr>
          <w:sz w:val="28"/>
          <w:szCs w:val="28"/>
        </w:rPr>
      </w:pPr>
      <w:r w:rsidRPr="009B14EB">
        <w:rPr>
          <w:sz w:val="28"/>
          <w:szCs w:val="28"/>
        </w:rPr>
        <w:t>Согласно отчету о ходе реализации регионального проекта на 05.07.2022 и информации, представленной минфином области, кассовые расходы по региональному проекту «</w:t>
      </w:r>
      <w:r w:rsidRPr="009B14EB">
        <w:rPr>
          <w:rFonts w:eastAsiaTheme="minorEastAsia"/>
          <w:sz w:val="28"/>
          <w:szCs w:val="28"/>
        </w:rPr>
        <w:t xml:space="preserve">Формирование комфортной городской </w:t>
      </w:r>
      <w:r w:rsidRPr="009B14EB">
        <w:rPr>
          <w:sz w:val="28"/>
          <w:szCs w:val="28"/>
        </w:rPr>
        <w:t>среды» осуществлены в общей сумме 49 167,21 тыс. рублей, что составляет 4,6% от объема, предусмотренного паспортом регионального проекта, в том числе: 48 323,73 тыс. рублей – средства федерального бюджета (6,3%); 843,48 тыс. рублей – средства областного бюджета (0,9%), 0,00 </w:t>
      </w:r>
      <w:r w:rsidRPr="009B14EB">
        <w:rPr>
          <w:rFonts w:eastAsia="Calibri"/>
          <w:sz w:val="28"/>
          <w:szCs w:val="28"/>
        </w:rPr>
        <w:t xml:space="preserve">тыс. рублей - </w:t>
      </w:r>
      <w:r w:rsidRPr="009B14EB">
        <w:rPr>
          <w:sz w:val="28"/>
          <w:szCs w:val="28"/>
        </w:rPr>
        <w:t>средства муниципальных образований (0,0%). Средства на реализацию регионального проекта освоены министерством строительства, жилищно-коммунального, дорожного хозяйства и транспорта Оренбургской области. Низкое исполнения связано с производством работ и расчетами по ним преимущественно в 3-4 квартале текущего года.</w:t>
      </w:r>
    </w:p>
    <w:p w:rsidR="004B727A" w:rsidRPr="009B14EB" w:rsidRDefault="004B727A"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Всего в период реализации регионального проекта предусмотрено достижение </w:t>
      </w:r>
      <w:r w:rsidRPr="009B14EB">
        <w:rPr>
          <w:rFonts w:eastAsiaTheme="minorEastAsia"/>
          <w:b/>
          <w:sz w:val="28"/>
          <w:szCs w:val="28"/>
        </w:rPr>
        <w:t>общественно значимого результата</w:t>
      </w:r>
      <w:r w:rsidRPr="009B14EB">
        <w:rPr>
          <w:rFonts w:eastAsiaTheme="minorEastAsia"/>
          <w:sz w:val="28"/>
          <w:szCs w:val="28"/>
        </w:rPr>
        <w:t xml:space="preserve"> </w:t>
      </w:r>
      <w:r w:rsidRPr="009B14EB">
        <w:rPr>
          <w:rFonts w:eastAsiaTheme="minorEastAsia"/>
          <w:i/>
          <w:sz w:val="28"/>
          <w:szCs w:val="28"/>
        </w:rPr>
        <w:t xml:space="preserve">«повышена комфортность городской среды, в том числе общественных пространств» </w:t>
      </w:r>
      <w:r w:rsidRPr="009B14EB">
        <w:rPr>
          <w:rFonts w:eastAsiaTheme="minorEastAsia"/>
          <w:sz w:val="28"/>
          <w:szCs w:val="28"/>
        </w:rPr>
        <w:t xml:space="preserve">и выполнение </w:t>
      </w:r>
      <w:r w:rsidRPr="009B14EB">
        <w:rPr>
          <w:rFonts w:eastAsiaTheme="minorEastAsia"/>
          <w:b/>
          <w:sz w:val="28"/>
          <w:szCs w:val="28"/>
        </w:rPr>
        <w:lastRenderedPageBreak/>
        <w:t xml:space="preserve">задачи </w:t>
      </w:r>
      <w:r w:rsidRPr="009B14EB">
        <w:rPr>
          <w:rFonts w:eastAsiaTheme="minorEastAsia"/>
          <w:sz w:val="28"/>
          <w:szCs w:val="28"/>
        </w:rPr>
        <w:t>«</w:t>
      </w:r>
      <w:r w:rsidRPr="009B14EB">
        <w:rPr>
          <w:rFonts w:eastAsiaTheme="minorEastAsia"/>
          <w:i/>
          <w:sz w:val="28"/>
          <w:szCs w:val="28"/>
        </w:rPr>
        <w:t xml:space="preserve">создание механизмов развития комфортной городской среды, комплексного развития городов и других населенных пунктов с учетом индекса качества городской среды», </w:t>
      </w:r>
      <w:r w:rsidRPr="009B14EB">
        <w:rPr>
          <w:rFonts w:eastAsiaTheme="minorEastAsia"/>
          <w:sz w:val="28"/>
          <w:szCs w:val="28"/>
        </w:rPr>
        <w:t xml:space="preserve">в рамках которых в 2022 году предусмотрено достижение </w:t>
      </w:r>
      <w:r w:rsidRPr="009B14EB">
        <w:rPr>
          <w:rFonts w:eastAsiaTheme="minorEastAsia"/>
          <w:b/>
          <w:sz w:val="28"/>
          <w:szCs w:val="28"/>
        </w:rPr>
        <w:t>7 результатов</w:t>
      </w:r>
      <w:r w:rsidRPr="009B14EB">
        <w:rPr>
          <w:rFonts w:eastAsiaTheme="minorEastAsia"/>
          <w:sz w:val="28"/>
          <w:szCs w:val="28"/>
        </w:rPr>
        <w:t xml:space="preserve"> регионального проекта. </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Согласно паспорту регионального проекта в течение 2022 года запланировано достижение 44 контрольных точек, в том числе </w:t>
      </w:r>
      <w:r w:rsidRPr="009B14EB">
        <w:rPr>
          <w:b/>
          <w:sz w:val="28"/>
          <w:szCs w:val="28"/>
        </w:rPr>
        <w:t>7 контрольных точек</w:t>
      </w:r>
      <w:r w:rsidRPr="009B14EB">
        <w:rPr>
          <w:sz w:val="28"/>
          <w:szCs w:val="28"/>
        </w:rPr>
        <w:t xml:space="preserve"> во втором квартале 2022 года. </w:t>
      </w:r>
    </w:p>
    <w:p w:rsidR="004B727A" w:rsidRPr="009B14EB" w:rsidRDefault="004B727A" w:rsidP="00E0498F">
      <w:pPr>
        <w:widowControl w:val="0"/>
        <w:suppressAutoHyphens/>
        <w:autoSpaceDE w:val="0"/>
        <w:autoSpaceDN w:val="0"/>
        <w:adjustRightInd w:val="0"/>
        <w:ind w:firstLine="709"/>
        <w:jc w:val="both"/>
        <w:rPr>
          <w:sz w:val="28"/>
          <w:szCs w:val="28"/>
        </w:rPr>
      </w:pPr>
      <w:r w:rsidRPr="009B14EB">
        <w:rPr>
          <w:rFonts w:eastAsiaTheme="minorEastAsia"/>
          <w:sz w:val="28"/>
          <w:szCs w:val="28"/>
        </w:rPr>
        <w:t>Согласно отчетам о ходе реализации регионального проекта</w:t>
      </w:r>
      <w:r w:rsidRPr="009B14EB">
        <w:rPr>
          <w:sz w:val="28"/>
          <w:szCs w:val="28"/>
        </w:rPr>
        <w:t xml:space="preserve"> для достижения результата «</w:t>
      </w:r>
      <w:r w:rsidRPr="009B14EB">
        <w:rPr>
          <w:rFonts w:eastAsiaTheme="minorEastAsia"/>
          <w:i/>
          <w:sz w:val="28"/>
          <w:szCs w:val="28"/>
        </w:rPr>
        <w:t>(повышена комфортность городской среды, в том числе общественных пространств</w:t>
      </w:r>
      <w:r w:rsidRPr="009B14EB">
        <w:rPr>
          <w:i/>
          <w:sz w:val="28"/>
          <w:szCs w:val="28"/>
        </w:rPr>
        <w:t>»</w:t>
      </w:r>
      <w:r w:rsidRPr="009B14EB">
        <w:rPr>
          <w:sz w:val="28"/>
          <w:szCs w:val="28"/>
        </w:rPr>
        <w:t xml:space="preserve"> выполнены следующие контрольные точки:</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«Для оказания услуги (выполнения работы) подготовлено материально-техническое (кадровое) обеспечение» при плане 01.04.2022, фактически достигнута 01.04.2022;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«Утверждены (одобрены, сформированы) документы, необходимые для оказания услуги (выполнения работы)» при плане 20.07.2022, фактически достигнута 29.06.2022;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«Утверждены (одобрены, сформированы) документы, необходимые для оказания услуги (выполнения работы)» при плане 20.07.2022, фактически достигнута 28.06.2022.</w:t>
      </w:r>
    </w:p>
    <w:p w:rsidR="004B727A" w:rsidRPr="009B14EB" w:rsidRDefault="004B727A" w:rsidP="00E0498F">
      <w:pPr>
        <w:widowControl w:val="0"/>
        <w:suppressAutoHyphens/>
        <w:autoSpaceDE w:val="0"/>
        <w:autoSpaceDN w:val="0"/>
        <w:adjustRightInd w:val="0"/>
        <w:ind w:firstLine="709"/>
        <w:jc w:val="both"/>
        <w:rPr>
          <w:sz w:val="28"/>
          <w:szCs w:val="28"/>
        </w:rPr>
      </w:pPr>
      <w:r w:rsidRPr="009B14EB">
        <w:rPr>
          <w:rFonts w:eastAsiaTheme="minorEastAsia"/>
          <w:sz w:val="28"/>
          <w:szCs w:val="28"/>
        </w:rPr>
        <w:t>Согласно отчетам о ходе реализации регионального проекта</w:t>
      </w:r>
      <w:r w:rsidRPr="009B14EB">
        <w:rPr>
          <w:sz w:val="28"/>
          <w:szCs w:val="28"/>
        </w:rPr>
        <w:t xml:space="preserve"> по состоянию на 05.05.2022 и на 05.07.2022</w:t>
      </w:r>
      <w:r w:rsidRPr="009B14EB">
        <w:rPr>
          <w:rFonts w:eastAsiaTheme="minorEastAsia"/>
          <w:sz w:val="28"/>
          <w:szCs w:val="28"/>
        </w:rPr>
        <w:t xml:space="preserve"> </w:t>
      </w:r>
      <w:r w:rsidRPr="009B14EB">
        <w:rPr>
          <w:sz w:val="28"/>
          <w:szCs w:val="28"/>
        </w:rPr>
        <w:t xml:space="preserve">для выполнения задачи </w:t>
      </w:r>
      <w:r w:rsidRPr="009B14EB">
        <w:rPr>
          <w:rFonts w:eastAsiaTheme="minorEastAsia"/>
          <w:i/>
          <w:sz w:val="28"/>
          <w:szCs w:val="28"/>
        </w:rPr>
        <w:t>«создание механизмов развития комфортной городской среды, комплексного развития городов и других населенных пунктов с учетом индекса качества городской среды»</w:t>
      </w:r>
      <w:r w:rsidRPr="009B14EB">
        <w:rPr>
          <w:sz w:val="28"/>
          <w:szCs w:val="28"/>
        </w:rPr>
        <w:t xml:space="preserve"> выполнены следующие контрольные точки:</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«Для оказания услуги (выполнения работы) подготовлено материально-техническое (кадровое) обеспечение» при плане 01.04.2022, фактически достигнута 01.04.2022;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«Для оказания услуги (выполнения работы) подготовлено материально-техническое (кадровое) обеспечение» при плане 01.05.2022, фактически достигнута 15.04.2022;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«Услуга оказана (работы выполнены)» при плане 01.06.2022, фактически достигнута 06.06.2022;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«Для оказания услуги (выполнения работы) подготовлено материально-техническое (кадровое) обеспечение» при плане 01.04.2022, фактически достигнута 01.04.2022;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«Обеспечен мониторинг реализации федерального проекта (в части результата федерального проекта)» при плане 30.06.2022, фактически достигнута 28.06.2022;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«Утверждены (одобрены, сформированы) документы, необходимые для достижения результата» при плане 30.06.2022, фактически достигнута 28.06.2022.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Исходя из вышеизложенного, </w:t>
      </w:r>
      <w:r w:rsidRPr="009B14EB">
        <w:rPr>
          <w:sz w:val="28"/>
          <w:szCs w:val="28"/>
        </w:rPr>
        <w:t>по состоянию на 30.06.2022 всего</w:t>
      </w:r>
      <w:r w:rsidRPr="009B14EB">
        <w:rPr>
          <w:b/>
          <w:sz w:val="28"/>
          <w:szCs w:val="28"/>
        </w:rPr>
        <w:t xml:space="preserve"> достигнуто 9 </w:t>
      </w:r>
      <w:r w:rsidRPr="009B14EB">
        <w:rPr>
          <w:rFonts w:eastAsiaTheme="minorEastAsia"/>
          <w:b/>
          <w:sz w:val="28"/>
          <w:szCs w:val="28"/>
        </w:rPr>
        <w:t>контрольных точек</w:t>
      </w:r>
      <w:r w:rsidRPr="009B14EB">
        <w:rPr>
          <w:rFonts w:eastAsiaTheme="minorEastAsia"/>
          <w:sz w:val="28"/>
          <w:szCs w:val="28"/>
        </w:rPr>
        <w:t xml:space="preserve">, из них одна контрольная точка достигнута с превышением установленного срока на 5 дней, пять </w:t>
      </w:r>
      <w:r w:rsidRPr="009B14EB">
        <w:rPr>
          <w:rFonts w:eastAsiaTheme="minorEastAsia"/>
          <w:sz w:val="28"/>
          <w:szCs w:val="28"/>
        </w:rPr>
        <w:lastRenderedPageBreak/>
        <w:t>контрольных точек достигнуты ранее установленного срока от 2 до 22 дней.</w:t>
      </w:r>
    </w:p>
    <w:p w:rsidR="004B727A" w:rsidRPr="009B14EB" w:rsidRDefault="004B727A" w:rsidP="00E0498F">
      <w:pPr>
        <w:autoSpaceDE w:val="0"/>
        <w:autoSpaceDN w:val="0"/>
        <w:adjustRightInd w:val="0"/>
        <w:ind w:firstLine="709"/>
        <w:jc w:val="both"/>
        <w:rPr>
          <w:sz w:val="28"/>
          <w:szCs w:val="28"/>
        </w:rPr>
      </w:pPr>
      <w:r w:rsidRPr="009B14EB">
        <w:rPr>
          <w:rFonts w:eastAsiaTheme="minorEastAsia"/>
          <w:sz w:val="28"/>
          <w:szCs w:val="28"/>
        </w:rPr>
        <w:t>Для оценки достижения общественно значимого результата и выполнения задачи</w:t>
      </w:r>
      <w:r w:rsidRPr="009B14EB">
        <w:rPr>
          <w:rFonts w:eastAsiaTheme="minorEastAsia"/>
          <w:i/>
          <w:sz w:val="28"/>
          <w:szCs w:val="28"/>
        </w:rPr>
        <w:t xml:space="preserve"> </w:t>
      </w:r>
      <w:r w:rsidRPr="009B14EB">
        <w:rPr>
          <w:rFonts w:eastAsiaTheme="minorEastAsia"/>
          <w:sz w:val="28"/>
          <w:szCs w:val="28"/>
        </w:rPr>
        <w:t>в региональном проекте предусмотрено 10 показателей.</w:t>
      </w:r>
      <w:r w:rsidRPr="009B14EB">
        <w:rPr>
          <w:sz w:val="28"/>
          <w:szCs w:val="28"/>
        </w:rPr>
        <w:t xml:space="preserve"> </w:t>
      </w:r>
    </w:p>
    <w:p w:rsidR="004B727A" w:rsidRPr="009B14EB" w:rsidRDefault="004B727A" w:rsidP="00E0498F">
      <w:pPr>
        <w:autoSpaceDE w:val="0"/>
        <w:autoSpaceDN w:val="0"/>
        <w:adjustRightInd w:val="0"/>
        <w:ind w:firstLine="709"/>
        <w:jc w:val="both"/>
        <w:rPr>
          <w:sz w:val="28"/>
          <w:szCs w:val="28"/>
        </w:rPr>
      </w:pPr>
      <w:r w:rsidRPr="009B14EB">
        <w:rPr>
          <w:sz w:val="28"/>
          <w:szCs w:val="28"/>
        </w:rPr>
        <w:t>Согласно отчету о ходе реализации регионального проекта по состоянию на 05.07.2022 из 9 показателей, по которым на конец отчетного периода (30.06.2022) паспортом регионального проекта установлены плановые значения, по 8</w:t>
      </w:r>
      <w:r w:rsidRPr="009B14EB">
        <w:rPr>
          <w:rFonts w:eastAsiaTheme="minorEastAsia"/>
          <w:sz w:val="28"/>
          <w:szCs w:val="28"/>
        </w:rPr>
        <w:t> </w:t>
      </w:r>
      <w:r w:rsidRPr="009B14EB">
        <w:rPr>
          <w:sz w:val="28"/>
          <w:szCs w:val="28"/>
        </w:rPr>
        <w:t>показателям плановые значения перевыполнены, по одному показателю плановое значение не достигнуто (информация подробно отражена ниже в таблице).</w:t>
      </w:r>
    </w:p>
    <w:p w:rsidR="004B727A" w:rsidRPr="009B14EB" w:rsidRDefault="004B727A" w:rsidP="00E0498F">
      <w:pPr>
        <w:widowControl w:val="0"/>
        <w:tabs>
          <w:tab w:val="left" w:pos="2629"/>
        </w:tabs>
        <w:autoSpaceDE w:val="0"/>
        <w:autoSpaceDN w:val="0"/>
        <w:adjustRightInd w:val="0"/>
        <w:ind w:firstLine="709"/>
        <w:jc w:val="right"/>
      </w:pPr>
      <w:r w:rsidRPr="009B14EB">
        <w:t xml:space="preserve">Таблица </w:t>
      </w:r>
      <w:r w:rsidR="00551B6E" w:rsidRPr="009B14EB">
        <w:t>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8"/>
        <w:gridCol w:w="1134"/>
        <w:gridCol w:w="1418"/>
        <w:gridCol w:w="1134"/>
      </w:tblGrid>
      <w:tr w:rsidR="004B727A" w:rsidRPr="009B14EB" w:rsidTr="00B77F62">
        <w:trPr>
          <w:tblHeader/>
        </w:trPr>
        <w:tc>
          <w:tcPr>
            <w:tcW w:w="5778"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Показатели, единица измерения</w:t>
            </w:r>
          </w:p>
        </w:tc>
        <w:tc>
          <w:tcPr>
            <w:tcW w:w="1134"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Плановое значение</w:t>
            </w:r>
          </w:p>
          <w:p w:rsidR="004B727A" w:rsidRPr="009B14EB" w:rsidRDefault="004B727A" w:rsidP="00A16BF3">
            <w:pPr>
              <w:widowControl w:val="0"/>
              <w:autoSpaceDE w:val="0"/>
              <w:autoSpaceDN w:val="0"/>
              <w:adjustRightInd w:val="0"/>
              <w:jc w:val="center"/>
              <w:rPr>
                <w:sz w:val="20"/>
                <w:szCs w:val="20"/>
              </w:rPr>
            </w:pPr>
            <w:r w:rsidRPr="009B14EB">
              <w:rPr>
                <w:sz w:val="20"/>
                <w:szCs w:val="20"/>
              </w:rPr>
              <w:t>на конец отч. периода</w:t>
            </w:r>
          </w:p>
        </w:tc>
        <w:tc>
          <w:tcPr>
            <w:tcW w:w="1418"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Фактическое значение</w:t>
            </w:r>
          </w:p>
          <w:p w:rsidR="004B727A" w:rsidRPr="009B14EB" w:rsidRDefault="004B727A" w:rsidP="00A16BF3">
            <w:pPr>
              <w:widowControl w:val="0"/>
              <w:autoSpaceDE w:val="0"/>
              <w:autoSpaceDN w:val="0"/>
              <w:adjustRightInd w:val="0"/>
              <w:jc w:val="center"/>
              <w:rPr>
                <w:sz w:val="20"/>
                <w:szCs w:val="20"/>
              </w:rPr>
            </w:pPr>
            <w:r w:rsidRPr="009B14EB">
              <w:rPr>
                <w:sz w:val="20"/>
                <w:szCs w:val="20"/>
              </w:rPr>
              <w:t>на конец отч. периода</w:t>
            </w:r>
          </w:p>
        </w:tc>
        <w:tc>
          <w:tcPr>
            <w:tcW w:w="1134"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Процент достижения</w:t>
            </w:r>
          </w:p>
        </w:tc>
      </w:tr>
      <w:tr w:rsidR="004B727A" w:rsidRPr="009B14EB" w:rsidTr="008D2A5D">
        <w:trPr>
          <w:trHeight w:val="631"/>
        </w:trPr>
        <w:tc>
          <w:tcPr>
            <w:tcW w:w="5778" w:type="dxa"/>
          </w:tcPr>
          <w:p w:rsidR="004B727A" w:rsidRPr="009B14EB" w:rsidRDefault="004B727A" w:rsidP="00A16BF3">
            <w:pPr>
              <w:widowControl w:val="0"/>
              <w:autoSpaceDE w:val="0"/>
              <w:autoSpaceDN w:val="0"/>
              <w:adjustRightInd w:val="0"/>
              <w:jc w:val="both"/>
              <w:rPr>
                <w:sz w:val="20"/>
                <w:szCs w:val="20"/>
              </w:rPr>
            </w:pPr>
            <w:r w:rsidRPr="009B14EB">
              <w:rPr>
                <w:sz w:val="20"/>
                <w:szCs w:val="20"/>
              </w:rPr>
              <w:t>Доля городов с благоприятной средой от общего количества городов (индекс качества городской среды – выше 50%), %</w:t>
            </w:r>
          </w:p>
        </w:tc>
        <w:tc>
          <w:tcPr>
            <w:tcW w:w="1134"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8</w:t>
            </w:r>
          </w:p>
        </w:tc>
        <w:tc>
          <w:tcPr>
            <w:tcW w:w="1418"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17</w:t>
            </w:r>
          </w:p>
        </w:tc>
        <w:tc>
          <w:tcPr>
            <w:tcW w:w="1134" w:type="dxa"/>
            <w:vAlign w:val="center"/>
          </w:tcPr>
          <w:p w:rsidR="004B727A" w:rsidRPr="009B14EB" w:rsidRDefault="004B727A" w:rsidP="00A16BF3">
            <w:pPr>
              <w:jc w:val="center"/>
              <w:rPr>
                <w:sz w:val="20"/>
                <w:szCs w:val="20"/>
              </w:rPr>
            </w:pPr>
            <w:r w:rsidRPr="009B14EB">
              <w:rPr>
                <w:sz w:val="20"/>
                <w:szCs w:val="20"/>
              </w:rPr>
              <w:t>212,5</w:t>
            </w:r>
          </w:p>
        </w:tc>
      </w:tr>
      <w:tr w:rsidR="004B727A" w:rsidRPr="009B14EB" w:rsidTr="008D2A5D">
        <w:trPr>
          <w:trHeight w:val="555"/>
        </w:trPr>
        <w:tc>
          <w:tcPr>
            <w:tcW w:w="5778" w:type="dxa"/>
          </w:tcPr>
          <w:p w:rsidR="004B727A" w:rsidRPr="009B14EB" w:rsidRDefault="004B727A" w:rsidP="00A16BF3">
            <w:pPr>
              <w:widowControl w:val="0"/>
              <w:autoSpaceDE w:val="0"/>
              <w:autoSpaceDN w:val="0"/>
              <w:adjustRightInd w:val="0"/>
              <w:jc w:val="both"/>
              <w:rPr>
                <w:sz w:val="20"/>
                <w:szCs w:val="20"/>
              </w:rPr>
            </w:pPr>
            <w:r w:rsidRPr="009B14EB">
              <w:rPr>
                <w:sz w:val="20"/>
                <w:szCs w:val="20"/>
              </w:rPr>
              <w:t>Количество благоустроенных общественных территорий, единица</w:t>
            </w:r>
          </w:p>
        </w:tc>
        <w:tc>
          <w:tcPr>
            <w:tcW w:w="1134"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110</w:t>
            </w:r>
          </w:p>
        </w:tc>
        <w:tc>
          <w:tcPr>
            <w:tcW w:w="1418"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119</w:t>
            </w:r>
          </w:p>
        </w:tc>
        <w:tc>
          <w:tcPr>
            <w:tcW w:w="1134" w:type="dxa"/>
            <w:vAlign w:val="center"/>
          </w:tcPr>
          <w:p w:rsidR="004B727A" w:rsidRPr="009B14EB" w:rsidRDefault="004B727A" w:rsidP="00A16BF3">
            <w:pPr>
              <w:jc w:val="center"/>
              <w:rPr>
                <w:sz w:val="20"/>
                <w:szCs w:val="20"/>
              </w:rPr>
            </w:pPr>
            <w:r w:rsidRPr="009B14EB">
              <w:rPr>
                <w:sz w:val="20"/>
                <w:szCs w:val="20"/>
              </w:rPr>
              <w:t>108,2</w:t>
            </w:r>
          </w:p>
        </w:tc>
      </w:tr>
      <w:tr w:rsidR="004B727A" w:rsidRPr="009B14EB" w:rsidTr="008D2A5D">
        <w:trPr>
          <w:trHeight w:val="535"/>
        </w:trPr>
        <w:tc>
          <w:tcPr>
            <w:tcW w:w="5778" w:type="dxa"/>
          </w:tcPr>
          <w:p w:rsidR="004B727A" w:rsidRPr="009B14EB" w:rsidRDefault="004B727A" w:rsidP="00A16BF3">
            <w:pPr>
              <w:widowControl w:val="0"/>
              <w:autoSpaceDE w:val="0"/>
              <w:autoSpaceDN w:val="0"/>
              <w:adjustRightInd w:val="0"/>
              <w:jc w:val="both"/>
              <w:rPr>
                <w:sz w:val="20"/>
                <w:szCs w:val="20"/>
              </w:rPr>
            </w:pPr>
            <w:r w:rsidRPr="009B14EB">
              <w:rPr>
                <w:sz w:val="20"/>
                <w:szCs w:val="20"/>
              </w:rPr>
              <w:t>Количество городов, с благоприятной городской средой, единица</w:t>
            </w:r>
          </w:p>
        </w:tc>
        <w:tc>
          <w:tcPr>
            <w:tcW w:w="1134"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1</w:t>
            </w:r>
          </w:p>
        </w:tc>
        <w:tc>
          <w:tcPr>
            <w:tcW w:w="1418"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2</w:t>
            </w:r>
          </w:p>
        </w:tc>
        <w:tc>
          <w:tcPr>
            <w:tcW w:w="1134" w:type="dxa"/>
            <w:vAlign w:val="center"/>
          </w:tcPr>
          <w:p w:rsidR="004B727A" w:rsidRPr="009B14EB" w:rsidRDefault="004B727A" w:rsidP="00A16BF3">
            <w:pPr>
              <w:jc w:val="center"/>
              <w:rPr>
                <w:sz w:val="20"/>
                <w:szCs w:val="20"/>
              </w:rPr>
            </w:pPr>
            <w:r w:rsidRPr="009B14EB">
              <w:rPr>
                <w:sz w:val="20"/>
                <w:szCs w:val="20"/>
              </w:rPr>
              <w:t>200,0</w:t>
            </w:r>
          </w:p>
        </w:tc>
      </w:tr>
      <w:tr w:rsidR="004B727A" w:rsidRPr="009B14EB" w:rsidTr="008D2A5D">
        <w:trPr>
          <w:trHeight w:val="482"/>
        </w:trPr>
        <w:tc>
          <w:tcPr>
            <w:tcW w:w="5778" w:type="dxa"/>
          </w:tcPr>
          <w:p w:rsidR="004B727A" w:rsidRPr="009B14EB" w:rsidRDefault="004B727A" w:rsidP="00A16BF3">
            <w:pPr>
              <w:widowControl w:val="0"/>
              <w:autoSpaceDE w:val="0"/>
              <w:autoSpaceDN w:val="0"/>
              <w:adjustRightInd w:val="0"/>
              <w:jc w:val="both"/>
              <w:rPr>
                <w:sz w:val="20"/>
                <w:szCs w:val="20"/>
              </w:rPr>
            </w:pPr>
            <w:r w:rsidRPr="009B14EB">
              <w:rPr>
                <w:sz w:val="20"/>
                <w:szCs w:val="20"/>
              </w:rPr>
              <w:t>Индекс качества городской среды, возрастающий, балл</w:t>
            </w:r>
          </w:p>
        </w:tc>
        <w:tc>
          <w:tcPr>
            <w:tcW w:w="1134"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168</w:t>
            </w:r>
          </w:p>
        </w:tc>
        <w:tc>
          <w:tcPr>
            <w:tcW w:w="1418"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175</w:t>
            </w:r>
          </w:p>
        </w:tc>
        <w:tc>
          <w:tcPr>
            <w:tcW w:w="1134" w:type="dxa"/>
            <w:vAlign w:val="center"/>
          </w:tcPr>
          <w:p w:rsidR="004B727A" w:rsidRPr="009B14EB" w:rsidRDefault="004B727A" w:rsidP="00A16BF3">
            <w:pPr>
              <w:jc w:val="center"/>
              <w:rPr>
                <w:sz w:val="20"/>
                <w:szCs w:val="20"/>
              </w:rPr>
            </w:pPr>
            <w:r w:rsidRPr="009B14EB">
              <w:rPr>
                <w:sz w:val="20"/>
                <w:szCs w:val="20"/>
              </w:rPr>
              <w:t>104,2</w:t>
            </w:r>
          </w:p>
        </w:tc>
      </w:tr>
      <w:tr w:rsidR="004B727A" w:rsidRPr="009B14EB" w:rsidTr="008D2A5D">
        <w:trPr>
          <w:trHeight w:val="1410"/>
        </w:trPr>
        <w:tc>
          <w:tcPr>
            <w:tcW w:w="5778" w:type="dxa"/>
          </w:tcPr>
          <w:p w:rsidR="004B727A" w:rsidRPr="009B14EB" w:rsidRDefault="004B727A" w:rsidP="00A16BF3">
            <w:pPr>
              <w:widowControl w:val="0"/>
              <w:autoSpaceDE w:val="0"/>
              <w:autoSpaceDN w:val="0"/>
              <w:adjustRightInd w:val="0"/>
              <w:jc w:val="both"/>
              <w:rPr>
                <w:sz w:val="20"/>
                <w:szCs w:val="20"/>
              </w:rPr>
            </w:pPr>
            <w:r w:rsidRPr="009B14EB">
              <w:rPr>
                <w:sz w:val="20"/>
                <w:szCs w:val="20"/>
              </w:rPr>
              <w:t>Доля объема закупок оборудования, имеющего российское происхождение, в том числе оборудования, закупаемого при выполнении работ, в общем объеме оборудования, закупленного в рамках реализации мероприятий государственных (муниципальных) программ современной городской среды, %</w:t>
            </w:r>
          </w:p>
        </w:tc>
        <w:tc>
          <w:tcPr>
            <w:tcW w:w="1134"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0</w:t>
            </w:r>
          </w:p>
        </w:tc>
        <w:tc>
          <w:tcPr>
            <w:tcW w:w="1418"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0</w:t>
            </w:r>
          </w:p>
        </w:tc>
        <w:tc>
          <w:tcPr>
            <w:tcW w:w="1134" w:type="dxa"/>
            <w:vAlign w:val="center"/>
          </w:tcPr>
          <w:p w:rsidR="004B727A" w:rsidRPr="009B14EB" w:rsidRDefault="004B727A" w:rsidP="00A16BF3">
            <w:pPr>
              <w:jc w:val="center"/>
              <w:rPr>
                <w:sz w:val="20"/>
                <w:szCs w:val="20"/>
              </w:rPr>
            </w:pPr>
            <w:r w:rsidRPr="009B14EB">
              <w:rPr>
                <w:sz w:val="20"/>
                <w:szCs w:val="20"/>
              </w:rPr>
              <w:t>-</w:t>
            </w:r>
          </w:p>
        </w:tc>
      </w:tr>
      <w:tr w:rsidR="004B727A" w:rsidRPr="009B14EB" w:rsidTr="008D2A5D">
        <w:trPr>
          <w:trHeight w:val="641"/>
        </w:trPr>
        <w:tc>
          <w:tcPr>
            <w:tcW w:w="5778" w:type="dxa"/>
          </w:tcPr>
          <w:p w:rsidR="004B727A" w:rsidRPr="009B14EB" w:rsidRDefault="004B727A" w:rsidP="00A16BF3">
            <w:pPr>
              <w:widowControl w:val="0"/>
              <w:autoSpaceDE w:val="0"/>
              <w:autoSpaceDN w:val="0"/>
              <w:adjustRightInd w:val="0"/>
              <w:jc w:val="both"/>
              <w:rPr>
                <w:sz w:val="20"/>
                <w:szCs w:val="20"/>
              </w:rPr>
            </w:pPr>
            <w:r w:rsidRPr="009B14EB">
              <w:rPr>
                <w:sz w:val="20"/>
                <w:szCs w:val="20"/>
              </w:rPr>
              <w:t>Прирост среднего индекса качества городской среды по отношению к 2019 году, %</w:t>
            </w:r>
          </w:p>
        </w:tc>
        <w:tc>
          <w:tcPr>
            <w:tcW w:w="1134"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4.3</w:t>
            </w:r>
          </w:p>
        </w:tc>
        <w:tc>
          <w:tcPr>
            <w:tcW w:w="1418"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9</w:t>
            </w:r>
          </w:p>
        </w:tc>
        <w:tc>
          <w:tcPr>
            <w:tcW w:w="1134" w:type="dxa"/>
            <w:vAlign w:val="center"/>
          </w:tcPr>
          <w:p w:rsidR="004B727A" w:rsidRPr="009B14EB" w:rsidRDefault="004B727A" w:rsidP="00A16BF3">
            <w:pPr>
              <w:jc w:val="center"/>
              <w:rPr>
                <w:sz w:val="20"/>
                <w:szCs w:val="20"/>
              </w:rPr>
            </w:pPr>
            <w:r w:rsidRPr="009B14EB">
              <w:rPr>
                <w:sz w:val="20"/>
                <w:szCs w:val="20"/>
              </w:rPr>
              <w:t>209,3</w:t>
            </w:r>
          </w:p>
        </w:tc>
      </w:tr>
      <w:tr w:rsidR="004B727A" w:rsidRPr="009B14EB" w:rsidTr="008D2A5D">
        <w:trPr>
          <w:trHeight w:val="926"/>
        </w:trPr>
        <w:tc>
          <w:tcPr>
            <w:tcW w:w="5778" w:type="dxa"/>
          </w:tcPr>
          <w:p w:rsidR="004B727A" w:rsidRPr="009B14EB" w:rsidRDefault="004B727A" w:rsidP="00A16BF3">
            <w:pPr>
              <w:widowControl w:val="0"/>
              <w:autoSpaceDE w:val="0"/>
              <w:autoSpaceDN w:val="0"/>
              <w:adjustRightInd w:val="0"/>
              <w:jc w:val="both"/>
              <w:rPr>
                <w:sz w:val="20"/>
                <w:szCs w:val="20"/>
              </w:rPr>
            </w:pPr>
            <w:r w:rsidRPr="009B14EB">
              <w:rPr>
                <w:sz w:val="20"/>
                <w:szCs w:val="20"/>
              </w:rPr>
              <w:t>Количество благоустроенных дворовых и общественных пространств, включенных в муниципальные программы формирования современной городской среды, единица</w:t>
            </w:r>
          </w:p>
        </w:tc>
        <w:tc>
          <w:tcPr>
            <w:tcW w:w="1134"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193</w:t>
            </w:r>
          </w:p>
        </w:tc>
        <w:tc>
          <w:tcPr>
            <w:tcW w:w="1418"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202</w:t>
            </w:r>
          </w:p>
        </w:tc>
        <w:tc>
          <w:tcPr>
            <w:tcW w:w="1134" w:type="dxa"/>
            <w:vAlign w:val="center"/>
          </w:tcPr>
          <w:p w:rsidR="004B727A" w:rsidRPr="009B14EB" w:rsidRDefault="004B727A" w:rsidP="00A16BF3">
            <w:pPr>
              <w:jc w:val="center"/>
              <w:rPr>
                <w:sz w:val="20"/>
                <w:szCs w:val="20"/>
              </w:rPr>
            </w:pPr>
            <w:r w:rsidRPr="009B14EB">
              <w:rPr>
                <w:sz w:val="20"/>
                <w:szCs w:val="20"/>
              </w:rPr>
              <w:t>104,7</w:t>
            </w:r>
          </w:p>
        </w:tc>
      </w:tr>
      <w:tr w:rsidR="004B727A" w:rsidRPr="009B14EB" w:rsidTr="008D2A5D">
        <w:trPr>
          <w:trHeight w:val="854"/>
        </w:trPr>
        <w:tc>
          <w:tcPr>
            <w:tcW w:w="5778" w:type="dxa"/>
          </w:tcPr>
          <w:p w:rsidR="004B727A" w:rsidRPr="009B14EB" w:rsidRDefault="004B727A" w:rsidP="00A16BF3">
            <w:pPr>
              <w:widowControl w:val="0"/>
              <w:autoSpaceDE w:val="0"/>
              <w:autoSpaceDN w:val="0"/>
              <w:adjustRightInd w:val="0"/>
              <w:jc w:val="both"/>
              <w:rPr>
                <w:sz w:val="20"/>
                <w:szCs w:val="20"/>
              </w:rPr>
            </w:pPr>
            <w:r w:rsidRPr="009B14EB">
              <w:rPr>
                <w:sz w:val="20"/>
                <w:szCs w:val="20"/>
              </w:rPr>
              <w:t>Обеспечена реализация проектов победителей Всероссийского конкурса лучших проектов создания комфортной городской среды в малых городах и исторических поселениях, единица</w:t>
            </w:r>
          </w:p>
        </w:tc>
        <w:tc>
          <w:tcPr>
            <w:tcW w:w="1134"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4</w:t>
            </w:r>
          </w:p>
        </w:tc>
        <w:tc>
          <w:tcPr>
            <w:tcW w:w="1418"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4</w:t>
            </w:r>
          </w:p>
        </w:tc>
        <w:tc>
          <w:tcPr>
            <w:tcW w:w="1134" w:type="dxa"/>
            <w:vAlign w:val="center"/>
          </w:tcPr>
          <w:p w:rsidR="004B727A" w:rsidRPr="009B14EB" w:rsidRDefault="004B727A" w:rsidP="00A16BF3">
            <w:pPr>
              <w:jc w:val="center"/>
              <w:rPr>
                <w:sz w:val="20"/>
                <w:szCs w:val="20"/>
              </w:rPr>
            </w:pPr>
            <w:r w:rsidRPr="009B14EB">
              <w:rPr>
                <w:sz w:val="20"/>
                <w:szCs w:val="20"/>
              </w:rPr>
              <w:t>100,0</w:t>
            </w:r>
          </w:p>
        </w:tc>
      </w:tr>
      <w:tr w:rsidR="004B727A" w:rsidRPr="009B14EB" w:rsidTr="008D2A5D">
        <w:trPr>
          <w:trHeight w:val="1108"/>
        </w:trPr>
        <w:tc>
          <w:tcPr>
            <w:tcW w:w="5778" w:type="dxa"/>
          </w:tcPr>
          <w:p w:rsidR="004B727A" w:rsidRPr="009B14EB" w:rsidRDefault="004B727A" w:rsidP="00A16BF3">
            <w:pPr>
              <w:widowControl w:val="0"/>
              <w:autoSpaceDE w:val="0"/>
              <w:autoSpaceDN w:val="0"/>
              <w:adjustRightInd w:val="0"/>
              <w:jc w:val="both"/>
              <w:rPr>
                <w:sz w:val="20"/>
                <w:szCs w:val="20"/>
              </w:rPr>
            </w:pPr>
            <w:r w:rsidRPr="009B14EB">
              <w:rPr>
                <w:sz w:val="20"/>
                <w:szCs w:val="20"/>
              </w:rPr>
              <w:t>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 не менее ед. нарастающим итогом, единица</w:t>
            </w:r>
          </w:p>
        </w:tc>
        <w:tc>
          <w:tcPr>
            <w:tcW w:w="1134"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4</w:t>
            </w:r>
          </w:p>
        </w:tc>
        <w:tc>
          <w:tcPr>
            <w:tcW w:w="1418"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4</w:t>
            </w:r>
          </w:p>
        </w:tc>
        <w:tc>
          <w:tcPr>
            <w:tcW w:w="1134" w:type="dxa"/>
            <w:vAlign w:val="center"/>
          </w:tcPr>
          <w:p w:rsidR="004B727A" w:rsidRPr="009B14EB" w:rsidRDefault="004B727A" w:rsidP="00A16BF3">
            <w:pPr>
              <w:jc w:val="center"/>
              <w:rPr>
                <w:sz w:val="20"/>
                <w:szCs w:val="20"/>
              </w:rPr>
            </w:pPr>
            <w:r w:rsidRPr="009B14EB">
              <w:rPr>
                <w:sz w:val="20"/>
                <w:szCs w:val="20"/>
              </w:rPr>
              <w:t>100,0</w:t>
            </w:r>
          </w:p>
        </w:tc>
      </w:tr>
      <w:tr w:rsidR="004B727A" w:rsidRPr="009B14EB" w:rsidTr="00B77F62">
        <w:tc>
          <w:tcPr>
            <w:tcW w:w="5778" w:type="dxa"/>
          </w:tcPr>
          <w:p w:rsidR="004B727A" w:rsidRPr="009B14EB" w:rsidRDefault="004B727A" w:rsidP="00A16BF3">
            <w:pPr>
              <w:widowControl w:val="0"/>
              <w:autoSpaceDE w:val="0"/>
              <w:autoSpaceDN w:val="0"/>
              <w:adjustRightInd w:val="0"/>
              <w:jc w:val="both"/>
              <w:rPr>
                <w:sz w:val="20"/>
                <w:szCs w:val="20"/>
              </w:rPr>
            </w:pPr>
            <w:r w:rsidRPr="009B14EB">
              <w:rPr>
                <w:sz w:val="20"/>
                <w:szCs w:val="20"/>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территориях которых реализуются проекты по созданию комфортной городской среды, %</w:t>
            </w:r>
          </w:p>
        </w:tc>
        <w:tc>
          <w:tcPr>
            <w:tcW w:w="1134"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20</w:t>
            </w:r>
          </w:p>
        </w:tc>
        <w:tc>
          <w:tcPr>
            <w:tcW w:w="1418" w:type="dxa"/>
            <w:vAlign w:val="center"/>
          </w:tcPr>
          <w:p w:rsidR="004B727A" w:rsidRPr="009B14EB" w:rsidRDefault="004B727A" w:rsidP="00A16BF3">
            <w:pPr>
              <w:widowControl w:val="0"/>
              <w:autoSpaceDE w:val="0"/>
              <w:autoSpaceDN w:val="0"/>
              <w:adjustRightInd w:val="0"/>
              <w:jc w:val="center"/>
              <w:rPr>
                <w:sz w:val="20"/>
                <w:szCs w:val="20"/>
              </w:rPr>
            </w:pPr>
            <w:r w:rsidRPr="009B14EB">
              <w:rPr>
                <w:sz w:val="20"/>
                <w:szCs w:val="20"/>
              </w:rPr>
              <w:t>17.1</w:t>
            </w:r>
          </w:p>
        </w:tc>
        <w:tc>
          <w:tcPr>
            <w:tcW w:w="1134" w:type="dxa"/>
            <w:vAlign w:val="center"/>
          </w:tcPr>
          <w:p w:rsidR="004B727A" w:rsidRPr="009B14EB" w:rsidRDefault="004B727A" w:rsidP="00A16BF3">
            <w:pPr>
              <w:jc w:val="center"/>
              <w:rPr>
                <w:sz w:val="20"/>
                <w:szCs w:val="20"/>
              </w:rPr>
            </w:pPr>
            <w:r w:rsidRPr="009B14EB">
              <w:rPr>
                <w:sz w:val="20"/>
                <w:szCs w:val="20"/>
              </w:rPr>
              <w:t>85,5</w:t>
            </w:r>
          </w:p>
        </w:tc>
      </w:tr>
    </w:tbl>
    <w:p w:rsidR="004B727A" w:rsidRPr="009B14EB" w:rsidRDefault="004B727A" w:rsidP="00E0498F">
      <w:pPr>
        <w:widowControl w:val="0"/>
        <w:suppressAutoHyphens/>
        <w:autoSpaceDE w:val="0"/>
        <w:autoSpaceDN w:val="0"/>
        <w:adjustRightInd w:val="0"/>
        <w:ind w:firstLine="709"/>
        <w:jc w:val="both"/>
        <w:rPr>
          <w:rFonts w:eastAsia="Calibri"/>
          <w:sz w:val="28"/>
          <w:szCs w:val="28"/>
          <w:highlight w:val="yellow"/>
          <w:lang w:eastAsia="en-US"/>
        </w:rPr>
      </w:pPr>
    </w:p>
    <w:p w:rsidR="004B727A" w:rsidRPr="009B14EB" w:rsidRDefault="004B727A" w:rsidP="00E0498F">
      <w:pPr>
        <w:widowControl w:val="0"/>
        <w:suppressAutoHyphens/>
        <w:autoSpaceDE w:val="0"/>
        <w:autoSpaceDN w:val="0"/>
        <w:adjustRightInd w:val="0"/>
        <w:ind w:firstLine="709"/>
        <w:jc w:val="center"/>
        <w:rPr>
          <w:b/>
          <w:i/>
          <w:sz w:val="28"/>
          <w:szCs w:val="28"/>
        </w:rPr>
      </w:pPr>
      <w:r w:rsidRPr="009B14EB">
        <w:rPr>
          <w:b/>
          <w:i/>
          <w:sz w:val="28"/>
          <w:szCs w:val="28"/>
        </w:rPr>
        <w:t>Региональный проект «Обеспечение устойчивого сокращения</w:t>
      </w:r>
    </w:p>
    <w:p w:rsidR="004B727A" w:rsidRPr="009B14EB" w:rsidRDefault="004B727A" w:rsidP="00E0498F">
      <w:pPr>
        <w:widowControl w:val="0"/>
        <w:autoSpaceDE w:val="0"/>
        <w:autoSpaceDN w:val="0"/>
        <w:adjustRightInd w:val="0"/>
        <w:ind w:firstLine="709"/>
        <w:jc w:val="center"/>
        <w:rPr>
          <w:b/>
          <w:i/>
          <w:sz w:val="28"/>
          <w:szCs w:val="28"/>
        </w:rPr>
      </w:pPr>
      <w:r w:rsidRPr="009B14EB">
        <w:rPr>
          <w:b/>
          <w:i/>
          <w:sz w:val="28"/>
          <w:szCs w:val="28"/>
        </w:rPr>
        <w:t>непригодного для проживания жилищного фонда»</w:t>
      </w:r>
    </w:p>
    <w:p w:rsidR="004B727A" w:rsidRPr="009B14EB" w:rsidRDefault="004B727A"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Реализация регионального проекта предусмотрена в рамках подпрограммы «Переселение граждан из аварийного жилищного фонда </w:t>
      </w:r>
      <w:r w:rsidRPr="009B14EB">
        <w:rPr>
          <w:rFonts w:eastAsiaTheme="minorEastAsia"/>
          <w:sz w:val="28"/>
          <w:szCs w:val="28"/>
        </w:rPr>
        <w:lastRenderedPageBreak/>
        <w:t>Оренбургской области» государственной программы «Стимулирование развития жилищного строительства Оренбургской области».</w:t>
      </w:r>
    </w:p>
    <w:p w:rsidR="004B727A" w:rsidRPr="009B14EB" w:rsidRDefault="004B727A" w:rsidP="00E0498F">
      <w:pPr>
        <w:widowControl w:val="0"/>
        <w:autoSpaceDE w:val="0"/>
        <w:autoSpaceDN w:val="0"/>
        <w:adjustRightInd w:val="0"/>
        <w:ind w:firstLine="709"/>
        <w:jc w:val="both"/>
        <w:rPr>
          <w:rFonts w:eastAsiaTheme="minorEastAsia"/>
          <w:sz w:val="28"/>
          <w:szCs w:val="28"/>
        </w:rPr>
      </w:pPr>
      <w:r w:rsidRPr="009B14EB">
        <w:rPr>
          <w:rFonts w:eastAsiaTheme="minorEastAsia"/>
          <w:sz w:val="28"/>
          <w:szCs w:val="28"/>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16" w:history="1">
        <w:r w:rsidRPr="009B14EB">
          <w:rPr>
            <w:rFonts w:eastAsiaTheme="minorEastAsia"/>
            <w:sz w:val="28"/>
          </w:rPr>
          <w:t>http://budget.gov.ru/</w:t>
        </w:r>
      </w:hyperlink>
      <w:r w:rsidRPr="009B14EB">
        <w:rPr>
          <w:rFonts w:eastAsiaTheme="minorEastAsia"/>
          <w:sz w:val="28"/>
          <w:szCs w:val="28"/>
        </w:rPr>
        <w:t xml:space="preserve"> (</w:t>
      </w:r>
      <w:r w:rsidRPr="009B14EB">
        <w:rPr>
          <w:sz w:val="28"/>
          <w:szCs w:val="28"/>
        </w:rPr>
        <w:t>от 05.05.2022 № F3.53-15-2022.04/1986, от 02.06.2022 № F3.53-15-2022.05/1986, от 04</w:t>
      </w:r>
      <w:r w:rsidRPr="009B14EB">
        <w:rPr>
          <w:rFonts w:eastAsiaTheme="minorEastAsia"/>
          <w:sz w:val="28"/>
          <w:szCs w:val="28"/>
        </w:rPr>
        <w:t>.07.2022 № F3.53-15-2022.06/1986), а также информация министерства финансов Оренбургской области об исполнении областного бюджета по национальным и региональным проектам на 30.06.2022.</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Общий объем средств на реализацию регионального проекта в 2022 году, предусмотренный паспортом регионального проекта и в информации </w:t>
      </w:r>
      <w:r w:rsidRPr="009B14EB">
        <w:rPr>
          <w:rFonts w:eastAsiaTheme="minorEastAsia"/>
          <w:sz w:val="28"/>
          <w:szCs w:val="28"/>
        </w:rPr>
        <w:t>министерства финансов Оренбургской области</w:t>
      </w:r>
      <w:r w:rsidRPr="009B14EB">
        <w:rPr>
          <w:sz w:val="28"/>
          <w:szCs w:val="28"/>
        </w:rPr>
        <w:t>, составил 1 466 114,17 тыс. рублей, в том числе за счет средств федерального бюджета – 0,00 тыс. рублей, бюджета субъекта Российской Федерации – 1 385 818,50 тыс. рублей, бюджетов муниципальных образований – 80 295,67 тыс. рублей.</w:t>
      </w:r>
    </w:p>
    <w:p w:rsidR="004B727A" w:rsidRPr="009B14EB" w:rsidRDefault="004B727A" w:rsidP="00E0498F">
      <w:pPr>
        <w:widowControl w:val="0"/>
        <w:autoSpaceDE w:val="0"/>
        <w:autoSpaceDN w:val="0"/>
        <w:adjustRightInd w:val="0"/>
        <w:ind w:firstLine="709"/>
        <w:jc w:val="both"/>
        <w:rPr>
          <w:sz w:val="28"/>
          <w:szCs w:val="28"/>
        </w:rPr>
      </w:pPr>
      <w:r w:rsidRPr="009B14EB">
        <w:rPr>
          <w:sz w:val="28"/>
          <w:szCs w:val="28"/>
        </w:rPr>
        <w:t xml:space="preserve">Согласно отчету о ходе реализации регионального проекта на 04.07.2022 и информации, представленной минфином области, кассовые расходы по региональному проекту «Обеспечение устойчивого сокращения непригодного для проживания жилищного фонда» осуществлены в общей сумме 660 575,80 тыс. рублей, что составляет 45,1% от объема, предусмотренного паспортом регионального проекта, в том числе: </w:t>
      </w:r>
      <w:r w:rsidRPr="009B14EB">
        <w:rPr>
          <w:rFonts w:eastAsia="Calibri"/>
          <w:sz w:val="28"/>
          <w:szCs w:val="28"/>
        </w:rPr>
        <w:t xml:space="preserve">657 175,92 тыс. рублей – средства областного бюджета (47,4%), 3 399,88 тыс. рублей – </w:t>
      </w:r>
      <w:r w:rsidRPr="009B14EB">
        <w:rPr>
          <w:sz w:val="28"/>
          <w:szCs w:val="28"/>
        </w:rPr>
        <w:t>средства муниципальных образований (4,2%)</w:t>
      </w:r>
      <w:r w:rsidRPr="009B14EB">
        <w:rPr>
          <w:rFonts w:eastAsia="Calibri"/>
          <w:sz w:val="28"/>
          <w:szCs w:val="28"/>
        </w:rPr>
        <w:t xml:space="preserve">. </w:t>
      </w:r>
      <w:r w:rsidRPr="009B14EB">
        <w:rPr>
          <w:sz w:val="28"/>
          <w:szCs w:val="28"/>
        </w:rPr>
        <w:t>Средства на реализацию регионального проекта освоены министерством строительства, жилищно-коммунального, дорожного хозяйства и транспорта Оренбургской области.</w:t>
      </w:r>
    </w:p>
    <w:p w:rsidR="004B727A" w:rsidRPr="009B14EB" w:rsidRDefault="004B727A" w:rsidP="00E0498F">
      <w:pPr>
        <w:autoSpaceDE w:val="0"/>
        <w:autoSpaceDN w:val="0"/>
        <w:adjustRightInd w:val="0"/>
        <w:ind w:firstLine="709"/>
        <w:jc w:val="both"/>
        <w:rPr>
          <w:sz w:val="28"/>
          <w:szCs w:val="28"/>
        </w:rPr>
      </w:pPr>
      <w:r w:rsidRPr="009B14EB">
        <w:rPr>
          <w:rFonts w:eastAsiaTheme="minorEastAsia"/>
          <w:sz w:val="28"/>
          <w:szCs w:val="28"/>
        </w:rPr>
        <w:t>Всего в период реализации регионального проекта предусмотрено достижение </w:t>
      </w:r>
      <w:r w:rsidRPr="009B14EB">
        <w:rPr>
          <w:rFonts w:eastAsiaTheme="minorEastAsia"/>
          <w:b/>
          <w:sz w:val="28"/>
          <w:szCs w:val="28"/>
        </w:rPr>
        <w:t xml:space="preserve">общественно значимого результата </w:t>
      </w:r>
      <w:r w:rsidRPr="009B14EB">
        <w:rPr>
          <w:rFonts w:eastAsiaTheme="minorEastAsia"/>
          <w:sz w:val="28"/>
          <w:szCs w:val="28"/>
        </w:rPr>
        <w:t>«</w:t>
      </w:r>
      <w:r w:rsidRPr="009B14EB">
        <w:rPr>
          <w:rFonts w:eastAsiaTheme="minorEastAsia"/>
          <w:i/>
          <w:sz w:val="28"/>
          <w:szCs w:val="28"/>
        </w:rPr>
        <w:t xml:space="preserve">граждане расселены из аварийного жилищного фонда, признанного аварийным по состоянию на 01.01.2017 г.» </w:t>
      </w:r>
      <w:r w:rsidRPr="009B14EB">
        <w:rPr>
          <w:rFonts w:eastAsiaTheme="minorEastAsia"/>
          <w:sz w:val="28"/>
          <w:szCs w:val="28"/>
        </w:rPr>
        <w:t xml:space="preserve">и выполнение </w:t>
      </w:r>
      <w:r w:rsidRPr="009B14EB">
        <w:rPr>
          <w:rFonts w:eastAsiaTheme="minorEastAsia"/>
          <w:b/>
          <w:sz w:val="28"/>
          <w:szCs w:val="28"/>
        </w:rPr>
        <w:t>задачи</w:t>
      </w:r>
      <w:r w:rsidRPr="009B14EB">
        <w:rPr>
          <w:rFonts w:eastAsiaTheme="minorEastAsia"/>
          <w:i/>
          <w:sz w:val="28"/>
          <w:szCs w:val="28"/>
        </w:rPr>
        <w:t xml:space="preserve"> «создание новых механизмов переселения граждан из непригодного для проживания жилищного фонда, обеспечивающих соблюдение их жилищных прав, установленных законодательством Российской Федерации», </w:t>
      </w:r>
      <w:r w:rsidRPr="009B14EB">
        <w:rPr>
          <w:rFonts w:eastAsiaTheme="minorEastAsia"/>
          <w:sz w:val="28"/>
          <w:szCs w:val="28"/>
        </w:rPr>
        <w:t xml:space="preserve">в рамках которых в 2022 году предусмотрено достижение </w:t>
      </w:r>
      <w:r w:rsidRPr="009B14EB">
        <w:rPr>
          <w:rFonts w:eastAsiaTheme="minorEastAsia"/>
          <w:b/>
          <w:sz w:val="28"/>
          <w:szCs w:val="28"/>
        </w:rPr>
        <w:t>1 результата</w:t>
      </w:r>
      <w:r w:rsidRPr="009B14EB">
        <w:rPr>
          <w:rFonts w:eastAsiaTheme="minorEastAsia"/>
          <w:sz w:val="28"/>
          <w:szCs w:val="28"/>
        </w:rPr>
        <w:t xml:space="preserve"> регионального проекта.</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Согласно паспорту регионального проекта в течение 2022 года запланировано достижение 7 контрольных точек, во втором квартале 2022 года достижение контрольных точек </w:t>
      </w:r>
      <w:r w:rsidRPr="009B14EB">
        <w:rPr>
          <w:b/>
          <w:sz w:val="28"/>
          <w:szCs w:val="28"/>
        </w:rPr>
        <w:t>не предусмотрено</w:t>
      </w:r>
      <w:r w:rsidRPr="009B14EB">
        <w:rPr>
          <w:sz w:val="28"/>
          <w:szCs w:val="28"/>
        </w:rPr>
        <w:t xml:space="preserve">. </w:t>
      </w:r>
      <w:r w:rsidRPr="009B14EB">
        <w:rPr>
          <w:rFonts w:eastAsiaTheme="minorEastAsia"/>
          <w:sz w:val="28"/>
          <w:szCs w:val="28"/>
        </w:rPr>
        <w:t>Согласно отчетам о ходе реализации регионального проекта</w:t>
      </w:r>
      <w:r w:rsidRPr="009B14EB">
        <w:rPr>
          <w:sz w:val="28"/>
          <w:szCs w:val="28"/>
        </w:rPr>
        <w:t xml:space="preserve"> выполненные контрольные точки отсутствуют.</w:t>
      </w:r>
    </w:p>
    <w:p w:rsidR="004B727A" w:rsidRPr="009B14EB" w:rsidRDefault="004B727A" w:rsidP="00E0498F">
      <w:pPr>
        <w:widowControl w:val="0"/>
        <w:suppressAutoHyphens/>
        <w:autoSpaceDE w:val="0"/>
        <w:autoSpaceDN w:val="0"/>
        <w:adjustRightInd w:val="0"/>
        <w:ind w:firstLine="709"/>
        <w:jc w:val="both"/>
        <w:rPr>
          <w:sz w:val="28"/>
          <w:szCs w:val="28"/>
        </w:rPr>
      </w:pPr>
      <w:r w:rsidRPr="009B14EB">
        <w:rPr>
          <w:rFonts w:eastAsiaTheme="minorEastAsia"/>
          <w:sz w:val="28"/>
          <w:szCs w:val="28"/>
        </w:rPr>
        <w:t>Для оценки достижения общественно значимого результата и выполнения задачи</w:t>
      </w:r>
      <w:r w:rsidRPr="009B14EB">
        <w:rPr>
          <w:rFonts w:eastAsiaTheme="minorEastAsia"/>
          <w:i/>
          <w:sz w:val="28"/>
          <w:szCs w:val="28"/>
        </w:rPr>
        <w:t xml:space="preserve"> </w:t>
      </w:r>
      <w:r w:rsidRPr="009B14EB">
        <w:rPr>
          <w:rFonts w:eastAsiaTheme="minorEastAsia"/>
          <w:sz w:val="28"/>
          <w:szCs w:val="28"/>
        </w:rPr>
        <w:t>в региональном проекте предусмотрено 2 показателя.</w:t>
      </w:r>
      <w:r w:rsidRPr="009B14EB">
        <w:rPr>
          <w:sz w:val="28"/>
          <w:szCs w:val="28"/>
        </w:rPr>
        <w:t xml:space="preserve"> </w:t>
      </w:r>
    </w:p>
    <w:p w:rsidR="004B727A" w:rsidRPr="009B14EB" w:rsidRDefault="004B727A" w:rsidP="00E0498F">
      <w:pPr>
        <w:autoSpaceDE w:val="0"/>
        <w:autoSpaceDN w:val="0"/>
        <w:adjustRightInd w:val="0"/>
        <w:ind w:firstLine="709"/>
        <w:jc w:val="both"/>
        <w:rPr>
          <w:sz w:val="28"/>
          <w:szCs w:val="28"/>
        </w:rPr>
      </w:pPr>
      <w:r w:rsidRPr="009B14EB">
        <w:rPr>
          <w:sz w:val="28"/>
          <w:szCs w:val="28"/>
        </w:rPr>
        <w:t>Согласно отчету о ходе реализации регионального проекта по состоянию на 04.07.2022 фактическое значение показателей на отчетную дату (30.06.2022) составило:</w:t>
      </w:r>
    </w:p>
    <w:p w:rsidR="004B727A" w:rsidRPr="009B14EB" w:rsidRDefault="004B727A" w:rsidP="00E0498F">
      <w:pPr>
        <w:widowControl w:val="0"/>
        <w:suppressAutoHyphens/>
        <w:ind w:firstLine="709"/>
        <w:jc w:val="both"/>
        <w:rPr>
          <w:sz w:val="28"/>
          <w:szCs w:val="28"/>
        </w:rPr>
      </w:pPr>
      <w:r w:rsidRPr="009B14EB">
        <w:rPr>
          <w:sz w:val="28"/>
          <w:szCs w:val="28"/>
        </w:rPr>
        <w:t xml:space="preserve">по показателю «Количество граждан, расселенных из непригодного для </w:t>
      </w:r>
      <w:r w:rsidRPr="009B14EB">
        <w:rPr>
          <w:sz w:val="28"/>
          <w:szCs w:val="28"/>
        </w:rPr>
        <w:lastRenderedPageBreak/>
        <w:t>проживания жилищного фонда (нарастающим итогом)» – 3,36 тыс. чел. (при плановом значении на конец отчетного периода 2,42 тыс. чел.);</w:t>
      </w:r>
    </w:p>
    <w:p w:rsidR="004B727A" w:rsidRPr="009B14EB" w:rsidRDefault="004B727A" w:rsidP="00E0498F">
      <w:pPr>
        <w:autoSpaceDE w:val="0"/>
        <w:autoSpaceDN w:val="0"/>
        <w:adjustRightInd w:val="0"/>
        <w:ind w:firstLine="709"/>
        <w:jc w:val="both"/>
        <w:rPr>
          <w:sz w:val="28"/>
          <w:szCs w:val="28"/>
          <w:highlight w:val="yellow"/>
        </w:rPr>
      </w:pPr>
      <w:r w:rsidRPr="009B14EB">
        <w:rPr>
          <w:sz w:val="28"/>
          <w:szCs w:val="28"/>
        </w:rPr>
        <w:t>по показателю «Количество квадратных метров расселенного непригодного для проживания жилищного фонда (нарастающим итогом)» – 63,84 тыс. кв.м. (при плановом значении на конец отчетного периода 44,92 тыс. кв.м.).</w:t>
      </w:r>
    </w:p>
    <w:p w:rsidR="004B727A" w:rsidRPr="009B14EB" w:rsidRDefault="004B727A" w:rsidP="00E0498F">
      <w:pPr>
        <w:autoSpaceDE w:val="0"/>
        <w:autoSpaceDN w:val="0"/>
        <w:adjustRightInd w:val="0"/>
        <w:ind w:firstLine="709"/>
        <w:jc w:val="both"/>
        <w:rPr>
          <w:sz w:val="28"/>
          <w:szCs w:val="28"/>
        </w:rPr>
      </w:pPr>
      <w:r w:rsidRPr="009B14EB">
        <w:rPr>
          <w:sz w:val="28"/>
          <w:szCs w:val="28"/>
        </w:rPr>
        <w:t>Исходя из вышеизложенного, по состоянию на 30.06.2022 по 2 показателям установленные на отчетную дату паспортом регионального проекта плановые значения перевыполнены.</w:t>
      </w:r>
    </w:p>
    <w:p w:rsidR="004B727A" w:rsidRPr="009B14EB" w:rsidRDefault="004B727A" w:rsidP="00E0498F">
      <w:pPr>
        <w:autoSpaceDE w:val="0"/>
        <w:autoSpaceDN w:val="0"/>
        <w:adjustRightInd w:val="0"/>
        <w:ind w:firstLine="709"/>
        <w:jc w:val="both"/>
        <w:rPr>
          <w:sz w:val="28"/>
          <w:szCs w:val="28"/>
        </w:rPr>
      </w:pPr>
    </w:p>
    <w:p w:rsidR="004B727A" w:rsidRPr="009B14EB" w:rsidRDefault="004B727A" w:rsidP="00E0498F">
      <w:pPr>
        <w:widowControl w:val="0"/>
        <w:autoSpaceDE w:val="0"/>
        <w:autoSpaceDN w:val="0"/>
        <w:adjustRightInd w:val="0"/>
        <w:ind w:firstLine="709"/>
        <w:jc w:val="center"/>
        <w:rPr>
          <w:b/>
          <w:i/>
          <w:sz w:val="28"/>
          <w:szCs w:val="28"/>
        </w:rPr>
      </w:pPr>
      <w:r w:rsidRPr="009B14EB">
        <w:rPr>
          <w:b/>
          <w:i/>
          <w:sz w:val="28"/>
          <w:szCs w:val="28"/>
        </w:rPr>
        <w:t>Региональный проект «Чистая вода»</w:t>
      </w:r>
    </w:p>
    <w:p w:rsidR="004B727A" w:rsidRPr="009B14EB" w:rsidRDefault="004B727A"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Реализация регионального проекта предусмотрена в рамках подпрограммы «</w:t>
      </w:r>
      <w:r w:rsidRPr="009B14EB">
        <w:rPr>
          <w:sz w:val="28"/>
          <w:szCs w:val="28"/>
        </w:rPr>
        <w:t>Модернизация объектов коммунальной инфраструктуры Оренбургской области</w:t>
      </w:r>
      <w:r w:rsidRPr="009B14EB">
        <w:rPr>
          <w:rFonts w:eastAsiaTheme="minorEastAsia"/>
          <w:sz w:val="28"/>
          <w:szCs w:val="28"/>
        </w:rPr>
        <w:t>» государственной программы «</w:t>
      </w:r>
      <w:r w:rsidRPr="009B14EB">
        <w:rPr>
          <w:sz w:val="28"/>
          <w:szCs w:val="28"/>
        </w:rPr>
        <w:t>Обеспечение качественными услугами жилищно-коммунального хозяйства населения Оренбургской области</w:t>
      </w:r>
      <w:r w:rsidRPr="009B14EB">
        <w:rPr>
          <w:rFonts w:eastAsiaTheme="minorEastAsia"/>
          <w:sz w:val="28"/>
          <w:szCs w:val="28"/>
        </w:rPr>
        <w:t>».</w:t>
      </w:r>
    </w:p>
    <w:p w:rsidR="004B727A" w:rsidRPr="009B14EB" w:rsidRDefault="004B727A" w:rsidP="00E0498F">
      <w:pPr>
        <w:autoSpaceDE w:val="0"/>
        <w:autoSpaceDN w:val="0"/>
        <w:adjustRightInd w:val="0"/>
        <w:ind w:firstLine="709"/>
        <w:jc w:val="both"/>
        <w:rPr>
          <w:rFonts w:eastAsiaTheme="minorEastAsia"/>
          <w:i/>
          <w:sz w:val="28"/>
          <w:szCs w:val="28"/>
        </w:rPr>
      </w:pPr>
      <w:r w:rsidRPr="009B14EB">
        <w:rPr>
          <w:rFonts w:eastAsiaTheme="minorEastAsia"/>
          <w:sz w:val="28"/>
          <w:szCs w:val="28"/>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17" w:history="1">
        <w:r w:rsidRPr="009B14EB">
          <w:rPr>
            <w:rFonts w:eastAsiaTheme="minorEastAsia"/>
            <w:sz w:val="28"/>
          </w:rPr>
          <w:t>http://budget.gov.ru/</w:t>
        </w:r>
      </w:hyperlink>
      <w:r w:rsidRPr="009B14EB">
        <w:rPr>
          <w:rFonts w:eastAsiaTheme="minorEastAsia"/>
          <w:sz w:val="28"/>
          <w:szCs w:val="28"/>
        </w:rPr>
        <w:t xml:space="preserve"> (</w:t>
      </w:r>
      <w:r w:rsidRPr="009B14EB">
        <w:rPr>
          <w:sz w:val="28"/>
          <w:szCs w:val="28"/>
        </w:rPr>
        <w:t>от 05.05.2022 № F5.53-15-2022.04/5706, 02.06.2022</w:t>
      </w:r>
      <w:r w:rsidRPr="009B14EB">
        <w:t xml:space="preserve"> № </w:t>
      </w:r>
      <w:r w:rsidRPr="009B14EB">
        <w:rPr>
          <w:sz w:val="28"/>
          <w:szCs w:val="28"/>
        </w:rPr>
        <w:t>F5.53-15-2022.05/5706, 05.07.2022 № F5.53-15-2022.06/5706</w:t>
      </w:r>
      <w:r w:rsidRPr="009B14EB">
        <w:rPr>
          <w:rFonts w:eastAsiaTheme="minorEastAsia"/>
          <w:sz w:val="28"/>
          <w:szCs w:val="28"/>
        </w:rPr>
        <w:t>), а также информация министерства финансов Оренбургской области об исполнении областного бюджета по национальным и региональным проектам на 30.06.2022</w:t>
      </w:r>
      <w:r w:rsidRPr="009B14EB">
        <w:rPr>
          <w:rFonts w:eastAsiaTheme="minorEastAsia"/>
          <w:i/>
          <w:sz w:val="28"/>
          <w:szCs w:val="28"/>
        </w:rPr>
        <w:t>.</w:t>
      </w:r>
    </w:p>
    <w:p w:rsidR="004B727A" w:rsidRPr="009B14EB" w:rsidRDefault="004B727A" w:rsidP="00E0498F">
      <w:pPr>
        <w:autoSpaceDE w:val="0"/>
        <w:autoSpaceDN w:val="0"/>
        <w:adjustRightInd w:val="0"/>
        <w:ind w:firstLine="709"/>
        <w:jc w:val="both"/>
        <w:rPr>
          <w:sz w:val="28"/>
          <w:szCs w:val="28"/>
        </w:rPr>
      </w:pPr>
      <w:r w:rsidRPr="009B14EB">
        <w:rPr>
          <w:sz w:val="28"/>
          <w:szCs w:val="28"/>
        </w:rPr>
        <w:t>Общий объем средств на реализацию регионального проекта в 2022 году, предусмотренный паспортом регионального проекта и в информации министерства финансов Оренбургской области, составил 227 315,50 тыс. рублей, в том числе за счет средств федерального бюджета - 217 155,90 тыс. рублей, бюджета субъекта Российской Федерации – 9 048,10 тыс. рублей, бюджетов муниципальных образований – 1 111,50 тыс. рублей.</w:t>
      </w:r>
    </w:p>
    <w:p w:rsidR="004B727A" w:rsidRPr="009B14EB" w:rsidRDefault="004B727A" w:rsidP="00E0498F">
      <w:pPr>
        <w:widowControl w:val="0"/>
        <w:autoSpaceDE w:val="0"/>
        <w:autoSpaceDN w:val="0"/>
        <w:adjustRightInd w:val="0"/>
        <w:ind w:firstLine="709"/>
        <w:jc w:val="both"/>
        <w:rPr>
          <w:sz w:val="28"/>
          <w:szCs w:val="28"/>
        </w:rPr>
      </w:pPr>
      <w:r w:rsidRPr="009B14EB">
        <w:rPr>
          <w:sz w:val="28"/>
          <w:szCs w:val="28"/>
        </w:rPr>
        <w:t>Согласно отчету о ходе реализации регионального проекта на 04.07.2022 и информации, представленной минфином области, кассовые расходы по региональному проекту «Чистая вода» осуществлены в общей сумме 211 260,4 тыс. рублей, что составляет 92,9% от объема, предусмотренного паспортом регионального проекта, в том числе: 201 797,05 тыс. рублей – средства федерального бюджета (92,9%); 8 408,17 тыс. рублей – средства областного бюджета (92,9%); 1 055,18 тыс. рублей – средства муниципальных образований (94,9%). Средства на реализацию регионального проекта освоены министерством строительства, жилищно-коммунального, дорожного хозяйства и транспорта Оренбургской области.</w:t>
      </w:r>
    </w:p>
    <w:p w:rsidR="004B727A" w:rsidRPr="009B14EB" w:rsidRDefault="004B727A"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Всего в период реализации регионального проекта предусмотрено достижение </w:t>
      </w:r>
      <w:r w:rsidRPr="009B14EB">
        <w:rPr>
          <w:rFonts w:eastAsiaTheme="minorEastAsia"/>
          <w:b/>
          <w:sz w:val="28"/>
          <w:szCs w:val="28"/>
        </w:rPr>
        <w:t>общественно значимого результата «</w:t>
      </w:r>
      <w:r w:rsidRPr="009B14EB">
        <w:rPr>
          <w:rFonts w:eastAsiaTheme="minorEastAsia"/>
          <w:i/>
          <w:sz w:val="28"/>
          <w:szCs w:val="28"/>
        </w:rPr>
        <w:t xml:space="preserve">повышение качества питьевой воды посредством модернизации систем водоснабжения с использованием перспективных технологий водоподготовки, включая технологии, разработанные организациями оборонно-промышленного </w:t>
      </w:r>
      <w:r w:rsidRPr="009B14EB">
        <w:rPr>
          <w:rFonts w:eastAsiaTheme="minorEastAsia"/>
          <w:i/>
          <w:sz w:val="28"/>
          <w:szCs w:val="28"/>
        </w:rPr>
        <w:lastRenderedPageBreak/>
        <w:t xml:space="preserve">комплекса», </w:t>
      </w:r>
      <w:r w:rsidRPr="009B14EB">
        <w:rPr>
          <w:rFonts w:eastAsiaTheme="minorEastAsia"/>
          <w:sz w:val="28"/>
          <w:szCs w:val="28"/>
        </w:rPr>
        <w:t xml:space="preserve">в рамках которого в 2022 году предусмотрено достижение </w:t>
      </w:r>
      <w:r w:rsidRPr="009B14EB">
        <w:rPr>
          <w:rFonts w:eastAsiaTheme="minorEastAsia"/>
          <w:b/>
          <w:sz w:val="28"/>
          <w:szCs w:val="28"/>
        </w:rPr>
        <w:t>3 результатов</w:t>
      </w:r>
      <w:r w:rsidRPr="009B14EB">
        <w:rPr>
          <w:rFonts w:eastAsiaTheme="minorEastAsia"/>
          <w:sz w:val="28"/>
          <w:szCs w:val="28"/>
        </w:rPr>
        <w:t xml:space="preserve"> регионального проекта. </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Согласно паспорту регионального проекта в течение 2022 года запланировано достижение 14 контрольных точек, в том числе </w:t>
      </w:r>
      <w:r w:rsidRPr="009B14EB">
        <w:rPr>
          <w:b/>
          <w:sz w:val="28"/>
          <w:szCs w:val="28"/>
        </w:rPr>
        <w:t>3 контрольных точек</w:t>
      </w:r>
      <w:r w:rsidRPr="009B14EB">
        <w:rPr>
          <w:sz w:val="28"/>
          <w:szCs w:val="28"/>
        </w:rPr>
        <w:t xml:space="preserve"> во втором квартале 2022 года. </w:t>
      </w:r>
    </w:p>
    <w:p w:rsidR="004B727A" w:rsidRPr="009B14EB" w:rsidRDefault="004B727A" w:rsidP="00E0498F">
      <w:pPr>
        <w:widowControl w:val="0"/>
        <w:suppressAutoHyphens/>
        <w:autoSpaceDE w:val="0"/>
        <w:autoSpaceDN w:val="0"/>
        <w:adjustRightInd w:val="0"/>
        <w:ind w:firstLine="709"/>
        <w:jc w:val="both"/>
        <w:rPr>
          <w:sz w:val="28"/>
          <w:szCs w:val="28"/>
        </w:rPr>
      </w:pPr>
      <w:r w:rsidRPr="009B14EB">
        <w:rPr>
          <w:rFonts w:eastAsiaTheme="minorEastAsia"/>
          <w:sz w:val="28"/>
          <w:szCs w:val="28"/>
        </w:rPr>
        <w:t>Согласно отчетам о ходе реализации регионального проекта</w:t>
      </w:r>
      <w:r w:rsidRPr="009B14EB">
        <w:rPr>
          <w:sz w:val="28"/>
          <w:szCs w:val="28"/>
        </w:rPr>
        <w:t xml:space="preserve"> для достижения результата «</w:t>
      </w:r>
      <w:r w:rsidRPr="009B14EB">
        <w:rPr>
          <w:rFonts w:eastAsiaTheme="minorEastAsia"/>
          <w:i/>
          <w:sz w:val="28"/>
          <w:szCs w:val="28"/>
        </w:rPr>
        <w:t>повышение качества питьевой воды посредством модернизации систем водоснабжения с использованием перспективных технологий водоподготовки, включая технологии, разработанные организациями оборонно-промышленного комплекса</w:t>
      </w:r>
      <w:r w:rsidRPr="009B14EB">
        <w:rPr>
          <w:i/>
          <w:sz w:val="28"/>
          <w:szCs w:val="28"/>
        </w:rPr>
        <w:t>»</w:t>
      </w:r>
      <w:r w:rsidRPr="009B14EB">
        <w:rPr>
          <w:sz w:val="28"/>
          <w:szCs w:val="28"/>
        </w:rPr>
        <w:t xml:space="preserve"> выполнены следующие контрольные точки:</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«Опубликована в средствах массовой информации официальная статистика достижения целевых показателей федерального проекта в 2021 г.» при плане 01.05.2022, фактически достигнута 25.04.2022;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«Предоставлен отчет об использовании межбюджетных трансфертов» при плане 08.04.2022, фактически достигнута 07.04.2022.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Контрольная точка </w:t>
      </w:r>
      <w:r w:rsidRPr="009B14EB">
        <w:rPr>
          <w:sz w:val="28"/>
          <w:szCs w:val="28"/>
        </w:rPr>
        <w:t xml:space="preserve">1.1.18 </w:t>
      </w:r>
      <w:r w:rsidRPr="009B14EB">
        <w:rPr>
          <w:i/>
          <w:sz w:val="28"/>
          <w:szCs w:val="28"/>
        </w:rPr>
        <w:t>«Получены положительные заключения по результатам государственных экспертиз»</w:t>
      </w:r>
      <w:r w:rsidRPr="009B14EB">
        <w:rPr>
          <w:sz w:val="28"/>
          <w:szCs w:val="28"/>
        </w:rPr>
        <w:t xml:space="preserve"> (срок окончания реализации 31.05.2022) выполнена досрочно в предыдущем отчетном периоде (28.02.2022).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Исходя из вышеизложенного </w:t>
      </w:r>
      <w:r w:rsidRPr="009B14EB">
        <w:rPr>
          <w:sz w:val="28"/>
          <w:szCs w:val="28"/>
        </w:rPr>
        <w:t>по состоянию на 30.06.2022 всего</w:t>
      </w:r>
      <w:r w:rsidRPr="009B14EB">
        <w:rPr>
          <w:b/>
          <w:sz w:val="28"/>
          <w:szCs w:val="28"/>
        </w:rPr>
        <w:t xml:space="preserve"> достигнуто 2 </w:t>
      </w:r>
      <w:r w:rsidRPr="009B14EB">
        <w:rPr>
          <w:rFonts w:eastAsiaTheme="minorEastAsia"/>
          <w:b/>
          <w:sz w:val="28"/>
          <w:szCs w:val="28"/>
        </w:rPr>
        <w:t>контрольные точки</w:t>
      </w:r>
      <w:r w:rsidRPr="009B14EB">
        <w:rPr>
          <w:rFonts w:eastAsiaTheme="minorEastAsia"/>
          <w:sz w:val="28"/>
          <w:szCs w:val="28"/>
        </w:rPr>
        <w:t xml:space="preserve"> (все ранее установленного срока на 1 день и на 6 дней). Кроме того одна контрольная точка достигнута в предыдущем отчетном периоде.</w:t>
      </w:r>
    </w:p>
    <w:p w:rsidR="004B727A" w:rsidRPr="009B14EB" w:rsidRDefault="004B727A" w:rsidP="00E0498F">
      <w:pPr>
        <w:autoSpaceDE w:val="0"/>
        <w:autoSpaceDN w:val="0"/>
        <w:adjustRightInd w:val="0"/>
        <w:ind w:firstLine="709"/>
        <w:jc w:val="both"/>
        <w:rPr>
          <w:sz w:val="28"/>
          <w:szCs w:val="28"/>
        </w:rPr>
      </w:pPr>
      <w:r w:rsidRPr="009B14EB">
        <w:rPr>
          <w:rFonts w:eastAsiaTheme="minorEastAsia"/>
          <w:sz w:val="28"/>
          <w:szCs w:val="28"/>
        </w:rPr>
        <w:t>Для оценки достижения общественно значимого результата в региональном проекте предусмотрено 3 показателя.</w:t>
      </w:r>
      <w:r w:rsidRPr="009B14EB">
        <w:rPr>
          <w:sz w:val="28"/>
          <w:szCs w:val="28"/>
        </w:rPr>
        <w:t xml:space="preserve"> </w:t>
      </w:r>
    </w:p>
    <w:p w:rsidR="004B727A" w:rsidRPr="009B14EB" w:rsidRDefault="004B727A" w:rsidP="00E0498F">
      <w:pPr>
        <w:autoSpaceDE w:val="0"/>
        <w:autoSpaceDN w:val="0"/>
        <w:adjustRightInd w:val="0"/>
        <w:ind w:firstLine="709"/>
        <w:jc w:val="both"/>
        <w:rPr>
          <w:sz w:val="28"/>
          <w:szCs w:val="28"/>
        </w:rPr>
      </w:pPr>
      <w:r w:rsidRPr="009B14EB">
        <w:rPr>
          <w:sz w:val="28"/>
          <w:szCs w:val="28"/>
        </w:rPr>
        <w:t>Согласно отчету о ходе реализации регионального проекта по состоянию на 05.07.2022 фактическое значение показателей на отчетную дату (30.06.2022) составило:</w:t>
      </w:r>
    </w:p>
    <w:p w:rsidR="004B727A" w:rsidRPr="009B14EB" w:rsidRDefault="004B727A" w:rsidP="00E0498F">
      <w:pPr>
        <w:autoSpaceDE w:val="0"/>
        <w:autoSpaceDN w:val="0"/>
        <w:adjustRightInd w:val="0"/>
        <w:ind w:firstLine="709"/>
        <w:jc w:val="both"/>
        <w:rPr>
          <w:sz w:val="28"/>
          <w:szCs w:val="28"/>
        </w:rPr>
      </w:pPr>
      <w:r w:rsidRPr="009B14EB">
        <w:rPr>
          <w:sz w:val="28"/>
          <w:szCs w:val="28"/>
        </w:rPr>
        <w:t>по показателю «Доля населения Российской Федерации, обеспеченного качественной питьевой водой из систем централизованного водоснабжения» - 96,2% (при плановом значении на конец отчетного периода 95,4%);</w:t>
      </w:r>
    </w:p>
    <w:p w:rsidR="004B727A" w:rsidRPr="009B14EB" w:rsidRDefault="004B727A" w:rsidP="00E0498F">
      <w:pPr>
        <w:autoSpaceDE w:val="0"/>
        <w:autoSpaceDN w:val="0"/>
        <w:adjustRightInd w:val="0"/>
        <w:ind w:firstLine="709"/>
        <w:jc w:val="both"/>
        <w:rPr>
          <w:sz w:val="28"/>
          <w:szCs w:val="28"/>
        </w:rPr>
      </w:pPr>
      <w:r w:rsidRPr="009B14EB">
        <w:rPr>
          <w:sz w:val="28"/>
          <w:szCs w:val="28"/>
        </w:rPr>
        <w:t>по показателю «Доля городского населения Российской Федерации, обеспеченного качественной питьевой водой из систем централизованного водоснабжения» - 97,9% (при плановом значении на конец отчетного периода 96,6%);</w:t>
      </w:r>
    </w:p>
    <w:p w:rsidR="004B727A" w:rsidRPr="009B14EB" w:rsidRDefault="004B727A" w:rsidP="00E0498F">
      <w:pPr>
        <w:autoSpaceDE w:val="0"/>
        <w:autoSpaceDN w:val="0"/>
        <w:adjustRightInd w:val="0"/>
        <w:ind w:firstLine="709"/>
        <w:jc w:val="both"/>
        <w:rPr>
          <w:sz w:val="28"/>
          <w:szCs w:val="28"/>
        </w:rPr>
      </w:pPr>
      <w:r w:rsidRPr="009B14EB">
        <w:rPr>
          <w:sz w:val="28"/>
          <w:szCs w:val="28"/>
        </w:rPr>
        <w:t>по показателю «Количество построенных и реконструированных (модернизированных) объектов питьевого водоснабжения и водоподготовки, предусмотренных региональными программами» - 7 шт. (при плановом значении на конец отчетного периода 6 шт.).</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Исходя из вышеизложенного по состоянию на 30.06.2022 плановые значения по 3 показателям, установленные паспортом регионального проекта, перевыполнены. </w:t>
      </w:r>
    </w:p>
    <w:p w:rsidR="00F74C87" w:rsidRPr="009B14EB" w:rsidRDefault="00F74C87" w:rsidP="00E0498F">
      <w:pPr>
        <w:widowControl w:val="0"/>
        <w:autoSpaceDE w:val="0"/>
        <w:autoSpaceDN w:val="0"/>
        <w:adjustRightInd w:val="0"/>
        <w:ind w:firstLine="709"/>
        <w:jc w:val="center"/>
        <w:rPr>
          <w:b/>
          <w:sz w:val="28"/>
          <w:szCs w:val="28"/>
        </w:rPr>
      </w:pPr>
    </w:p>
    <w:p w:rsidR="008D2A5D" w:rsidRPr="009B14EB" w:rsidRDefault="008D2A5D" w:rsidP="00E0498F">
      <w:pPr>
        <w:widowControl w:val="0"/>
        <w:autoSpaceDE w:val="0"/>
        <w:autoSpaceDN w:val="0"/>
        <w:adjustRightInd w:val="0"/>
        <w:ind w:firstLine="709"/>
        <w:jc w:val="center"/>
        <w:rPr>
          <w:b/>
          <w:sz w:val="28"/>
          <w:szCs w:val="28"/>
        </w:rPr>
      </w:pPr>
    </w:p>
    <w:p w:rsidR="004B727A" w:rsidRPr="009B14EB" w:rsidRDefault="004B727A" w:rsidP="00E0498F">
      <w:pPr>
        <w:widowControl w:val="0"/>
        <w:autoSpaceDE w:val="0"/>
        <w:autoSpaceDN w:val="0"/>
        <w:adjustRightInd w:val="0"/>
        <w:ind w:firstLine="709"/>
        <w:jc w:val="center"/>
        <w:rPr>
          <w:b/>
          <w:sz w:val="28"/>
          <w:szCs w:val="28"/>
        </w:rPr>
      </w:pPr>
      <w:r w:rsidRPr="009B14EB">
        <w:rPr>
          <w:b/>
          <w:sz w:val="28"/>
          <w:szCs w:val="28"/>
        </w:rPr>
        <w:lastRenderedPageBreak/>
        <w:t>Национальный проект «Цифровая экономика Российской Федерации»</w:t>
      </w:r>
    </w:p>
    <w:p w:rsidR="004B727A" w:rsidRPr="009B14EB" w:rsidRDefault="004B727A" w:rsidP="00E0498F">
      <w:pPr>
        <w:autoSpaceDE w:val="0"/>
        <w:autoSpaceDN w:val="0"/>
        <w:adjustRightInd w:val="0"/>
        <w:ind w:firstLine="709"/>
        <w:jc w:val="both"/>
        <w:outlineLvl w:val="0"/>
        <w:rPr>
          <w:bCs/>
          <w:sz w:val="28"/>
          <w:szCs w:val="28"/>
        </w:rPr>
      </w:pPr>
      <w:r w:rsidRPr="009B14EB">
        <w:rPr>
          <w:bCs/>
          <w:sz w:val="28"/>
          <w:szCs w:val="28"/>
        </w:rPr>
        <w:t>Согласно паспорту национального проекта «</w:t>
      </w:r>
      <w:r w:rsidRPr="009B14EB">
        <w:rPr>
          <w:sz w:val="28"/>
          <w:szCs w:val="28"/>
        </w:rPr>
        <w:t>Цифровая экономика Российской Федерации</w:t>
      </w:r>
      <w:r w:rsidRPr="009B14EB">
        <w:rPr>
          <w:bCs/>
          <w:sz w:val="28"/>
          <w:szCs w:val="28"/>
        </w:rPr>
        <w:t xml:space="preserve">», национальный проект влияет на достижение трех национальных целей развития Российской Федерации: </w:t>
      </w:r>
    </w:p>
    <w:p w:rsidR="004B727A" w:rsidRPr="009B14EB" w:rsidRDefault="004B727A" w:rsidP="00E0498F">
      <w:pPr>
        <w:widowControl w:val="0"/>
        <w:autoSpaceDE w:val="0"/>
        <w:autoSpaceDN w:val="0"/>
        <w:adjustRightInd w:val="0"/>
        <w:ind w:firstLine="709"/>
        <w:jc w:val="both"/>
        <w:rPr>
          <w:sz w:val="28"/>
          <w:szCs w:val="28"/>
          <w:shd w:val="clear" w:color="auto" w:fill="FFFFFF"/>
        </w:rPr>
      </w:pPr>
      <w:r w:rsidRPr="009B14EB">
        <w:rPr>
          <w:sz w:val="28"/>
          <w:szCs w:val="28"/>
          <w:shd w:val="clear" w:color="auto" w:fill="FFFFFF"/>
        </w:rPr>
        <w:t>возможности для самореализации и развития талантов;</w:t>
      </w:r>
    </w:p>
    <w:p w:rsidR="004B727A" w:rsidRPr="009B14EB" w:rsidRDefault="004B727A" w:rsidP="00E0498F">
      <w:pPr>
        <w:widowControl w:val="0"/>
        <w:autoSpaceDE w:val="0"/>
        <w:autoSpaceDN w:val="0"/>
        <w:adjustRightInd w:val="0"/>
        <w:ind w:firstLine="709"/>
        <w:jc w:val="both"/>
        <w:rPr>
          <w:sz w:val="28"/>
          <w:szCs w:val="28"/>
        </w:rPr>
      </w:pPr>
      <w:r w:rsidRPr="009B14EB">
        <w:rPr>
          <w:sz w:val="28"/>
          <w:szCs w:val="28"/>
        </w:rPr>
        <w:t>достойный, эффективный труд и успешное предпринимательство;</w:t>
      </w:r>
    </w:p>
    <w:p w:rsidR="004B727A" w:rsidRPr="009B14EB" w:rsidRDefault="004B727A" w:rsidP="00E0498F">
      <w:pPr>
        <w:widowControl w:val="0"/>
        <w:autoSpaceDE w:val="0"/>
        <w:autoSpaceDN w:val="0"/>
        <w:adjustRightInd w:val="0"/>
        <w:ind w:firstLine="709"/>
        <w:jc w:val="both"/>
        <w:rPr>
          <w:sz w:val="28"/>
          <w:szCs w:val="28"/>
        </w:rPr>
      </w:pPr>
      <w:r w:rsidRPr="009B14EB">
        <w:rPr>
          <w:sz w:val="28"/>
          <w:szCs w:val="28"/>
          <w:shd w:val="clear" w:color="auto" w:fill="FFFFFF"/>
        </w:rPr>
        <w:t>цифровая трансформация.</w:t>
      </w:r>
    </w:p>
    <w:p w:rsidR="004B727A" w:rsidRPr="009B14EB" w:rsidRDefault="004B727A" w:rsidP="00E0498F">
      <w:pPr>
        <w:spacing w:line="204" w:lineRule="atLeast"/>
        <w:ind w:firstLine="709"/>
        <w:jc w:val="both"/>
        <w:rPr>
          <w:bCs/>
          <w:sz w:val="28"/>
          <w:szCs w:val="28"/>
        </w:rPr>
      </w:pPr>
      <w:r w:rsidRPr="009B14EB">
        <w:rPr>
          <w:bCs/>
          <w:sz w:val="28"/>
          <w:szCs w:val="28"/>
        </w:rPr>
        <w:t>Национальный проект «Цифровая экономика Российской Федерации» включает в себя 10 федеральных проектов (в том числе федеральный проект «Цифровые услуги и сервисы онлайн» со сроком реализации с 01.01.2022 по 16.05.2022).</w:t>
      </w:r>
    </w:p>
    <w:p w:rsidR="004B727A" w:rsidRPr="009B14EB" w:rsidRDefault="004B727A" w:rsidP="00E0498F">
      <w:pPr>
        <w:widowControl w:val="0"/>
        <w:autoSpaceDE w:val="0"/>
        <w:autoSpaceDN w:val="0"/>
        <w:adjustRightInd w:val="0"/>
        <w:ind w:firstLine="709"/>
        <w:jc w:val="both"/>
        <w:rPr>
          <w:bCs/>
          <w:sz w:val="28"/>
          <w:szCs w:val="28"/>
        </w:rPr>
      </w:pPr>
      <w:r w:rsidRPr="009B14EB">
        <w:rPr>
          <w:rFonts w:eastAsiaTheme="minorEastAsia"/>
          <w:sz w:val="28"/>
          <w:szCs w:val="28"/>
        </w:rPr>
        <w:t xml:space="preserve">В Оренбургской области </w:t>
      </w:r>
      <w:r w:rsidRPr="009B14EB">
        <w:rPr>
          <w:bCs/>
          <w:sz w:val="28"/>
          <w:szCs w:val="28"/>
        </w:rPr>
        <w:t>реализуются пять региональных проектов, направленных на достижение целей, показателей и результатов федеральных проектов, входящих в состав национального проекта «</w:t>
      </w:r>
      <w:r w:rsidRPr="009B14EB">
        <w:rPr>
          <w:sz w:val="28"/>
          <w:szCs w:val="28"/>
        </w:rPr>
        <w:t>Цифровая экономика Российской Федерации</w:t>
      </w:r>
      <w:r w:rsidRPr="009B14EB">
        <w:rPr>
          <w:bCs/>
          <w:sz w:val="28"/>
          <w:szCs w:val="28"/>
        </w:rPr>
        <w:t xml:space="preserve">», названия которых идентичны названиям федеральных проектов, а именно: </w:t>
      </w:r>
    </w:p>
    <w:p w:rsidR="004B727A" w:rsidRPr="009B14EB" w:rsidRDefault="004B727A" w:rsidP="00E0498F">
      <w:pPr>
        <w:widowControl w:val="0"/>
        <w:autoSpaceDE w:val="0"/>
        <w:autoSpaceDN w:val="0"/>
        <w:adjustRightInd w:val="0"/>
        <w:ind w:firstLine="709"/>
        <w:jc w:val="both"/>
        <w:rPr>
          <w:sz w:val="28"/>
          <w:szCs w:val="28"/>
          <w:shd w:val="clear" w:color="auto" w:fill="FFFFFF"/>
        </w:rPr>
      </w:pPr>
      <w:r w:rsidRPr="009B14EB">
        <w:rPr>
          <w:sz w:val="28"/>
        </w:rPr>
        <w:t>«Информационная инфраструктура»</w:t>
      </w:r>
      <w:r w:rsidRPr="009B14EB">
        <w:rPr>
          <w:sz w:val="28"/>
          <w:szCs w:val="28"/>
          <w:shd w:val="clear" w:color="auto" w:fill="FFFFFF"/>
        </w:rPr>
        <w:t xml:space="preserve">; </w:t>
      </w:r>
    </w:p>
    <w:p w:rsidR="004B727A" w:rsidRPr="009B14EB" w:rsidRDefault="004B727A" w:rsidP="00E0498F">
      <w:pPr>
        <w:widowControl w:val="0"/>
        <w:autoSpaceDE w:val="0"/>
        <w:autoSpaceDN w:val="0"/>
        <w:adjustRightInd w:val="0"/>
        <w:ind w:firstLine="709"/>
        <w:jc w:val="both"/>
        <w:rPr>
          <w:sz w:val="28"/>
          <w:szCs w:val="28"/>
          <w:shd w:val="clear" w:color="auto" w:fill="FFFFFF"/>
        </w:rPr>
      </w:pPr>
      <w:r w:rsidRPr="009B14EB">
        <w:rPr>
          <w:sz w:val="28"/>
        </w:rPr>
        <w:t>«Кадры для цифровой экономики»</w:t>
      </w:r>
      <w:r w:rsidRPr="009B14EB">
        <w:rPr>
          <w:sz w:val="28"/>
          <w:szCs w:val="28"/>
          <w:shd w:val="clear" w:color="auto" w:fill="FFFFFF"/>
        </w:rPr>
        <w:t xml:space="preserve">; </w:t>
      </w:r>
    </w:p>
    <w:p w:rsidR="004B727A" w:rsidRPr="009B14EB" w:rsidRDefault="004B727A" w:rsidP="00E0498F">
      <w:pPr>
        <w:widowControl w:val="0"/>
        <w:autoSpaceDE w:val="0"/>
        <w:autoSpaceDN w:val="0"/>
        <w:adjustRightInd w:val="0"/>
        <w:ind w:firstLine="709"/>
        <w:jc w:val="both"/>
        <w:rPr>
          <w:sz w:val="28"/>
          <w:szCs w:val="28"/>
          <w:shd w:val="clear" w:color="auto" w:fill="FFFFFF"/>
        </w:rPr>
      </w:pPr>
      <w:r w:rsidRPr="009B14EB">
        <w:rPr>
          <w:sz w:val="28"/>
        </w:rPr>
        <w:t>«Информационная безопасность»</w:t>
      </w:r>
      <w:r w:rsidRPr="009B14EB">
        <w:rPr>
          <w:sz w:val="28"/>
          <w:szCs w:val="28"/>
          <w:shd w:val="clear" w:color="auto" w:fill="FFFFFF"/>
        </w:rPr>
        <w:t xml:space="preserve">; </w:t>
      </w:r>
    </w:p>
    <w:p w:rsidR="004B727A" w:rsidRPr="009B14EB" w:rsidRDefault="004B727A" w:rsidP="00E0498F">
      <w:pPr>
        <w:widowControl w:val="0"/>
        <w:autoSpaceDE w:val="0"/>
        <w:autoSpaceDN w:val="0"/>
        <w:adjustRightInd w:val="0"/>
        <w:ind w:firstLine="709"/>
        <w:jc w:val="both"/>
        <w:rPr>
          <w:sz w:val="28"/>
          <w:szCs w:val="28"/>
          <w:bdr w:val="none" w:sz="0" w:space="0" w:color="auto" w:frame="1"/>
          <w:shd w:val="clear" w:color="auto" w:fill="FFFFFF"/>
        </w:rPr>
      </w:pPr>
      <w:r w:rsidRPr="009B14EB">
        <w:rPr>
          <w:sz w:val="28"/>
        </w:rPr>
        <w:t>«Цифровое государственное управление»</w:t>
      </w:r>
      <w:r w:rsidRPr="009B14EB">
        <w:rPr>
          <w:sz w:val="28"/>
          <w:szCs w:val="28"/>
          <w:bdr w:val="none" w:sz="0" w:space="0" w:color="auto" w:frame="1"/>
          <w:shd w:val="clear" w:color="auto" w:fill="FFFFFF"/>
        </w:rPr>
        <w:t>;</w:t>
      </w:r>
    </w:p>
    <w:p w:rsidR="004B727A" w:rsidRPr="009B14EB" w:rsidRDefault="004B727A" w:rsidP="00E0498F">
      <w:pPr>
        <w:widowControl w:val="0"/>
        <w:autoSpaceDE w:val="0"/>
        <w:autoSpaceDN w:val="0"/>
        <w:adjustRightInd w:val="0"/>
        <w:ind w:firstLine="709"/>
        <w:jc w:val="both"/>
        <w:rPr>
          <w:sz w:val="28"/>
          <w:szCs w:val="28"/>
          <w:shd w:val="clear" w:color="auto" w:fill="FFFFFF"/>
        </w:rPr>
      </w:pPr>
      <w:r w:rsidRPr="009B14EB">
        <w:rPr>
          <w:sz w:val="28"/>
        </w:rPr>
        <w:t>«Цифровые технологии».</w:t>
      </w:r>
      <w:r w:rsidRPr="009B14EB">
        <w:rPr>
          <w:sz w:val="28"/>
          <w:szCs w:val="28"/>
          <w:shd w:val="clear" w:color="auto" w:fill="FFFFFF"/>
        </w:rPr>
        <w:t xml:space="preserve"> </w:t>
      </w:r>
    </w:p>
    <w:p w:rsidR="004B727A" w:rsidRPr="009B14EB" w:rsidRDefault="004B727A" w:rsidP="00E0498F">
      <w:pPr>
        <w:autoSpaceDE w:val="0"/>
        <w:autoSpaceDN w:val="0"/>
        <w:adjustRightInd w:val="0"/>
        <w:ind w:firstLine="709"/>
        <w:jc w:val="both"/>
        <w:rPr>
          <w:sz w:val="28"/>
          <w:szCs w:val="28"/>
        </w:rPr>
      </w:pPr>
      <w:r w:rsidRPr="009B14EB">
        <w:rPr>
          <w:rFonts w:eastAsiaTheme="minorEastAsia"/>
          <w:sz w:val="28"/>
          <w:szCs w:val="28"/>
        </w:rPr>
        <w:t xml:space="preserve">При сопоставлении наименований региональных проектов, указанных в паспортах, размещенных в Электронном бюджете, с наименованием, </w:t>
      </w:r>
      <w:r w:rsidRPr="009B14EB">
        <w:rPr>
          <w:sz w:val="28"/>
          <w:szCs w:val="28"/>
        </w:rPr>
        <w:t>приведенным в перечне региональных проектов, утвержденном Указом Губернатора Оренбургской области от 17.09.2018 № 512-ука «О мерах по реализации национальных проектов в Оренбургской области» (с учетом внесенных в него изменений), установлено, что наименования соответствуют.</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Общая сумма финансирования пяти региональных проектов, входящих в состав Национального проекта </w:t>
      </w:r>
      <w:r w:rsidRPr="009B14EB">
        <w:rPr>
          <w:rFonts w:eastAsiaTheme="minorEastAsia"/>
          <w:sz w:val="28"/>
          <w:szCs w:val="28"/>
        </w:rPr>
        <w:t>«</w:t>
      </w:r>
      <w:r w:rsidRPr="009B14EB">
        <w:rPr>
          <w:sz w:val="28"/>
          <w:szCs w:val="28"/>
        </w:rPr>
        <w:t>Цифровая экономика Российской Федерации</w:t>
      </w:r>
      <w:r w:rsidRPr="009B14EB">
        <w:rPr>
          <w:rFonts w:eastAsiaTheme="minorEastAsia"/>
          <w:sz w:val="28"/>
          <w:szCs w:val="28"/>
        </w:rPr>
        <w:t>»</w:t>
      </w:r>
      <w:r w:rsidRPr="009B14EB">
        <w:rPr>
          <w:sz w:val="28"/>
          <w:szCs w:val="28"/>
        </w:rPr>
        <w:t xml:space="preserve"> утверждена в сумме 62 256,70 тыс. рублей, в том числе за счет средств федерального бюджета 60 053,80 тыс. рублей, бюджетов субъектов Российской Федерации – 2 202,90 тыс. рублей, бюджетов муниципальных образований – 0,00 тыс. рублей, внебюджетных источников – 0,00 тыс. рублей.</w:t>
      </w:r>
    </w:p>
    <w:p w:rsidR="004B727A" w:rsidRPr="009B14EB" w:rsidRDefault="004B727A" w:rsidP="00E0498F">
      <w:pPr>
        <w:widowControl w:val="0"/>
        <w:autoSpaceDE w:val="0"/>
        <w:autoSpaceDN w:val="0"/>
        <w:adjustRightInd w:val="0"/>
        <w:ind w:firstLine="709"/>
        <w:jc w:val="both"/>
        <w:rPr>
          <w:sz w:val="28"/>
          <w:szCs w:val="28"/>
        </w:rPr>
      </w:pPr>
      <w:r w:rsidRPr="009B14EB">
        <w:rPr>
          <w:sz w:val="28"/>
          <w:szCs w:val="28"/>
        </w:rPr>
        <w:t>Согласно Закону об областном бюджете на 2022 год реализация региональных проектов предусмотрена в рамках государственной программы «Цифровая экономика Оренбургской области».</w:t>
      </w:r>
    </w:p>
    <w:p w:rsidR="004B727A" w:rsidRPr="009B14EB" w:rsidRDefault="004B727A" w:rsidP="00E0498F">
      <w:pPr>
        <w:widowControl w:val="0"/>
        <w:autoSpaceDE w:val="0"/>
        <w:autoSpaceDN w:val="0"/>
        <w:adjustRightInd w:val="0"/>
        <w:ind w:firstLine="709"/>
        <w:jc w:val="both"/>
        <w:rPr>
          <w:sz w:val="28"/>
          <w:szCs w:val="28"/>
        </w:rPr>
      </w:pPr>
      <w:r w:rsidRPr="009B14EB">
        <w:rPr>
          <w:sz w:val="28"/>
          <w:szCs w:val="28"/>
        </w:rPr>
        <w:t xml:space="preserve">По региональным проектам «Кадры для цифровой экономики», </w:t>
      </w:r>
      <w:hyperlink r:id="rId18" w:tooltip="Региональный проект &quot;Информационная безопасность&quot;" w:history="1">
        <w:r w:rsidRPr="009B14EB">
          <w:rPr>
            <w:sz w:val="28"/>
            <w:szCs w:val="28"/>
          </w:rPr>
          <w:t>«Информационная безопасность»</w:t>
        </w:r>
      </w:hyperlink>
      <w:r w:rsidRPr="009B14EB">
        <w:rPr>
          <w:sz w:val="28"/>
          <w:szCs w:val="28"/>
        </w:rPr>
        <w:t xml:space="preserve">, «Цифровые технологии», </w:t>
      </w:r>
      <w:hyperlink r:id="rId19" w:tooltip="Региональный проект &quot;Цифровое государственное управление&quot;" w:history="1">
        <w:r w:rsidRPr="009B14EB">
          <w:rPr>
            <w:sz w:val="28"/>
            <w:szCs w:val="28"/>
          </w:rPr>
          <w:t>«Цифровое государственное управление»</w:t>
        </w:r>
      </w:hyperlink>
      <w:r w:rsidRPr="009B14EB">
        <w:rPr>
          <w:sz w:val="28"/>
          <w:szCs w:val="28"/>
        </w:rPr>
        <w:t xml:space="preserve"> на 2022 год бюджетное финансирование не предусмотрено.</w:t>
      </w:r>
    </w:p>
    <w:p w:rsidR="004B727A" w:rsidRPr="009B14EB" w:rsidRDefault="004B727A" w:rsidP="00E0498F">
      <w:pPr>
        <w:widowControl w:val="0"/>
        <w:autoSpaceDE w:val="0"/>
        <w:autoSpaceDN w:val="0"/>
        <w:adjustRightInd w:val="0"/>
        <w:ind w:firstLine="709"/>
        <w:jc w:val="both"/>
        <w:rPr>
          <w:sz w:val="28"/>
          <w:szCs w:val="28"/>
        </w:rPr>
      </w:pPr>
      <w:r w:rsidRPr="009B14EB">
        <w:rPr>
          <w:sz w:val="28"/>
          <w:szCs w:val="28"/>
        </w:rPr>
        <w:t xml:space="preserve">Согласно информации, представленной минфином области по состоянию на 30.06.2022, кассовые расходы на реализацию регионального </w:t>
      </w:r>
      <w:r w:rsidRPr="009B14EB">
        <w:rPr>
          <w:sz w:val="28"/>
          <w:szCs w:val="28"/>
        </w:rPr>
        <w:lastRenderedPageBreak/>
        <w:t>проекта «Информационная инфраструктура» не осуществлялись.</w:t>
      </w:r>
    </w:p>
    <w:p w:rsidR="004B727A" w:rsidRPr="009B14EB" w:rsidRDefault="004B727A" w:rsidP="00E0498F">
      <w:pPr>
        <w:widowControl w:val="0"/>
        <w:autoSpaceDE w:val="0"/>
        <w:autoSpaceDN w:val="0"/>
        <w:adjustRightInd w:val="0"/>
        <w:ind w:firstLine="709"/>
        <w:jc w:val="both"/>
        <w:rPr>
          <w:sz w:val="28"/>
          <w:szCs w:val="28"/>
          <w:highlight w:val="yellow"/>
        </w:rPr>
      </w:pPr>
    </w:p>
    <w:p w:rsidR="004B727A" w:rsidRPr="009B14EB" w:rsidRDefault="004B727A" w:rsidP="00E0498F">
      <w:pPr>
        <w:widowControl w:val="0"/>
        <w:autoSpaceDE w:val="0"/>
        <w:autoSpaceDN w:val="0"/>
        <w:adjustRightInd w:val="0"/>
        <w:ind w:firstLine="709"/>
        <w:jc w:val="center"/>
        <w:rPr>
          <w:b/>
          <w:i/>
          <w:sz w:val="28"/>
          <w:szCs w:val="28"/>
        </w:rPr>
      </w:pPr>
      <w:r w:rsidRPr="009B14EB">
        <w:rPr>
          <w:b/>
          <w:i/>
          <w:sz w:val="28"/>
          <w:szCs w:val="28"/>
        </w:rPr>
        <w:t>Региональный проект «Информационная инфраструктура»</w:t>
      </w:r>
    </w:p>
    <w:p w:rsidR="004B727A" w:rsidRPr="009B14EB" w:rsidRDefault="004B727A"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Реализация регионального проекта предусмотрена в рамках подпрограммы </w:t>
      </w:r>
      <w:r w:rsidRPr="009B14EB">
        <w:rPr>
          <w:sz w:val="28"/>
          <w:szCs w:val="28"/>
        </w:rPr>
        <w:t>«Цифровой регион»</w:t>
      </w:r>
      <w:r w:rsidRPr="009B14EB">
        <w:rPr>
          <w:rFonts w:eastAsiaTheme="minorEastAsia"/>
          <w:sz w:val="28"/>
          <w:szCs w:val="28"/>
        </w:rPr>
        <w:t xml:space="preserve"> государственной программы </w:t>
      </w:r>
      <w:r w:rsidRPr="009B14EB">
        <w:rPr>
          <w:sz w:val="28"/>
          <w:szCs w:val="28"/>
        </w:rPr>
        <w:t>«Цифровая экономика Оренбургской области»</w:t>
      </w:r>
      <w:r w:rsidRPr="009B14EB">
        <w:rPr>
          <w:rFonts w:eastAsiaTheme="minorEastAsia"/>
          <w:sz w:val="28"/>
          <w:szCs w:val="28"/>
        </w:rPr>
        <w:t>.</w:t>
      </w:r>
    </w:p>
    <w:p w:rsidR="004B727A" w:rsidRPr="009B14EB" w:rsidRDefault="004B727A" w:rsidP="00E0498F">
      <w:pPr>
        <w:autoSpaceDE w:val="0"/>
        <w:autoSpaceDN w:val="0"/>
        <w:adjustRightInd w:val="0"/>
        <w:ind w:firstLine="709"/>
        <w:jc w:val="both"/>
        <w:rPr>
          <w:rFonts w:eastAsiaTheme="minorEastAsia"/>
          <w:i/>
          <w:sz w:val="28"/>
          <w:szCs w:val="28"/>
        </w:rPr>
      </w:pPr>
      <w:r w:rsidRPr="009B14EB">
        <w:rPr>
          <w:rFonts w:eastAsiaTheme="minorEastAsia"/>
          <w:sz w:val="28"/>
          <w:szCs w:val="28"/>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20" w:history="1">
        <w:r w:rsidRPr="009B14EB">
          <w:rPr>
            <w:rFonts w:eastAsiaTheme="minorEastAsia"/>
            <w:sz w:val="28"/>
          </w:rPr>
          <w:t>http://budget.gov.ru/</w:t>
        </w:r>
      </w:hyperlink>
      <w:r w:rsidRPr="009B14EB">
        <w:rPr>
          <w:rFonts w:eastAsiaTheme="minorEastAsia"/>
          <w:sz w:val="28"/>
          <w:szCs w:val="28"/>
        </w:rPr>
        <w:t xml:space="preserve"> (</w:t>
      </w:r>
      <w:r w:rsidRPr="009B14EB">
        <w:rPr>
          <w:sz w:val="28"/>
          <w:szCs w:val="28"/>
        </w:rPr>
        <w:t>от 28.04.2022 № D2.53-15-2022.04/2492, от 02.06.2022 № D2.53-15-2022.05/2492, от 04.07.2022 № D2.53-15-2022.06/2492</w:t>
      </w:r>
      <w:r w:rsidRPr="009B14EB">
        <w:rPr>
          <w:rFonts w:eastAsiaTheme="minorEastAsia"/>
          <w:sz w:val="28"/>
          <w:szCs w:val="28"/>
        </w:rPr>
        <w:t>), а также информация министерства финансов Оренбургской области об исполнении областного бюджета по национальным и региональным проектам на 30.06.2022</w:t>
      </w:r>
      <w:r w:rsidRPr="009B14EB">
        <w:rPr>
          <w:rFonts w:eastAsiaTheme="minorEastAsia"/>
          <w:i/>
          <w:sz w:val="28"/>
          <w:szCs w:val="28"/>
        </w:rPr>
        <w:t>.</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Общий объем средств на реализацию регионального проекта в 2022 году, предусмотренный паспортом регионального проекта и в информации </w:t>
      </w:r>
      <w:r w:rsidRPr="009B14EB">
        <w:rPr>
          <w:rFonts w:eastAsiaTheme="minorEastAsia"/>
          <w:sz w:val="28"/>
          <w:szCs w:val="28"/>
        </w:rPr>
        <w:t>министерства финансов Оренбургской области</w:t>
      </w:r>
      <w:r w:rsidRPr="009B14EB">
        <w:rPr>
          <w:sz w:val="28"/>
          <w:szCs w:val="28"/>
        </w:rPr>
        <w:t xml:space="preserve">, составил </w:t>
      </w:r>
      <w:r w:rsidRPr="009B14EB">
        <w:rPr>
          <w:rFonts w:eastAsiaTheme="minorEastAsia"/>
          <w:sz w:val="28"/>
          <w:szCs w:val="28"/>
        </w:rPr>
        <w:t>62 256,70</w:t>
      </w:r>
      <w:r w:rsidRPr="009B14EB">
        <w:rPr>
          <w:sz w:val="28"/>
          <w:szCs w:val="28"/>
        </w:rPr>
        <w:t xml:space="preserve"> тыс. рублей, в том числе за счет средств федерального бюджета - 60 053,80 тыс. рублей, бюджета субъекта Российской Федерации – 2 202,90 тыс. рублей, бюджетов муниципальных образований – 0,00 тыс. рублей. Согласно помесячному плану исполнения бюджета Оренбургская область в части бюджетных ассигнований, предусмотренных на финансовое обеспечение реализации регионального проекта в 2022 году, кассовые расходы во втором квартале не предусмотрены. </w:t>
      </w:r>
    </w:p>
    <w:p w:rsidR="004B727A" w:rsidRPr="009B14EB" w:rsidRDefault="004B727A" w:rsidP="00E0498F">
      <w:pPr>
        <w:widowControl w:val="0"/>
        <w:autoSpaceDE w:val="0"/>
        <w:autoSpaceDN w:val="0"/>
        <w:adjustRightInd w:val="0"/>
        <w:ind w:firstLine="709"/>
        <w:jc w:val="both"/>
        <w:rPr>
          <w:sz w:val="28"/>
          <w:szCs w:val="28"/>
        </w:rPr>
      </w:pPr>
      <w:r w:rsidRPr="009B14EB">
        <w:rPr>
          <w:sz w:val="28"/>
          <w:szCs w:val="28"/>
        </w:rPr>
        <w:t xml:space="preserve">Согласно отчету о ходе реализации регионального проекта на 04.07.2022 и информации, представленной минфином области, кассовые расходы по региональному проекту «Информационная инфраструктура» не осуществлялись. </w:t>
      </w:r>
    </w:p>
    <w:p w:rsidR="004B727A" w:rsidRPr="009B14EB" w:rsidRDefault="004B727A"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Всего в период реализации регионального проекта предусмотрено достижение </w:t>
      </w:r>
      <w:r w:rsidRPr="009B14EB">
        <w:rPr>
          <w:rFonts w:eastAsiaTheme="minorEastAsia"/>
          <w:b/>
          <w:sz w:val="28"/>
          <w:szCs w:val="28"/>
        </w:rPr>
        <w:t xml:space="preserve">общественно значимого результата </w:t>
      </w:r>
      <w:r w:rsidRPr="009B14EB">
        <w:rPr>
          <w:rFonts w:eastAsiaTheme="minorEastAsia"/>
          <w:i/>
          <w:sz w:val="28"/>
          <w:szCs w:val="28"/>
        </w:rPr>
        <w:t xml:space="preserve">«создание необходимой телекоммуникационной инфраструктуры для обеспечения широкополосным доступом к сети Интернет социально значимых объектов, а также эффективного и безопасного использования ими онлайн сервисов», </w:t>
      </w:r>
      <w:r w:rsidRPr="009B14EB">
        <w:rPr>
          <w:rFonts w:eastAsiaTheme="minorEastAsia"/>
          <w:sz w:val="28"/>
          <w:szCs w:val="28"/>
        </w:rPr>
        <w:t xml:space="preserve">в рамках которого в 2022 году предусмотрено достижение </w:t>
      </w:r>
      <w:r w:rsidRPr="009B14EB">
        <w:rPr>
          <w:rFonts w:eastAsiaTheme="minorEastAsia"/>
          <w:b/>
          <w:sz w:val="28"/>
          <w:szCs w:val="28"/>
        </w:rPr>
        <w:t>1 результата</w:t>
      </w:r>
      <w:r w:rsidRPr="009B14EB">
        <w:rPr>
          <w:rFonts w:eastAsiaTheme="minorEastAsia"/>
          <w:sz w:val="28"/>
          <w:szCs w:val="28"/>
        </w:rPr>
        <w:t xml:space="preserve"> регионального проекта. </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Согласно паспорту регионального проекта в течение 2022 года запланировано достижение 25 контрольных точек, в том числе </w:t>
      </w:r>
      <w:r w:rsidRPr="009B14EB">
        <w:rPr>
          <w:b/>
          <w:sz w:val="28"/>
          <w:szCs w:val="28"/>
        </w:rPr>
        <w:t>3 контрольных точек</w:t>
      </w:r>
      <w:r w:rsidRPr="009B14EB">
        <w:rPr>
          <w:sz w:val="28"/>
          <w:szCs w:val="28"/>
        </w:rPr>
        <w:t xml:space="preserve"> во втором квартале 2022 года. </w:t>
      </w:r>
    </w:p>
    <w:p w:rsidR="004B727A" w:rsidRPr="009B14EB" w:rsidRDefault="004B727A" w:rsidP="00E0498F">
      <w:pPr>
        <w:widowControl w:val="0"/>
        <w:suppressAutoHyphens/>
        <w:autoSpaceDE w:val="0"/>
        <w:autoSpaceDN w:val="0"/>
        <w:adjustRightInd w:val="0"/>
        <w:ind w:firstLine="709"/>
        <w:jc w:val="both"/>
        <w:rPr>
          <w:sz w:val="28"/>
          <w:szCs w:val="28"/>
        </w:rPr>
      </w:pPr>
      <w:r w:rsidRPr="009B14EB">
        <w:rPr>
          <w:rFonts w:eastAsiaTheme="minorEastAsia"/>
          <w:sz w:val="28"/>
          <w:szCs w:val="28"/>
        </w:rPr>
        <w:t>Согласно отчетам о ходе реализации регионального проекта</w:t>
      </w:r>
      <w:r w:rsidRPr="009B14EB">
        <w:rPr>
          <w:sz w:val="28"/>
          <w:szCs w:val="28"/>
        </w:rPr>
        <w:t xml:space="preserve"> для достижения результата «</w:t>
      </w:r>
      <w:r w:rsidRPr="009B14EB">
        <w:rPr>
          <w:rFonts w:eastAsiaTheme="minorEastAsia"/>
          <w:i/>
          <w:sz w:val="28"/>
          <w:szCs w:val="28"/>
        </w:rPr>
        <w:t>создание необходимой телекоммуникационной инфраструктуры для обеспечения широкополосным доступом к сети Интернет социально значимых объектов, а также эффективного и безопасного использования ими онлайн сервисов</w:t>
      </w:r>
      <w:r w:rsidRPr="009B14EB">
        <w:rPr>
          <w:i/>
          <w:sz w:val="28"/>
          <w:szCs w:val="28"/>
        </w:rPr>
        <w:t>»</w:t>
      </w:r>
      <w:r w:rsidRPr="009B14EB">
        <w:rPr>
          <w:sz w:val="28"/>
          <w:szCs w:val="28"/>
        </w:rPr>
        <w:t xml:space="preserve"> выполнены следующие контрольные точки:</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«Закупка включена в план закупок» при плане 16.05.2022, фактически достигнута 13.05.2022;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lastRenderedPageBreak/>
        <w:t>«Мониторинг предоставления широкополосного доступа к сети Интернет для социально значимых объектов за I квартал» при плане 25.04.2022, фактически достигнута 08.04.2022;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«Определен предварительный перечень населенных пунктов Оренбургской области, в которых запланировано строительство базовых станций в 2022 году, по результатам голосования на ЕПГУ» при плане 22.04.2022, фактически достигнута 22.04.2022.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Исходя из вышеизложенного </w:t>
      </w:r>
      <w:r w:rsidRPr="009B14EB">
        <w:rPr>
          <w:sz w:val="28"/>
          <w:szCs w:val="28"/>
        </w:rPr>
        <w:t>по состоянию на 30.06.2022 всего</w:t>
      </w:r>
      <w:r w:rsidRPr="009B14EB">
        <w:rPr>
          <w:b/>
          <w:sz w:val="28"/>
          <w:szCs w:val="28"/>
        </w:rPr>
        <w:t xml:space="preserve"> достигнуто 3 </w:t>
      </w:r>
      <w:r w:rsidRPr="009B14EB">
        <w:rPr>
          <w:rFonts w:eastAsiaTheme="minorEastAsia"/>
          <w:b/>
          <w:sz w:val="28"/>
          <w:szCs w:val="28"/>
        </w:rPr>
        <w:t xml:space="preserve">контрольные точки, </w:t>
      </w:r>
      <w:r w:rsidRPr="009B14EB">
        <w:rPr>
          <w:rFonts w:eastAsiaTheme="minorEastAsia"/>
          <w:sz w:val="28"/>
          <w:szCs w:val="28"/>
        </w:rPr>
        <w:t>из них 2 точки достигнуты</w:t>
      </w:r>
      <w:r w:rsidRPr="009B14EB">
        <w:rPr>
          <w:rFonts w:eastAsiaTheme="minorEastAsia"/>
          <w:b/>
          <w:sz w:val="28"/>
          <w:szCs w:val="28"/>
        </w:rPr>
        <w:t xml:space="preserve"> </w:t>
      </w:r>
      <w:r w:rsidRPr="009B14EB">
        <w:rPr>
          <w:rFonts w:eastAsiaTheme="minorEastAsia"/>
          <w:sz w:val="28"/>
          <w:szCs w:val="28"/>
        </w:rPr>
        <w:t>ранее установленного срока на 3 дня и на 17 дней.</w:t>
      </w:r>
    </w:p>
    <w:p w:rsidR="004B727A" w:rsidRPr="009B14EB" w:rsidRDefault="004B727A" w:rsidP="00E0498F">
      <w:pPr>
        <w:autoSpaceDE w:val="0"/>
        <w:autoSpaceDN w:val="0"/>
        <w:adjustRightInd w:val="0"/>
        <w:ind w:firstLine="709"/>
        <w:jc w:val="both"/>
        <w:rPr>
          <w:sz w:val="28"/>
          <w:szCs w:val="28"/>
        </w:rPr>
      </w:pPr>
      <w:r w:rsidRPr="009B14EB">
        <w:rPr>
          <w:rFonts w:eastAsiaTheme="minorEastAsia"/>
          <w:sz w:val="28"/>
          <w:szCs w:val="28"/>
        </w:rPr>
        <w:t>Для оценки достижения общественно значимого результата в региональном проекте на 2022 год предусмотрен 1 показатель.</w:t>
      </w:r>
      <w:r w:rsidRPr="009B14EB">
        <w:rPr>
          <w:sz w:val="28"/>
          <w:szCs w:val="28"/>
        </w:rPr>
        <w:t xml:space="preserve"> </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Согласно отчету о ходе реализации регионального проекта по состоянию на 04.07.2022 фактическое значение показателя </w:t>
      </w:r>
      <w:r w:rsidRPr="009B14EB">
        <w:rPr>
          <w:i/>
          <w:sz w:val="28"/>
          <w:szCs w:val="28"/>
        </w:rPr>
        <w:t>«Доля социально значимых объектов, имеющих широкополосный доступ к информационно-телекоммуникационной сети «Интернет» в соответствии с утвержденными требованиями»</w:t>
      </w:r>
      <w:r w:rsidRPr="009B14EB">
        <w:rPr>
          <w:sz w:val="28"/>
          <w:szCs w:val="28"/>
        </w:rPr>
        <w:t xml:space="preserve"> на отчетную дату (30.06.2022) составило 100,0% (при плановом значении на конец отчетного периода 100,0%). </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Исходя из вышеизложенного по состоянию на 30.06.2022 плановое значение по 1 показателю, установленное паспортом регионального проекта, </w:t>
      </w:r>
      <w:r w:rsidRPr="009B14EB">
        <w:rPr>
          <w:b/>
          <w:sz w:val="28"/>
          <w:szCs w:val="28"/>
        </w:rPr>
        <w:t>достигнуто</w:t>
      </w:r>
      <w:r w:rsidRPr="009B14EB">
        <w:rPr>
          <w:sz w:val="28"/>
          <w:szCs w:val="28"/>
        </w:rPr>
        <w:t xml:space="preserve">. </w:t>
      </w:r>
    </w:p>
    <w:p w:rsidR="004B727A" w:rsidRPr="009B14EB" w:rsidRDefault="004B727A" w:rsidP="00E0498F">
      <w:pPr>
        <w:autoSpaceDE w:val="0"/>
        <w:autoSpaceDN w:val="0"/>
        <w:adjustRightInd w:val="0"/>
        <w:ind w:firstLine="709"/>
        <w:jc w:val="both"/>
        <w:rPr>
          <w:sz w:val="28"/>
          <w:szCs w:val="28"/>
        </w:rPr>
      </w:pPr>
    </w:p>
    <w:p w:rsidR="004B727A" w:rsidRPr="009B14EB" w:rsidRDefault="004B727A" w:rsidP="00E0498F">
      <w:pPr>
        <w:widowControl w:val="0"/>
        <w:autoSpaceDE w:val="0"/>
        <w:autoSpaceDN w:val="0"/>
        <w:adjustRightInd w:val="0"/>
        <w:ind w:firstLine="709"/>
        <w:jc w:val="center"/>
        <w:rPr>
          <w:b/>
          <w:i/>
          <w:sz w:val="28"/>
          <w:szCs w:val="28"/>
        </w:rPr>
      </w:pPr>
      <w:r w:rsidRPr="009B14EB">
        <w:rPr>
          <w:b/>
          <w:i/>
          <w:sz w:val="28"/>
          <w:szCs w:val="28"/>
        </w:rPr>
        <w:t>Региональный проект «Кадры для цифровой экономики»</w:t>
      </w:r>
    </w:p>
    <w:p w:rsidR="004B727A" w:rsidRPr="009B14EB" w:rsidRDefault="004B727A"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Реализация регионального проекта предусмотрена в рамках подпрограммы </w:t>
      </w:r>
      <w:r w:rsidRPr="009B14EB">
        <w:rPr>
          <w:sz w:val="28"/>
          <w:szCs w:val="28"/>
        </w:rPr>
        <w:t>«Цифровой регион»</w:t>
      </w:r>
      <w:r w:rsidRPr="009B14EB">
        <w:rPr>
          <w:rFonts w:eastAsiaTheme="minorEastAsia"/>
          <w:sz w:val="28"/>
          <w:szCs w:val="28"/>
        </w:rPr>
        <w:t xml:space="preserve"> государственной программы </w:t>
      </w:r>
      <w:r w:rsidRPr="009B14EB">
        <w:rPr>
          <w:sz w:val="28"/>
          <w:szCs w:val="28"/>
        </w:rPr>
        <w:t>«Цифровая экономика Оренбургской области»</w:t>
      </w:r>
      <w:r w:rsidRPr="009B14EB">
        <w:rPr>
          <w:rFonts w:eastAsiaTheme="minorEastAsia"/>
          <w:sz w:val="28"/>
          <w:szCs w:val="28"/>
        </w:rPr>
        <w:t>.</w:t>
      </w:r>
    </w:p>
    <w:p w:rsidR="004B727A" w:rsidRPr="009B14EB" w:rsidRDefault="004B727A" w:rsidP="00E0498F">
      <w:pPr>
        <w:autoSpaceDE w:val="0"/>
        <w:autoSpaceDN w:val="0"/>
        <w:adjustRightInd w:val="0"/>
        <w:ind w:firstLine="709"/>
        <w:jc w:val="both"/>
        <w:rPr>
          <w:rFonts w:eastAsiaTheme="minorEastAsia"/>
          <w:i/>
          <w:sz w:val="28"/>
          <w:szCs w:val="28"/>
        </w:rPr>
      </w:pPr>
      <w:r w:rsidRPr="009B14EB">
        <w:rPr>
          <w:rFonts w:eastAsiaTheme="minorEastAsia"/>
          <w:sz w:val="28"/>
          <w:szCs w:val="28"/>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21" w:history="1">
        <w:r w:rsidRPr="009B14EB">
          <w:rPr>
            <w:rFonts w:eastAsiaTheme="minorEastAsia"/>
            <w:sz w:val="28"/>
          </w:rPr>
          <w:t>http://budget.gov.ru/</w:t>
        </w:r>
      </w:hyperlink>
      <w:r w:rsidRPr="009B14EB">
        <w:rPr>
          <w:rFonts w:eastAsiaTheme="minorEastAsia"/>
          <w:sz w:val="28"/>
          <w:szCs w:val="28"/>
        </w:rPr>
        <w:t xml:space="preserve"> (</w:t>
      </w:r>
      <w:r w:rsidRPr="009B14EB">
        <w:rPr>
          <w:sz w:val="28"/>
          <w:szCs w:val="28"/>
        </w:rPr>
        <w:t>от 28.04.2022 № D3.53-15-2022.04/2484, от 02.06.2022 № D3.53-15-2022.05/2484, от</w:t>
      </w:r>
      <w:r w:rsidRPr="009B14EB">
        <w:rPr>
          <w:sz w:val="28"/>
          <w:szCs w:val="28"/>
        </w:rPr>
        <w:tab/>
        <w:t xml:space="preserve"> 01.07.2022 № D3.53-15-2022.06/2484</w:t>
      </w:r>
      <w:r w:rsidRPr="009B14EB">
        <w:rPr>
          <w:rFonts w:eastAsiaTheme="minorEastAsia"/>
          <w:sz w:val="28"/>
          <w:szCs w:val="28"/>
        </w:rPr>
        <w:t>), а также информация министерства финансов Оренбургской области об исполнении областного бюджета по национальным и региональным проектам на 30.06.2022</w:t>
      </w:r>
      <w:r w:rsidRPr="009B14EB">
        <w:rPr>
          <w:rFonts w:eastAsiaTheme="minorEastAsia"/>
          <w:i/>
          <w:sz w:val="28"/>
          <w:szCs w:val="28"/>
        </w:rPr>
        <w:t>.</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Паспортом регионального проекта «Кадры для цифровой экономики» ассигнования на реализацию регионального проекта в 2022 году не предусмотрены. Согласно отчету о ходе реализации регионального проекта на 01.07.2022 и информации, представленной минфином области, кассовые расходы по региональному проекту «Кадры для цифровой экономики» во втором квартале не осуществлялись. </w:t>
      </w:r>
    </w:p>
    <w:p w:rsidR="004B727A" w:rsidRPr="009B14EB" w:rsidRDefault="004B727A"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Всего в период реализации регионального проекта предусмотрено </w:t>
      </w:r>
      <w:r w:rsidRPr="009B14EB">
        <w:rPr>
          <w:rFonts w:eastAsiaTheme="minorEastAsia"/>
          <w:b/>
          <w:sz w:val="28"/>
          <w:szCs w:val="28"/>
        </w:rPr>
        <w:t>выполнение задачи</w:t>
      </w:r>
      <w:r w:rsidRPr="009B14EB">
        <w:rPr>
          <w:rFonts w:eastAsiaTheme="minorEastAsia"/>
          <w:sz w:val="28"/>
          <w:szCs w:val="28"/>
        </w:rPr>
        <w:t xml:space="preserve"> </w:t>
      </w:r>
      <w:r w:rsidRPr="009B14EB">
        <w:rPr>
          <w:rFonts w:eastAsiaTheme="minorEastAsia"/>
          <w:i/>
          <w:sz w:val="28"/>
          <w:szCs w:val="28"/>
        </w:rPr>
        <w:t xml:space="preserve">«обеспечение доступности для населения обучения по программам дополнительного образования для получения новых и востребованных на рынке труда цифровых компетенций», </w:t>
      </w:r>
      <w:r w:rsidRPr="009B14EB">
        <w:rPr>
          <w:rFonts w:eastAsiaTheme="minorEastAsia"/>
          <w:sz w:val="28"/>
          <w:szCs w:val="28"/>
        </w:rPr>
        <w:t xml:space="preserve">в рамках которой в 2022 году предусмотрено достижение </w:t>
      </w:r>
      <w:r w:rsidRPr="009B14EB">
        <w:rPr>
          <w:rFonts w:eastAsiaTheme="minorEastAsia"/>
          <w:b/>
          <w:sz w:val="28"/>
          <w:szCs w:val="28"/>
        </w:rPr>
        <w:t>1 результата</w:t>
      </w:r>
      <w:r w:rsidRPr="009B14EB">
        <w:rPr>
          <w:rFonts w:eastAsiaTheme="minorEastAsia"/>
          <w:sz w:val="28"/>
          <w:szCs w:val="28"/>
        </w:rPr>
        <w:t xml:space="preserve"> регионального проекта. </w:t>
      </w:r>
    </w:p>
    <w:p w:rsidR="004B727A" w:rsidRPr="009B14EB" w:rsidRDefault="004B727A" w:rsidP="00E0498F">
      <w:pPr>
        <w:autoSpaceDE w:val="0"/>
        <w:autoSpaceDN w:val="0"/>
        <w:adjustRightInd w:val="0"/>
        <w:ind w:firstLine="709"/>
        <w:jc w:val="both"/>
        <w:rPr>
          <w:sz w:val="28"/>
          <w:szCs w:val="28"/>
        </w:rPr>
      </w:pPr>
      <w:r w:rsidRPr="009B14EB">
        <w:rPr>
          <w:sz w:val="28"/>
          <w:szCs w:val="28"/>
        </w:rPr>
        <w:lastRenderedPageBreak/>
        <w:t xml:space="preserve">Согласно паспорту регионального проекта в течение 2022 года запланировано достижение 6 контрольных точек, в том числе </w:t>
      </w:r>
      <w:r w:rsidRPr="009B14EB">
        <w:rPr>
          <w:b/>
          <w:sz w:val="28"/>
          <w:szCs w:val="28"/>
        </w:rPr>
        <w:t>1 контрольной точки</w:t>
      </w:r>
      <w:r w:rsidRPr="009B14EB">
        <w:rPr>
          <w:sz w:val="28"/>
          <w:szCs w:val="28"/>
        </w:rPr>
        <w:t xml:space="preserve"> во втором квартале 2022 года. </w:t>
      </w:r>
    </w:p>
    <w:p w:rsidR="004B727A" w:rsidRPr="009B14EB" w:rsidRDefault="004B727A" w:rsidP="00E0498F">
      <w:pPr>
        <w:widowControl w:val="0"/>
        <w:suppressAutoHyphens/>
        <w:autoSpaceDE w:val="0"/>
        <w:autoSpaceDN w:val="0"/>
        <w:adjustRightInd w:val="0"/>
        <w:ind w:firstLine="709"/>
        <w:jc w:val="both"/>
        <w:rPr>
          <w:sz w:val="28"/>
          <w:szCs w:val="28"/>
        </w:rPr>
      </w:pPr>
      <w:r w:rsidRPr="009B14EB">
        <w:rPr>
          <w:rFonts w:eastAsiaTheme="minorEastAsia"/>
          <w:sz w:val="28"/>
          <w:szCs w:val="28"/>
        </w:rPr>
        <w:t>Согласно отчетам о ходе реализации регионального проекта</w:t>
      </w:r>
      <w:r w:rsidRPr="009B14EB">
        <w:rPr>
          <w:sz w:val="28"/>
          <w:szCs w:val="28"/>
        </w:rPr>
        <w:t xml:space="preserve"> для выполнения задачи «</w:t>
      </w:r>
      <w:r w:rsidRPr="009B14EB">
        <w:rPr>
          <w:rFonts w:eastAsiaTheme="minorEastAsia"/>
          <w:i/>
          <w:sz w:val="28"/>
          <w:szCs w:val="28"/>
        </w:rPr>
        <w:t>обеспечение доступности для населения обучения по программам дополнительного образования для получения новых и востребованных на рынке труда цифровых компетенций</w:t>
      </w:r>
      <w:r w:rsidRPr="009B14EB">
        <w:rPr>
          <w:i/>
          <w:sz w:val="28"/>
          <w:szCs w:val="28"/>
        </w:rPr>
        <w:t>»</w:t>
      </w:r>
      <w:r w:rsidRPr="009B14EB">
        <w:rPr>
          <w:sz w:val="28"/>
          <w:szCs w:val="28"/>
        </w:rPr>
        <w:t xml:space="preserve"> выполненные  контрольные точки во втором квартале </w:t>
      </w:r>
      <w:r w:rsidRPr="009B14EB">
        <w:rPr>
          <w:b/>
          <w:sz w:val="28"/>
          <w:szCs w:val="28"/>
        </w:rPr>
        <w:t>отсутствуют</w:t>
      </w:r>
      <w:r w:rsidRPr="009B14EB">
        <w:rPr>
          <w:sz w:val="28"/>
          <w:szCs w:val="28"/>
        </w:rPr>
        <w:t xml:space="preserve">. </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Контрольная точка </w:t>
      </w:r>
      <w:r w:rsidRPr="009B14EB">
        <w:rPr>
          <w:sz w:val="28"/>
          <w:szCs w:val="28"/>
        </w:rPr>
        <w:t xml:space="preserve">1.1.9 </w:t>
      </w:r>
      <w:r w:rsidRPr="009B14EB">
        <w:rPr>
          <w:i/>
          <w:sz w:val="28"/>
          <w:szCs w:val="28"/>
        </w:rPr>
        <w:t>«Утверждены (одобрены, сформированы) документы, необходимые для оказания услуги (выполнения работы)»</w:t>
      </w:r>
      <w:r w:rsidRPr="009B14EB">
        <w:t xml:space="preserve"> </w:t>
      </w:r>
      <w:r w:rsidRPr="009B14EB">
        <w:rPr>
          <w:sz w:val="28"/>
          <w:szCs w:val="28"/>
        </w:rPr>
        <w:t>(приказ «Об утверждении ведомственного проекта «Подготовка кадров для ИТ отрасли», приказ «Об утверждении ведомственного проекта «Дополнительное образование для граждан Оренбургской области»)</w:t>
      </w:r>
      <w:r w:rsidRPr="009B14EB">
        <w:rPr>
          <w:i/>
          <w:sz w:val="28"/>
          <w:szCs w:val="28"/>
        </w:rPr>
        <w:t xml:space="preserve"> </w:t>
      </w:r>
      <w:r w:rsidRPr="009B14EB">
        <w:rPr>
          <w:sz w:val="28"/>
          <w:szCs w:val="28"/>
        </w:rPr>
        <w:t>со сроком окончания реализации 08.04.2022 выполнена досрочно в предыдущем отчетном периоде (15.03.2022).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Исходя из вышеизложенного </w:t>
      </w:r>
      <w:r w:rsidRPr="009B14EB">
        <w:rPr>
          <w:sz w:val="28"/>
          <w:szCs w:val="28"/>
        </w:rPr>
        <w:t xml:space="preserve">по состоянию на 30.06.2022 выполненные  контрольные точки во втором квартале </w:t>
      </w:r>
      <w:r w:rsidRPr="009B14EB">
        <w:rPr>
          <w:b/>
          <w:sz w:val="28"/>
          <w:szCs w:val="28"/>
        </w:rPr>
        <w:t>отсутствуют</w:t>
      </w:r>
      <w:r w:rsidRPr="009B14EB">
        <w:rPr>
          <w:sz w:val="28"/>
          <w:szCs w:val="28"/>
        </w:rPr>
        <w:t xml:space="preserve">. </w:t>
      </w:r>
      <w:r w:rsidRPr="009B14EB">
        <w:rPr>
          <w:rFonts w:eastAsiaTheme="minorEastAsia"/>
          <w:sz w:val="28"/>
          <w:szCs w:val="28"/>
        </w:rPr>
        <w:t>Кроме того одна контрольная точка достигнута в предыдущем отчетном периоде.</w:t>
      </w:r>
    </w:p>
    <w:p w:rsidR="004B727A" w:rsidRPr="009B14EB" w:rsidRDefault="004B727A" w:rsidP="00E0498F">
      <w:pPr>
        <w:autoSpaceDE w:val="0"/>
        <w:autoSpaceDN w:val="0"/>
        <w:adjustRightInd w:val="0"/>
        <w:ind w:firstLine="709"/>
        <w:jc w:val="both"/>
        <w:rPr>
          <w:sz w:val="28"/>
          <w:szCs w:val="28"/>
        </w:rPr>
      </w:pPr>
      <w:r w:rsidRPr="009B14EB">
        <w:rPr>
          <w:rFonts w:eastAsiaTheme="minorEastAsia"/>
          <w:sz w:val="28"/>
          <w:szCs w:val="28"/>
        </w:rPr>
        <w:t xml:space="preserve">Для оценки выполнения задачи в региональном проекте предусмотрен </w:t>
      </w:r>
      <w:r w:rsidRPr="009B14EB">
        <w:rPr>
          <w:rFonts w:eastAsiaTheme="minorEastAsia"/>
          <w:b/>
          <w:sz w:val="28"/>
          <w:szCs w:val="28"/>
        </w:rPr>
        <w:t>1 показатель</w:t>
      </w:r>
      <w:r w:rsidRPr="009B14EB">
        <w:rPr>
          <w:rFonts w:eastAsiaTheme="minorEastAsia"/>
          <w:sz w:val="28"/>
          <w:szCs w:val="28"/>
        </w:rPr>
        <w:t>.</w:t>
      </w:r>
      <w:r w:rsidRPr="009B14EB">
        <w:rPr>
          <w:sz w:val="28"/>
          <w:szCs w:val="28"/>
        </w:rPr>
        <w:t xml:space="preserve"> При этом, согласно помесячному плану достижения показателей (раздел 3 паспорта регионального проекта) плановые значения на 30.06.2022 по данному показателю не установлены. Согласно отчетам о ходе реализации регионального проекта достигнутые показатели во втором квартале </w:t>
      </w:r>
      <w:r w:rsidRPr="009B14EB">
        <w:rPr>
          <w:b/>
          <w:sz w:val="28"/>
          <w:szCs w:val="28"/>
        </w:rPr>
        <w:t>отсутствуют</w:t>
      </w:r>
      <w:r w:rsidRPr="009B14EB">
        <w:rPr>
          <w:sz w:val="28"/>
          <w:szCs w:val="28"/>
        </w:rPr>
        <w:t xml:space="preserve">. </w:t>
      </w:r>
    </w:p>
    <w:p w:rsidR="004B727A" w:rsidRPr="009B14EB" w:rsidRDefault="004B727A" w:rsidP="00E0498F">
      <w:pPr>
        <w:autoSpaceDE w:val="0"/>
        <w:autoSpaceDN w:val="0"/>
        <w:adjustRightInd w:val="0"/>
        <w:ind w:firstLine="709"/>
        <w:jc w:val="both"/>
        <w:rPr>
          <w:sz w:val="28"/>
          <w:szCs w:val="28"/>
        </w:rPr>
      </w:pPr>
    </w:p>
    <w:p w:rsidR="004B727A" w:rsidRPr="009B14EB" w:rsidRDefault="004B727A" w:rsidP="00E0498F">
      <w:pPr>
        <w:widowControl w:val="0"/>
        <w:autoSpaceDE w:val="0"/>
        <w:autoSpaceDN w:val="0"/>
        <w:adjustRightInd w:val="0"/>
        <w:ind w:firstLine="709"/>
        <w:jc w:val="center"/>
        <w:rPr>
          <w:b/>
          <w:i/>
          <w:sz w:val="28"/>
          <w:szCs w:val="28"/>
        </w:rPr>
      </w:pPr>
      <w:r w:rsidRPr="009B14EB">
        <w:rPr>
          <w:b/>
          <w:i/>
          <w:sz w:val="28"/>
          <w:szCs w:val="28"/>
        </w:rPr>
        <w:t>Региональный проект «Информационная безопасность»</w:t>
      </w:r>
    </w:p>
    <w:p w:rsidR="004B727A" w:rsidRPr="009B14EB" w:rsidRDefault="004B727A"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Реализация регионального проекта предусмотрена в рамках подпрограммы </w:t>
      </w:r>
      <w:r w:rsidRPr="009B14EB">
        <w:rPr>
          <w:sz w:val="28"/>
          <w:szCs w:val="28"/>
        </w:rPr>
        <w:t>«Цифровой регион»</w:t>
      </w:r>
      <w:r w:rsidRPr="009B14EB">
        <w:rPr>
          <w:rFonts w:eastAsiaTheme="minorEastAsia"/>
          <w:sz w:val="28"/>
          <w:szCs w:val="28"/>
        </w:rPr>
        <w:t xml:space="preserve"> государственной программы </w:t>
      </w:r>
      <w:r w:rsidRPr="009B14EB">
        <w:rPr>
          <w:sz w:val="28"/>
          <w:szCs w:val="28"/>
        </w:rPr>
        <w:t>«Цифровая экономика Оренбургской области»</w:t>
      </w:r>
      <w:r w:rsidRPr="009B14EB">
        <w:rPr>
          <w:rFonts w:eastAsiaTheme="minorEastAsia"/>
          <w:sz w:val="28"/>
          <w:szCs w:val="28"/>
        </w:rPr>
        <w:t>.</w:t>
      </w:r>
    </w:p>
    <w:p w:rsidR="004B727A" w:rsidRPr="009B14EB" w:rsidRDefault="004B727A" w:rsidP="00E0498F">
      <w:pPr>
        <w:autoSpaceDE w:val="0"/>
        <w:autoSpaceDN w:val="0"/>
        <w:adjustRightInd w:val="0"/>
        <w:ind w:firstLine="709"/>
        <w:jc w:val="both"/>
        <w:rPr>
          <w:rFonts w:eastAsiaTheme="minorEastAsia"/>
          <w:i/>
          <w:sz w:val="28"/>
          <w:szCs w:val="28"/>
        </w:rPr>
      </w:pPr>
      <w:r w:rsidRPr="009B14EB">
        <w:rPr>
          <w:rFonts w:eastAsiaTheme="minorEastAsia"/>
          <w:sz w:val="28"/>
          <w:szCs w:val="28"/>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22" w:history="1">
        <w:r w:rsidRPr="009B14EB">
          <w:rPr>
            <w:rFonts w:eastAsiaTheme="minorEastAsia"/>
            <w:sz w:val="28"/>
          </w:rPr>
          <w:t>http://budget.gov.ru/</w:t>
        </w:r>
      </w:hyperlink>
      <w:r w:rsidRPr="009B14EB">
        <w:rPr>
          <w:rFonts w:eastAsiaTheme="minorEastAsia"/>
          <w:sz w:val="28"/>
          <w:szCs w:val="28"/>
        </w:rPr>
        <w:t xml:space="preserve"> (</w:t>
      </w:r>
      <w:r w:rsidRPr="009B14EB">
        <w:rPr>
          <w:sz w:val="28"/>
          <w:szCs w:val="28"/>
        </w:rPr>
        <w:t>от 28.04.2022 № D4.53-15-2022.04/2704, от 02.06.2022 № D4.53-15-2022.05/2704, от 04.07.2022 № D4.53-15-2022.06/2704</w:t>
      </w:r>
      <w:r w:rsidRPr="009B14EB">
        <w:rPr>
          <w:rFonts w:eastAsiaTheme="minorEastAsia"/>
          <w:sz w:val="28"/>
          <w:szCs w:val="28"/>
        </w:rPr>
        <w:t>), а также информация министерства финансов Оренбургской области об исполнении областного бюджета по национальным и региональным проектам на 30.06.2022</w:t>
      </w:r>
      <w:r w:rsidRPr="009B14EB">
        <w:rPr>
          <w:rFonts w:eastAsiaTheme="minorEastAsia"/>
          <w:i/>
          <w:sz w:val="28"/>
          <w:szCs w:val="28"/>
        </w:rPr>
        <w:t>.</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Паспортом регионального проекта «Информационная безопасность» ассигнования на реализацию регионального проекта в 2022 году не предусмотрены. Согласно отчету о ходе реализации регионального проекта на 04.07.2022 и информации, представленной минфином области, кассовые расходы по региональному проекту «Информационная безопасность» во втором квартале не осуществлялись. </w:t>
      </w:r>
    </w:p>
    <w:p w:rsidR="004B727A" w:rsidRPr="009B14EB" w:rsidRDefault="004B727A"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Всего в период реализации регионального проекта предусмотрено </w:t>
      </w:r>
      <w:r w:rsidRPr="009B14EB">
        <w:rPr>
          <w:rFonts w:eastAsiaTheme="minorEastAsia"/>
          <w:b/>
          <w:sz w:val="28"/>
          <w:szCs w:val="28"/>
        </w:rPr>
        <w:t>выполнение задачи</w:t>
      </w:r>
      <w:r w:rsidRPr="009B14EB">
        <w:rPr>
          <w:rFonts w:eastAsiaTheme="minorEastAsia"/>
          <w:sz w:val="28"/>
          <w:szCs w:val="28"/>
        </w:rPr>
        <w:t xml:space="preserve"> </w:t>
      </w:r>
      <w:r w:rsidRPr="009B14EB">
        <w:rPr>
          <w:rFonts w:eastAsiaTheme="minorEastAsia"/>
          <w:i/>
          <w:sz w:val="28"/>
          <w:szCs w:val="28"/>
        </w:rPr>
        <w:t xml:space="preserve">«создать устойчивую и безопасную информационно-телекоммуникационную инфраструктуру высокоскоростной передачи, </w:t>
      </w:r>
      <w:r w:rsidRPr="009B14EB">
        <w:rPr>
          <w:rFonts w:eastAsiaTheme="minorEastAsia"/>
          <w:i/>
          <w:sz w:val="28"/>
          <w:szCs w:val="28"/>
        </w:rPr>
        <w:lastRenderedPageBreak/>
        <w:t xml:space="preserve">обработки и хранения больших объемов данных, доступную для всех организаций и домохозяйств в Оренбургской области», </w:t>
      </w:r>
      <w:r w:rsidRPr="009B14EB">
        <w:rPr>
          <w:rFonts w:eastAsiaTheme="minorEastAsia"/>
          <w:sz w:val="28"/>
          <w:szCs w:val="28"/>
        </w:rPr>
        <w:t xml:space="preserve">в рамках которой в 2022 году предусмотрено достижение </w:t>
      </w:r>
      <w:r w:rsidRPr="009B14EB">
        <w:rPr>
          <w:rFonts w:eastAsiaTheme="minorEastAsia"/>
          <w:b/>
          <w:sz w:val="28"/>
          <w:szCs w:val="28"/>
        </w:rPr>
        <w:t>1 результата</w:t>
      </w:r>
      <w:r w:rsidRPr="009B14EB">
        <w:rPr>
          <w:rFonts w:eastAsiaTheme="minorEastAsia"/>
          <w:sz w:val="28"/>
          <w:szCs w:val="28"/>
        </w:rPr>
        <w:t xml:space="preserve"> регионального проекта. </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Согласно паспорту регионального проекта в течение 2022 года запланировано достижение 6 контрольных точек, в том числе </w:t>
      </w:r>
      <w:r w:rsidRPr="009B14EB">
        <w:rPr>
          <w:b/>
          <w:sz w:val="28"/>
          <w:szCs w:val="28"/>
        </w:rPr>
        <w:t>1 контрольной точки</w:t>
      </w:r>
      <w:r w:rsidRPr="009B14EB">
        <w:rPr>
          <w:sz w:val="28"/>
          <w:szCs w:val="28"/>
        </w:rPr>
        <w:t xml:space="preserve"> во втором квартале 2022 года. </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Согласно отчетам о ходе реализации регионального проекта</w:t>
      </w:r>
      <w:r w:rsidRPr="009B14EB">
        <w:rPr>
          <w:sz w:val="28"/>
          <w:szCs w:val="28"/>
        </w:rPr>
        <w:t xml:space="preserve"> для выполнения задачи «</w:t>
      </w:r>
      <w:r w:rsidRPr="009B14EB">
        <w:rPr>
          <w:rFonts w:eastAsiaTheme="minorEastAsia"/>
          <w:i/>
          <w:sz w:val="28"/>
          <w:szCs w:val="28"/>
        </w:rPr>
        <w:t>создать устойчивую и безопасную информационно-телекоммуникационную инфраструктуру высокоскоростной передачи, обработки и хранения больших объемов данных, доступную для всех организаций и домохозяйств в Оренбургской области</w:t>
      </w:r>
      <w:r w:rsidRPr="009B14EB">
        <w:rPr>
          <w:i/>
          <w:sz w:val="28"/>
          <w:szCs w:val="28"/>
        </w:rPr>
        <w:t>»</w:t>
      </w:r>
      <w:r w:rsidRPr="009B14EB">
        <w:rPr>
          <w:sz w:val="28"/>
          <w:szCs w:val="28"/>
        </w:rPr>
        <w:t xml:space="preserve"> выполнена  контрольная точка «Утверждены (одобрены, сформированы) документы, необходимые для оказания услуги (выполнения работы)»</w:t>
      </w:r>
      <w:r w:rsidRPr="009B14EB">
        <w:t xml:space="preserve"> </w:t>
      </w:r>
      <w:r w:rsidRPr="009B14EB">
        <w:rPr>
          <w:rFonts w:eastAsiaTheme="minorEastAsia"/>
          <w:sz w:val="28"/>
          <w:szCs w:val="28"/>
        </w:rPr>
        <w:t>при плане 25.04.2022, фактически достигнута 20.04.2022.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Исходя из вышеизложенного </w:t>
      </w:r>
      <w:r w:rsidRPr="009B14EB">
        <w:rPr>
          <w:sz w:val="28"/>
          <w:szCs w:val="28"/>
        </w:rPr>
        <w:t>по состоянию на 30.06.2022 всего</w:t>
      </w:r>
      <w:r w:rsidRPr="009B14EB">
        <w:rPr>
          <w:b/>
          <w:sz w:val="28"/>
          <w:szCs w:val="28"/>
        </w:rPr>
        <w:t xml:space="preserve"> достигнута 1 </w:t>
      </w:r>
      <w:r w:rsidRPr="009B14EB">
        <w:rPr>
          <w:rFonts w:eastAsiaTheme="minorEastAsia"/>
          <w:b/>
          <w:sz w:val="28"/>
          <w:szCs w:val="28"/>
        </w:rPr>
        <w:t xml:space="preserve">контрольная точка </w:t>
      </w:r>
      <w:r w:rsidRPr="009B14EB">
        <w:rPr>
          <w:rFonts w:eastAsiaTheme="minorEastAsia"/>
          <w:sz w:val="28"/>
          <w:szCs w:val="28"/>
        </w:rPr>
        <w:t>(ранее установленного срока на 5 дней).</w:t>
      </w:r>
    </w:p>
    <w:p w:rsidR="004B727A" w:rsidRPr="009B14EB" w:rsidRDefault="004B727A" w:rsidP="00E0498F">
      <w:pPr>
        <w:autoSpaceDE w:val="0"/>
        <w:autoSpaceDN w:val="0"/>
        <w:adjustRightInd w:val="0"/>
        <w:ind w:firstLine="709"/>
        <w:jc w:val="both"/>
        <w:rPr>
          <w:sz w:val="28"/>
          <w:szCs w:val="28"/>
        </w:rPr>
      </w:pPr>
      <w:r w:rsidRPr="009B14EB">
        <w:rPr>
          <w:rFonts w:eastAsiaTheme="minorEastAsia"/>
          <w:sz w:val="28"/>
          <w:szCs w:val="28"/>
        </w:rPr>
        <w:t xml:space="preserve">Для оценки выполнения задачи в региональном проекте показатели в 2022 году не предусмотрены. </w:t>
      </w:r>
      <w:r w:rsidRPr="009B14EB">
        <w:rPr>
          <w:sz w:val="28"/>
          <w:szCs w:val="28"/>
        </w:rPr>
        <w:t xml:space="preserve">Согласно отчетам о ходе реализации регионального проекта достигнутые показатели во втором квартале отсутствуют. </w:t>
      </w:r>
    </w:p>
    <w:p w:rsidR="00B968FC" w:rsidRPr="009B14EB" w:rsidRDefault="00B968FC" w:rsidP="00E0498F">
      <w:pPr>
        <w:widowControl w:val="0"/>
        <w:autoSpaceDE w:val="0"/>
        <w:autoSpaceDN w:val="0"/>
        <w:adjustRightInd w:val="0"/>
        <w:ind w:firstLine="709"/>
        <w:jc w:val="center"/>
        <w:rPr>
          <w:b/>
          <w:i/>
          <w:sz w:val="28"/>
          <w:szCs w:val="28"/>
        </w:rPr>
      </w:pPr>
    </w:p>
    <w:p w:rsidR="004B727A" w:rsidRPr="009B14EB" w:rsidRDefault="004B727A" w:rsidP="00E0498F">
      <w:pPr>
        <w:widowControl w:val="0"/>
        <w:autoSpaceDE w:val="0"/>
        <w:autoSpaceDN w:val="0"/>
        <w:adjustRightInd w:val="0"/>
        <w:ind w:firstLine="709"/>
        <w:jc w:val="center"/>
        <w:rPr>
          <w:b/>
          <w:i/>
          <w:sz w:val="28"/>
          <w:szCs w:val="28"/>
        </w:rPr>
      </w:pPr>
      <w:r w:rsidRPr="009B14EB">
        <w:rPr>
          <w:b/>
          <w:i/>
          <w:sz w:val="28"/>
          <w:szCs w:val="28"/>
        </w:rPr>
        <w:t>Региональный проект «Цифровые технологии»</w:t>
      </w:r>
    </w:p>
    <w:p w:rsidR="004B727A" w:rsidRPr="009B14EB" w:rsidRDefault="004B727A"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Реализация регионального проекта предусмотрена в рамках подпрограммы </w:t>
      </w:r>
      <w:r w:rsidRPr="009B14EB">
        <w:rPr>
          <w:sz w:val="28"/>
          <w:szCs w:val="28"/>
        </w:rPr>
        <w:t>«Цифровой регион»</w:t>
      </w:r>
      <w:r w:rsidRPr="009B14EB">
        <w:rPr>
          <w:rFonts w:eastAsiaTheme="minorEastAsia"/>
          <w:sz w:val="28"/>
          <w:szCs w:val="28"/>
        </w:rPr>
        <w:t xml:space="preserve"> государственной программы </w:t>
      </w:r>
      <w:r w:rsidRPr="009B14EB">
        <w:rPr>
          <w:sz w:val="28"/>
          <w:szCs w:val="28"/>
        </w:rPr>
        <w:t>«Цифровая экономика Оренбургской области»</w:t>
      </w:r>
      <w:r w:rsidRPr="009B14EB">
        <w:rPr>
          <w:rFonts w:eastAsiaTheme="minorEastAsia"/>
          <w:sz w:val="28"/>
          <w:szCs w:val="28"/>
        </w:rPr>
        <w:t>.</w:t>
      </w:r>
    </w:p>
    <w:p w:rsidR="004B727A" w:rsidRPr="009B14EB" w:rsidRDefault="004B727A" w:rsidP="00E0498F">
      <w:pPr>
        <w:autoSpaceDE w:val="0"/>
        <w:autoSpaceDN w:val="0"/>
        <w:adjustRightInd w:val="0"/>
        <w:ind w:firstLine="709"/>
        <w:jc w:val="both"/>
        <w:rPr>
          <w:rFonts w:eastAsiaTheme="minorEastAsia"/>
          <w:i/>
          <w:sz w:val="28"/>
          <w:szCs w:val="28"/>
        </w:rPr>
      </w:pPr>
      <w:r w:rsidRPr="009B14EB">
        <w:rPr>
          <w:rFonts w:eastAsiaTheme="minorEastAsia"/>
          <w:sz w:val="28"/>
          <w:szCs w:val="28"/>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23" w:history="1">
        <w:r w:rsidRPr="009B14EB">
          <w:rPr>
            <w:rFonts w:eastAsiaTheme="minorEastAsia"/>
            <w:sz w:val="28"/>
          </w:rPr>
          <w:t>http://budget.gov.ru/</w:t>
        </w:r>
      </w:hyperlink>
      <w:r w:rsidRPr="009B14EB">
        <w:rPr>
          <w:rFonts w:eastAsiaTheme="minorEastAsia"/>
          <w:sz w:val="28"/>
          <w:szCs w:val="28"/>
        </w:rPr>
        <w:t xml:space="preserve"> (</w:t>
      </w:r>
      <w:r w:rsidRPr="009B14EB">
        <w:rPr>
          <w:sz w:val="28"/>
          <w:szCs w:val="28"/>
        </w:rPr>
        <w:t>от 28.04.2022 № D5.53-15-2022.04/2551, от 02.06.2022 № D5.53-15-2022.05/2551, от 04.07.2022 № D5.53-15-2022.06/2551</w:t>
      </w:r>
      <w:r w:rsidRPr="009B14EB">
        <w:rPr>
          <w:rFonts w:eastAsiaTheme="minorEastAsia"/>
          <w:sz w:val="28"/>
          <w:szCs w:val="28"/>
        </w:rPr>
        <w:t>), а также информация министерства финансов Оренбургской области об исполнении областного бюджета по национальным и региональным проектам на 30.06.2022</w:t>
      </w:r>
      <w:r w:rsidRPr="009B14EB">
        <w:rPr>
          <w:rFonts w:eastAsiaTheme="minorEastAsia"/>
          <w:i/>
          <w:sz w:val="28"/>
          <w:szCs w:val="28"/>
        </w:rPr>
        <w:t>.</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Паспортом регионального проекта «Цифровые технологии» ассигнования на реализацию регионального проекта в 2022 году не предусмотрены. Согласно отчету о ходе реализации регионального проекта на 04.07.2022 и информации, представленной минфином области, кассовые расходы по региональному проекту «Цифровые технологии» во втором квартале не осуществлялись. </w:t>
      </w:r>
    </w:p>
    <w:p w:rsidR="004B727A" w:rsidRPr="009B14EB" w:rsidRDefault="004B727A"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Всего в период реализации регионального проекта предусмотрено </w:t>
      </w:r>
      <w:r w:rsidRPr="009B14EB">
        <w:rPr>
          <w:rFonts w:eastAsiaTheme="minorEastAsia"/>
          <w:b/>
          <w:sz w:val="28"/>
          <w:szCs w:val="28"/>
        </w:rPr>
        <w:t>выполнение задачи</w:t>
      </w:r>
      <w:r w:rsidRPr="009B14EB">
        <w:rPr>
          <w:rFonts w:eastAsiaTheme="minorEastAsia"/>
          <w:sz w:val="28"/>
          <w:szCs w:val="28"/>
        </w:rPr>
        <w:t xml:space="preserve"> </w:t>
      </w:r>
      <w:r w:rsidRPr="009B14EB">
        <w:rPr>
          <w:rFonts w:eastAsiaTheme="minorEastAsia"/>
          <w:i/>
          <w:sz w:val="28"/>
          <w:szCs w:val="28"/>
        </w:rPr>
        <w:t xml:space="preserve">«реализовать комплекс мер по информированию о мерах поддержки технологических решений, продуктов, сервисов и платформенных решений на базе «сквозных» цифровых технологий заинтересованных субъектов МСП и организаций, расположенных на территории Оренбургской области», </w:t>
      </w:r>
      <w:r w:rsidRPr="009B14EB">
        <w:rPr>
          <w:rFonts w:eastAsiaTheme="minorEastAsia"/>
          <w:sz w:val="28"/>
          <w:szCs w:val="28"/>
        </w:rPr>
        <w:t xml:space="preserve">в рамках которой в 2022 году предусмотрено достижение </w:t>
      </w:r>
      <w:r w:rsidRPr="009B14EB">
        <w:rPr>
          <w:rFonts w:eastAsiaTheme="minorEastAsia"/>
          <w:b/>
          <w:sz w:val="28"/>
          <w:szCs w:val="28"/>
        </w:rPr>
        <w:t>1 результата</w:t>
      </w:r>
      <w:r w:rsidRPr="009B14EB">
        <w:rPr>
          <w:rFonts w:eastAsiaTheme="minorEastAsia"/>
          <w:sz w:val="28"/>
          <w:szCs w:val="28"/>
        </w:rPr>
        <w:t xml:space="preserve"> регионального проекта. </w:t>
      </w:r>
    </w:p>
    <w:p w:rsidR="004B727A" w:rsidRPr="009B14EB" w:rsidRDefault="004B727A" w:rsidP="00E0498F">
      <w:pPr>
        <w:autoSpaceDE w:val="0"/>
        <w:autoSpaceDN w:val="0"/>
        <w:adjustRightInd w:val="0"/>
        <w:ind w:firstLine="709"/>
        <w:jc w:val="both"/>
        <w:rPr>
          <w:sz w:val="28"/>
          <w:szCs w:val="28"/>
        </w:rPr>
      </w:pPr>
      <w:r w:rsidRPr="009B14EB">
        <w:rPr>
          <w:sz w:val="28"/>
          <w:szCs w:val="28"/>
        </w:rPr>
        <w:lastRenderedPageBreak/>
        <w:t xml:space="preserve">Согласно паспорту регионального проекта в течение 2022 года запланировано достижение 6 контрольных точек, в том числе </w:t>
      </w:r>
      <w:r w:rsidRPr="009B14EB">
        <w:rPr>
          <w:b/>
          <w:sz w:val="28"/>
          <w:szCs w:val="28"/>
        </w:rPr>
        <w:t>2 контрольных точек</w:t>
      </w:r>
      <w:r w:rsidRPr="009B14EB">
        <w:rPr>
          <w:sz w:val="28"/>
          <w:szCs w:val="28"/>
        </w:rPr>
        <w:t xml:space="preserve"> во втором квартале 2022 года. </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Согласно отчетам о ходе реализации регионального проекта</w:t>
      </w:r>
      <w:r w:rsidRPr="009B14EB">
        <w:rPr>
          <w:sz w:val="28"/>
          <w:szCs w:val="28"/>
        </w:rPr>
        <w:t xml:space="preserve"> для выполнения задачи «</w:t>
      </w:r>
      <w:r w:rsidRPr="009B14EB">
        <w:rPr>
          <w:rFonts w:eastAsiaTheme="minorEastAsia"/>
          <w:i/>
          <w:sz w:val="28"/>
          <w:szCs w:val="28"/>
        </w:rPr>
        <w:t>реализовать комплекс мер по информированию о мерах поддержки технологических решений, продуктов, сервисов и платформенных решений на базе «сквозных» цифровых технологий заинтересованных субъектов МСП и организаций, расположенных на территории Оренбургской области»</w:t>
      </w:r>
      <w:r w:rsidRPr="009B14EB">
        <w:rPr>
          <w:sz w:val="28"/>
          <w:szCs w:val="28"/>
        </w:rPr>
        <w:t xml:space="preserve"> выполнена контрольная точка «Для оказания услуги (выполнения работы) подготовлено материально-техническое (кадровое) обеспечение»</w:t>
      </w:r>
      <w:r w:rsidRPr="009B14EB">
        <w:t xml:space="preserve"> </w:t>
      </w:r>
      <w:r w:rsidRPr="009B14EB">
        <w:rPr>
          <w:rFonts w:eastAsiaTheme="minorEastAsia"/>
          <w:sz w:val="28"/>
          <w:szCs w:val="28"/>
        </w:rPr>
        <w:t>при плане 29.04.2022, фактически достигнута 01.04.2022.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Контрольная точка </w:t>
      </w:r>
      <w:r w:rsidRPr="009B14EB">
        <w:rPr>
          <w:sz w:val="28"/>
          <w:szCs w:val="28"/>
        </w:rPr>
        <w:t xml:space="preserve">1.1.9 </w:t>
      </w:r>
      <w:r w:rsidRPr="009B14EB">
        <w:rPr>
          <w:i/>
          <w:sz w:val="28"/>
          <w:szCs w:val="28"/>
        </w:rPr>
        <w:t>«Утверждены (одобрены, сформированы) документы, необходимые для оказания услуги (выполнения работы)»</w:t>
      </w:r>
      <w:r w:rsidRPr="009B14EB">
        <w:rPr>
          <w:sz w:val="28"/>
          <w:szCs w:val="28"/>
        </w:rPr>
        <w:t xml:space="preserve"> (срок окончания реализации 08.04.2022) выполнена досрочно в предыдущем отчетном периоде (05.03.2022).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Исходя из вышеизложенного </w:t>
      </w:r>
      <w:r w:rsidRPr="009B14EB">
        <w:rPr>
          <w:sz w:val="28"/>
          <w:szCs w:val="28"/>
        </w:rPr>
        <w:t>по состоянию на 30.06.2022 всего</w:t>
      </w:r>
      <w:r w:rsidRPr="009B14EB">
        <w:rPr>
          <w:b/>
          <w:sz w:val="28"/>
          <w:szCs w:val="28"/>
        </w:rPr>
        <w:t xml:space="preserve"> достигнута 1 </w:t>
      </w:r>
      <w:r w:rsidRPr="009B14EB">
        <w:rPr>
          <w:rFonts w:eastAsiaTheme="minorEastAsia"/>
          <w:b/>
          <w:sz w:val="28"/>
          <w:szCs w:val="28"/>
        </w:rPr>
        <w:t xml:space="preserve">контрольная точка </w:t>
      </w:r>
      <w:r w:rsidRPr="009B14EB">
        <w:rPr>
          <w:rFonts w:eastAsiaTheme="minorEastAsia"/>
          <w:sz w:val="28"/>
          <w:szCs w:val="28"/>
        </w:rPr>
        <w:t>(ранее установленного срока на 28 дней). Кроме того одна контрольная точка достигнута в предыдущем отчетном периоде.</w:t>
      </w:r>
    </w:p>
    <w:p w:rsidR="004B727A" w:rsidRPr="009B14EB" w:rsidRDefault="004B727A" w:rsidP="00E0498F">
      <w:pPr>
        <w:autoSpaceDE w:val="0"/>
        <w:autoSpaceDN w:val="0"/>
        <w:adjustRightInd w:val="0"/>
        <w:ind w:firstLine="709"/>
        <w:jc w:val="both"/>
        <w:rPr>
          <w:sz w:val="28"/>
          <w:szCs w:val="28"/>
        </w:rPr>
      </w:pPr>
      <w:r w:rsidRPr="009B14EB">
        <w:rPr>
          <w:rFonts w:eastAsiaTheme="minorEastAsia"/>
          <w:sz w:val="28"/>
          <w:szCs w:val="28"/>
        </w:rPr>
        <w:t>Для оценки выполнения задачи в региональном проекте на 2022 год предусмотрен 1 показатель.</w:t>
      </w:r>
      <w:r w:rsidRPr="009B14EB">
        <w:rPr>
          <w:sz w:val="28"/>
          <w:szCs w:val="28"/>
        </w:rPr>
        <w:t xml:space="preserve"> </w:t>
      </w:r>
    </w:p>
    <w:p w:rsidR="004B727A" w:rsidRPr="009B14EB" w:rsidRDefault="004B727A" w:rsidP="00E0498F">
      <w:pPr>
        <w:autoSpaceDE w:val="0"/>
        <w:autoSpaceDN w:val="0"/>
        <w:adjustRightInd w:val="0"/>
        <w:ind w:firstLine="709"/>
        <w:jc w:val="both"/>
        <w:rPr>
          <w:rFonts w:eastAsiaTheme="minorEastAsia"/>
          <w:i/>
          <w:sz w:val="28"/>
          <w:szCs w:val="28"/>
        </w:rPr>
      </w:pPr>
      <w:r w:rsidRPr="009B14EB">
        <w:rPr>
          <w:sz w:val="28"/>
          <w:szCs w:val="28"/>
        </w:rPr>
        <w:t xml:space="preserve">Согласно отчету о ходе реализации регионального проекта по состоянию на 04.07.2022 фактическое значение показателя </w:t>
      </w:r>
      <w:r w:rsidRPr="009B14EB">
        <w:rPr>
          <w:rFonts w:eastAsiaTheme="minorEastAsia"/>
          <w:i/>
          <w:sz w:val="28"/>
          <w:szCs w:val="28"/>
        </w:rPr>
        <w:t xml:space="preserve">«количество компаний и физических лиц, разрабатывающих или внедряющих отечественное программное обеспечение, сервисы и платформенные решения на базе сквозных цифровых технологий для обеспечения их участия в конкурсных отборах на получение гос. поддержки в форме грантов из средств федерального бюджета, а также в целях получения региональных мер поддержки, получивших консультационную поддержку и информационное сопровождение минцифры Оренбургской области» </w:t>
      </w:r>
      <w:r w:rsidRPr="009B14EB">
        <w:rPr>
          <w:sz w:val="28"/>
          <w:szCs w:val="28"/>
        </w:rPr>
        <w:t xml:space="preserve">составило 33 шт. (при плановом значении на конец отчетного периода 5 шт.). </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Исходя из вышеизложенного по состоянию на 30.06.2022 плановое значение по 1 показателю, установленное паспортом регионального проекта, </w:t>
      </w:r>
      <w:r w:rsidRPr="009B14EB">
        <w:rPr>
          <w:b/>
          <w:sz w:val="28"/>
          <w:szCs w:val="28"/>
        </w:rPr>
        <w:t>перевыполнено</w:t>
      </w:r>
      <w:r w:rsidRPr="009B14EB">
        <w:rPr>
          <w:sz w:val="28"/>
          <w:szCs w:val="28"/>
        </w:rPr>
        <w:t xml:space="preserve">. </w:t>
      </w:r>
    </w:p>
    <w:p w:rsidR="004B727A" w:rsidRPr="009B14EB" w:rsidRDefault="004B727A" w:rsidP="00E0498F">
      <w:pPr>
        <w:autoSpaceDE w:val="0"/>
        <w:autoSpaceDN w:val="0"/>
        <w:adjustRightInd w:val="0"/>
        <w:ind w:firstLine="709"/>
        <w:jc w:val="both"/>
        <w:rPr>
          <w:sz w:val="28"/>
          <w:szCs w:val="28"/>
        </w:rPr>
      </w:pPr>
    </w:p>
    <w:p w:rsidR="004B727A" w:rsidRPr="009B14EB" w:rsidRDefault="004B727A" w:rsidP="00E0498F">
      <w:pPr>
        <w:widowControl w:val="0"/>
        <w:autoSpaceDE w:val="0"/>
        <w:autoSpaceDN w:val="0"/>
        <w:adjustRightInd w:val="0"/>
        <w:ind w:firstLine="709"/>
        <w:jc w:val="center"/>
        <w:rPr>
          <w:b/>
          <w:i/>
          <w:sz w:val="28"/>
          <w:szCs w:val="28"/>
        </w:rPr>
      </w:pPr>
      <w:r w:rsidRPr="009B14EB">
        <w:rPr>
          <w:b/>
          <w:i/>
          <w:sz w:val="28"/>
          <w:szCs w:val="28"/>
        </w:rPr>
        <w:t>Региональный проект «Цифровое государственное управление»</w:t>
      </w:r>
    </w:p>
    <w:p w:rsidR="004B727A" w:rsidRPr="009B14EB" w:rsidRDefault="004B727A"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Реализация регионального проекта предусмотрена в рамках подпрограммы </w:t>
      </w:r>
      <w:r w:rsidRPr="009B14EB">
        <w:rPr>
          <w:sz w:val="28"/>
          <w:szCs w:val="28"/>
        </w:rPr>
        <w:t>«Цифровой регион»</w:t>
      </w:r>
      <w:r w:rsidRPr="009B14EB">
        <w:rPr>
          <w:rFonts w:eastAsiaTheme="minorEastAsia"/>
          <w:sz w:val="28"/>
          <w:szCs w:val="28"/>
        </w:rPr>
        <w:t xml:space="preserve"> государственной программы </w:t>
      </w:r>
      <w:r w:rsidRPr="009B14EB">
        <w:rPr>
          <w:sz w:val="28"/>
          <w:szCs w:val="28"/>
        </w:rPr>
        <w:t>«Цифровая экономика Оренбургской области»</w:t>
      </w:r>
      <w:r w:rsidRPr="009B14EB">
        <w:rPr>
          <w:rFonts w:eastAsiaTheme="minorEastAsia"/>
          <w:sz w:val="28"/>
          <w:szCs w:val="28"/>
        </w:rPr>
        <w:t>.</w:t>
      </w:r>
    </w:p>
    <w:p w:rsidR="004B727A" w:rsidRPr="009B14EB" w:rsidRDefault="004B727A" w:rsidP="00E0498F">
      <w:pPr>
        <w:autoSpaceDE w:val="0"/>
        <w:autoSpaceDN w:val="0"/>
        <w:adjustRightInd w:val="0"/>
        <w:ind w:firstLine="709"/>
        <w:jc w:val="both"/>
        <w:rPr>
          <w:rFonts w:eastAsiaTheme="minorEastAsia"/>
          <w:i/>
          <w:sz w:val="28"/>
          <w:szCs w:val="28"/>
        </w:rPr>
      </w:pPr>
      <w:r w:rsidRPr="009B14EB">
        <w:rPr>
          <w:rFonts w:eastAsiaTheme="minorEastAsia"/>
          <w:sz w:val="28"/>
          <w:szCs w:val="28"/>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24" w:history="1">
        <w:r w:rsidRPr="009B14EB">
          <w:rPr>
            <w:rFonts w:eastAsiaTheme="minorEastAsia"/>
            <w:sz w:val="28"/>
          </w:rPr>
          <w:t>http://budget.gov.ru/</w:t>
        </w:r>
      </w:hyperlink>
      <w:r w:rsidRPr="009B14EB">
        <w:rPr>
          <w:rFonts w:eastAsiaTheme="minorEastAsia"/>
          <w:sz w:val="28"/>
          <w:szCs w:val="28"/>
        </w:rPr>
        <w:t xml:space="preserve"> (</w:t>
      </w:r>
      <w:r w:rsidRPr="009B14EB">
        <w:rPr>
          <w:sz w:val="28"/>
          <w:szCs w:val="28"/>
        </w:rPr>
        <w:t>от 28.04.2022 № D6.53-15-2022.04/2709, от 02.06.2022 № D6.53-15-2022.05/2709, от 04.07.2022 № D6.53-15-2022.06/2709</w:t>
      </w:r>
      <w:r w:rsidRPr="009B14EB">
        <w:rPr>
          <w:rFonts w:eastAsiaTheme="minorEastAsia"/>
          <w:sz w:val="28"/>
          <w:szCs w:val="28"/>
        </w:rPr>
        <w:t xml:space="preserve">), а также информация министерства финансов Оренбургской </w:t>
      </w:r>
      <w:r w:rsidRPr="009B14EB">
        <w:rPr>
          <w:rFonts w:eastAsiaTheme="minorEastAsia"/>
          <w:sz w:val="28"/>
          <w:szCs w:val="28"/>
        </w:rPr>
        <w:lastRenderedPageBreak/>
        <w:t>области об исполнении областного бюджета по национальным и региональным проектам на 30.06.2022</w:t>
      </w:r>
      <w:r w:rsidRPr="009B14EB">
        <w:rPr>
          <w:rFonts w:eastAsiaTheme="minorEastAsia"/>
          <w:i/>
          <w:sz w:val="28"/>
          <w:szCs w:val="28"/>
        </w:rPr>
        <w:t>.</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Паспортом регионального проекта «Цифровое государственное управление» ассигнования на реализацию регионального проекта в 2022 году не предусмотрены. Согласно отчету о ходе реализации регионального проекта на 04.07.2022 и информации, представленной минфином области, кассовые расходы по региональному проекту «Цифровое государственное управление» во втором квартале не осуществлялись. </w:t>
      </w:r>
    </w:p>
    <w:p w:rsidR="004B727A" w:rsidRPr="009B14EB" w:rsidRDefault="004B727A"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Всего в период реализации регионального проекта предусмотрено достижение </w:t>
      </w:r>
      <w:r w:rsidRPr="009B14EB">
        <w:rPr>
          <w:rFonts w:eastAsiaTheme="minorEastAsia"/>
          <w:b/>
          <w:sz w:val="28"/>
          <w:szCs w:val="28"/>
        </w:rPr>
        <w:t xml:space="preserve">общественно значимого результата </w:t>
      </w:r>
      <w:r w:rsidRPr="009B14EB">
        <w:rPr>
          <w:rFonts w:eastAsiaTheme="minorEastAsia"/>
          <w:i/>
          <w:sz w:val="28"/>
          <w:szCs w:val="28"/>
        </w:rPr>
        <w:t>«о</w:t>
      </w:r>
      <w:r w:rsidRPr="009B14EB">
        <w:rPr>
          <w:i/>
          <w:sz w:val="28"/>
          <w:szCs w:val="28"/>
        </w:rPr>
        <w:t>беспечение удовлетворенности граждан качеством предоставления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w:t>
      </w:r>
      <w:r w:rsidRPr="009B14EB">
        <w:rPr>
          <w:rFonts w:eastAsiaTheme="minorEastAsia"/>
          <w:i/>
          <w:sz w:val="28"/>
          <w:szCs w:val="28"/>
        </w:rPr>
        <w:t xml:space="preserve">» </w:t>
      </w:r>
      <w:r w:rsidRPr="009B14EB">
        <w:rPr>
          <w:rFonts w:eastAsiaTheme="minorEastAsia"/>
          <w:sz w:val="28"/>
          <w:szCs w:val="28"/>
        </w:rPr>
        <w:t xml:space="preserve">и выполнение </w:t>
      </w:r>
      <w:r w:rsidRPr="009B14EB">
        <w:rPr>
          <w:rFonts w:eastAsiaTheme="minorEastAsia"/>
          <w:b/>
          <w:sz w:val="28"/>
          <w:szCs w:val="28"/>
        </w:rPr>
        <w:t>двух</w:t>
      </w:r>
      <w:r w:rsidRPr="009B14EB">
        <w:rPr>
          <w:rFonts w:eastAsiaTheme="minorEastAsia"/>
          <w:sz w:val="28"/>
          <w:szCs w:val="28"/>
        </w:rPr>
        <w:t xml:space="preserve"> </w:t>
      </w:r>
      <w:r w:rsidRPr="009B14EB">
        <w:rPr>
          <w:rFonts w:eastAsiaTheme="minorEastAsia"/>
          <w:b/>
          <w:sz w:val="28"/>
          <w:szCs w:val="28"/>
        </w:rPr>
        <w:t>задачи</w:t>
      </w:r>
      <w:r w:rsidRPr="009B14EB">
        <w:rPr>
          <w:rFonts w:eastAsiaTheme="minorEastAsia"/>
          <w:i/>
          <w:sz w:val="28"/>
          <w:szCs w:val="28"/>
        </w:rPr>
        <w:t xml:space="preserve"> «ц</w:t>
      </w:r>
      <w:r w:rsidRPr="009B14EB">
        <w:rPr>
          <w:i/>
          <w:sz w:val="28"/>
          <w:szCs w:val="28"/>
        </w:rPr>
        <w:t>ифровизация процессов предоставления государственных услуг и исполнения государственных функций государственными органами власти</w:t>
      </w:r>
      <w:r w:rsidRPr="009B14EB">
        <w:rPr>
          <w:rFonts w:eastAsiaTheme="minorEastAsia"/>
          <w:i/>
          <w:sz w:val="28"/>
          <w:szCs w:val="28"/>
        </w:rPr>
        <w:t>», «</w:t>
      </w:r>
      <w:r w:rsidRPr="009B14EB">
        <w:rPr>
          <w:i/>
          <w:sz w:val="28"/>
          <w:szCs w:val="28"/>
        </w:rPr>
        <w:t>стимулирование граждан к получению государственных и муниципальных услуг в электронном виде с использованием ЕПГУ</w:t>
      </w:r>
      <w:r w:rsidRPr="009B14EB">
        <w:rPr>
          <w:rFonts w:eastAsiaTheme="minorEastAsia"/>
          <w:i/>
          <w:sz w:val="28"/>
          <w:szCs w:val="28"/>
        </w:rPr>
        <w:t xml:space="preserve">», </w:t>
      </w:r>
      <w:r w:rsidRPr="009B14EB">
        <w:rPr>
          <w:rFonts w:eastAsiaTheme="minorEastAsia"/>
          <w:sz w:val="28"/>
          <w:szCs w:val="28"/>
        </w:rPr>
        <w:t xml:space="preserve">в рамках которых в 2022 году предусмотрено достижение </w:t>
      </w:r>
      <w:r w:rsidRPr="009B14EB">
        <w:rPr>
          <w:rFonts w:eastAsiaTheme="minorEastAsia"/>
          <w:b/>
          <w:sz w:val="28"/>
          <w:szCs w:val="28"/>
        </w:rPr>
        <w:t>1 результата</w:t>
      </w:r>
      <w:r w:rsidRPr="009B14EB">
        <w:rPr>
          <w:rFonts w:eastAsiaTheme="minorEastAsia"/>
          <w:sz w:val="28"/>
          <w:szCs w:val="28"/>
        </w:rPr>
        <w:t xml:space="preserve"> регионального проекта. </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Согласно паспорту регионального проекта в течение 2022 года запланировано достижение 6 контрольных точек, в том числе </w:t>
      </w:r>
      <w:r w:rsidRPr="009B14EB">
        <w:rPr>
          <w:b/>
          <w:sz w:val="28"/>
          <w:szCs w:val="28"/>
        </w:rPr>
        <w:t>3 контрольных точек</w:t>
      </w:r>
      <w:r w:rsidRPr="009B14EB">
        <w:rPr>
          <w:sz w:val="28"/>
          <w:szCs w:val="28"/>
        </w:rPr>
        <w:t xml:space="preserve"> во втором квартале 2022 года. </w:t>
      </w:r>
    </w:p>
    <w:p w:rsidR="004B727A" w:rsidRPr="009B14EB" w:rsidRDefault="004B727A" w:rsidP="00E0498F">
      <w:pPr>
        <w:widowControl w:val="0"/>
        <w:suppressAutoHyphens/>
        <w:autoSpaceDE w:val="0"/>
        <w:autoSpaceDN w:val="0"/>
        <w:adjustRightInd w:val="0"/>
        <w:ind w:firstLine="709"/>
        <w:jc w:val="both"/>
        <w:rPr>
          <w:sz w:val="28"/>
          <w:szCs w:val="28"/>
        </w:rPr>
      </w:pPr>
      <w:r w:rsidRPr="009B14EB">
        <w:rPr>
          <w:rFonts w:eastAsiaTheme="minorEastAsia"/>
          <w:sz w:val="28"/>
          <w:szCs w:val="28"/>
        </w:rPr>
        <w:t>Согласно отчетам о ходе реализации регионального проекта</w:t>
      </w:r>
      <w:r w:rsidRPr="009B14EB">
        <w:rPr>
          <w:sz w:val="28"/>
          <w:szCs w:val="28"/>
        </w:rPr>
        <w:t xml:space="preserve"> для выполнения задачи </w:t>
      </w:r>
      <w:r w:rsidRPr="009B14EB">
        <w:rPr>
          <w:i/>
          <w:sz w:val="28"/>
          <w:szCs w:val="28"/>
        </w:rPr>
        <w:t>«цифровизация процессов предоставления государственных услуг и исполнения государственных функций государственными органами власти</w:t>
      </w:r>
      <w:r w:rsidRPr="009B14EB">
        <w:rPr>
          <w:rFonts w:eastAsiaTheme="minorEastAsia"/>
          <w:i/>
          <w:sz w:val="28"/>
          <w:szCs w:val="28"/>
        </w:rPr>
        <w:t>»</w:t>
      </w:r>
      <w:r w:rsidRPr="009B14EB">
        <w:rPr>
          <w:sz w:val="28"/>
          <w:szCs w:val="28"/>
        </w:rPr>
        <w:t xml:space="preserve"> выполнены следующие контрольные точки: </w:t>
      </w:r>
    </w:p>
    <w:p w:rsidR="004B727A" w:rsidRPr="009B14EB" w:rsidRDefault="004B727A" w:rsidP="00E0498F">
      <w:pPr>
        <w:widowControl w:val="0"/>
        <w:suppressAutoHyphens/>
        <w:autoSpaceDE w:val="0"/>
        <w:autoSpaceDN w:val="0"/>
        <w:adjustRightInd w:val="0"/>
        <w:ind w:firstLine="709"/>
        <w:jc w:val="both"/>
        <w:rPr>
          <w:sz w:val="28"/>
          <w:szCs w:val="28"/>
        </w:rPr>
      </w:pPr>
      <w:r w:rsidRPr="009B14EB">
        <w:rPr>
          <w:sz w:val="28"/>
          <w:szCs w:val="28"/>
        </w:rPr>
        <w:t>«Утверждены (одобрены, сформированы) документы, необходимые для оказания услуги (выполнения работы)» при плане 15.04.2022, фактически достигнута 06.04.2022;</w:t>
      </w:r>
    </w:p>
    <w:p w:rsidR="004B727A" w:rsidRPr="009B14EB" w:rsidRDefault="004B727A" w:rsidP="00E0498F">
      <w:pPr>
        <w:widowControl w:val="0"/>
        <w:suppressAutoHyphens/>
        <w:autoSpaceDE w:val="0"/>
        <w:autoSpaceDN w:val="0"/>
        <w:adjustRightInd w:val="0"/>
        <w:ind w:firstLine="709"/>
        <w:jc w:val="both"/>
        <w:rPr>
          <w:sz w:val="28"/>
          <w:szCs w:val="28"/>
        </w:rPr>
      </w:pPr>
      <w:r w:rsidRPr="009B14EB">
        <w:rPr>
          <w:sz w:val="28"/>
          <w:szCs w:val="28"/>
        </w:rPr>
        <w:t>«Утверждены (одобрены, сформированы) документы, необходимые для оказания услуги (выполнения работы)» при плане 13.05.2022, фактически достигнута 04.05.2022.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Контрольная точка 1.1.14 «</w:t>
      </w:r>
      <w:r w:rsidRPr="009B14EB">
        <w:rPr>
          <w:rFonts w:eastAsiaTheme="minorEastAsia"/>
          <w:i/>
          <w:sz w:val="28"/>
          <w:szCs w:val="28"/>
        </w:rPr>
        <w:t>Доведено до муниципальных образований Оренбургской области целевое значение показателя «Доля обращений за получением массовых социально значимых государственных и муниципальных услуг в электронном виде с использованием ЕПГУ, без необходимости личного посещения органов государственной власти, органов местного самоуправления и МФЦ, от общего количества таких услуг</w:t>
      </w:r>
      <w:r w:rsidRPr="009B14EB">
        <w:rPr>
          <w:rFonts w:eastAsiaTheme="minorEastAsia"/>
          <w:sz w:val="28"/>
          <w:szCs w:val="28"/>
        </w:rPr>
        <w:t xml:space="preserve">» </w:t>
      </w:r>
      <w:r w:rsidRPr="009B14EB">
        <w:rPr>
          <w:sz w:val="28"/>
          <w:szCs w:val="28"/>
        </w:rPr>
        <w:t>выполнена досрочно в предыдущем отчетном периоде (28.03.2022).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Исходя из вышеизложенного </w:t>
      </w:r>
      <w:r w:rsidRPr="009B14EB">
        <w:rPr>
          <w:sz w:val="28"/>
          <w:szCs w:val="28"/>
        </w:rPr>
        <w:t>по состоянию на 30.06.2022 всего</w:t>
      </w:r>
      <w:r w:rsidRPr="009B14EB">
        <w:rPr>
          <w:b/>
          <w:sz w:val="28"/>
          <w:szCs w:val="28"/>
        </w:rPr>
        <w:t xml:space="preserve"> достигнуто 2 </w:t>
      </w:r>
      <w:r w:rsidRPr="009B14EB">
        <w:rPr>
          <w:rFonts w:eastAsiaTheme="minorEastAsia"/>
          <w:b/>
          <w:sz w:val="28"/>
          <w:szCs w:val="28"/>
        </w:rPr>
        <w:t xml:space="preserve">контрольные точки </w:t>
      </w:r>
      <w:r w:rsidRPr="009B14EB">
        <w:rPr>
          <w:rFonts w:eastAsiaTheme="minorEastAsia"/>
          <w:sz w:val="28"/>
          <w:szCs w:val="28"/>
        </w:rPr>
        <w:t>(обе ранее установленного срока на 9 дней). Кроме того одна контрольная точка достигнута в предыдущем отчетном периоде.</w:t>
      </w:r>
    </w:p>
    <w:p w:rsidR="004B727A" w:rsidRPr="009B14EB" w:rsidRDefault="004B727A" w:rsidP="00E0498F">
      <w:pPr>
        <w:widowControl w:val="0"/>
        <w:autoSpaceDE w:val="0"/>
        <w:autoSpaceDN w:val="0"/>
        <w:adjustRightInd w:val="0"/>
        <w:ind w:firstLine="709"/>
        <w:jc w:val="both"/>
        <w:rPr>
          <w:rFonts w:eastAsiaTheme="minorEastAsia"/>
          <w:sz w:val="28"/>
          <w:szCs w:val="28"/>
        </w:rPr>
      </w:pPr>
      <w:r w:rsidRPr="009B14EB">
        <w:rPr>
          <w:rFonts w:eastAsiaTheme="minorEastAsia"/>
          <w:sz w:val="28"/>
          <w:szCs w:val="28"/>
        </w:rPr>
        <w:t xml:space="preserve">Для оценки достижения общественно значимого результата и </w:t>
      </w:r>
      <w:r w:rsidRPr="009B14EB">
        <w:rPr>
          <w:rFonts w:eastAsiaTheme="minorEastAsia"/>
          <w:sz w:val="28"/>
          <w:szCs w:val="28"/>
        </w:rPr>
        <w:lastRenderedPageBreak/>
        <w:t>выполнения задач</w:t>
      </w:r>
      <w:r w:rsidRPr="009B14EB">
        <w:rPr>
          <w:rFonts w:eastAsiaTheme="minorEastAsia"/>
          <w:i/>
          <w:sz w:val="28"/>
          <w:szCs w:val="28"/>
        </w:rPr>
        <w:t xml:space="preserve"> </w:t>
      </w:r>
      <w:r w:rsidRPr="009B14EB">
        <w:rPr>
          <w:rFonts w:eastAsiaTheme="minorEastAsia"/>
          <w:sz w:val="28"/>
          <w:szCs w:val="28"/>
        </w:rPr>
        <w:t xml:space="preserve">в региональном проекте предусмотрено 9 показателей, по 8 из которых предусмотрены значения на 2022 год. </w:t>
      </w:r>
    </w:p>
    <w:p w:rsidR="004B727A" w:rsidRPr="009B14EB" w:rsidRDefault="004B727A" w:rsidP="00E0498F">
      <w:pPr>
        <w:autoSpaceDE w:val="0"/>
        <w:autoSpaceDN w:val="0"/>
        <w:adjustRightInd w:val="0"/>
        <w:ind w:firstLine="709"/>
        <w:jc w:val="both"/>
        <w:rPr>
          <w:sz w:val="28"/>
          <w:szCs w:val="28"/>
        </w:rPr>
      </w:pPr>
      <w:r w:rsidRPr="009B14EB">
        <w:rPr>
          <w:sz w:val="28"/>
          <w:szCs w:val="28"/>
        </w:rPr>
        <w:t>Согласно отчету о ходе реализации регионального проекта по состоянию на 04.07.2022 фактическое значение показателей на отчетную дату (30.06.2022) составило:</w:t>
      </w:r>
    </w:p>
    <w:p w:rsidR="004B727A" w:rsidRPr="009B14EB" w:rsidRDefault="004B727A" w:rsidP="00E0498F">
      <w:pPr>
        <w:widowControl w:val="0"/>
        <w:suppressAutoHyphens/>
        <w:ind w:firstLine="709"/>
        <w:jc w:val="both"/>
        <w:rPr>
          <w:sz w:val="28"/>
          <w:szCs w:val="28"/>
        </w:rPr>
      </w:pPr>
      <w:r w:rsidRPr="009B14EB">
        <w:rPr>
          <w:sz w:val="28"/>
          <w:szCs w:val="28"/>
        </w:rPr>
        <w:t>по показателю «Доля массовых социально значимых государственных и муниципальных услуг в электронном виде, предоставляемых с использованием ЕПГУ, от общего количества таких услуг, предоставляемых в электронном виде» – 98,7% (при плановом значении на конец отчетного периода 55,0%);</w:t>
      </w:r>
    </w:p>
    <w:p w:rsidR="004B727A" w:rsidRPr="009B14EB" w:rsidRDefault="004B727A" w:rsidP="00E0498F">
      <w:pPr>
        <w:widowControl w:val="0"/>
        <w:suppressAutoHyphens/>
        <w:ind w:firstLine="709"/>
        <w:jc w:val="both"/>
        <w:rPr>
          <w:sz w:val="28"/>
          <w:szCs w:val="28"/>
        </w:rPr>
      </w:pPr>
      <w:r w:rsidRPr="009B14EB">
        <w:rPr>
          <w:sz w:val="28"/>
          <w:szCs w:val="28"/>
        </w:rPr>
        <w:t>по показателю «Уровень удовлетворенности качеством предоставления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 (ЕПГУ)» 4,1 балла (при плановом значении на конец отчетного периода 3,7 балла);</w:t>
      </w:r>
    </w:p>
    <w:p w:rsidR="004B727A" w:rsidRPr="009B14EB" w:rsidRDefault="004B727A" w:rsidP="00E0498F">
      <w:pPr>
        <w:widowControl w:val="0"/>
        <w:suppressAutoHyphens/>
        <w:ind w:firstLine="709"/>
        <w:jc w:val="both"/>
        <w:rPr>
          <w:sz w:val="28"/>
          <w:szCs w:val="28"/>
        </w:rPr>
      </w:pPr>
      <w:r w:rsidRPr="009B14EB">
        <w:rPr>
          <w:sz w:val="28"/>
          <w:szCs w:val="28"/>
        </w:rPr>
        <w:t>по показателю «Доля обращений за получением массовых социально значимых государственных и муниципальных услуг в электронном виде с использованием ЕПГУ, без необходимости личного посещения органов государственной власти, органов местного самоуправления и МФЦ, от общего количества таких услуг» 26,8% (при плановом значении на конец отчетного периода 16,0%);</w:t>
      </w:r>
    </w:p>
    <w:p w:rsidR="004B727A" w:rsidRPr="009B14EB" w:rsidRDefault="004B727A" w:rsidP="00E0498F">
      <w:pPr>
        <w:widowControl w:val="0"/>
        <w:suppressAutoHyphens/>
        <w:ind w:firstLine="709"/>
        <w:jc w:val="both"/>
        <w:rPr>
          <w:sz w:val="28"/>
          <w:szCs w:val="28"/>
        </w:rPr>
      </w:pPr>
      <w:r w:rsidRPr="009B14EB">
        <w:rPr>
          <w:sz w:val="28"/>
          <w:szCs w:val="28"/>
        </w:rPr>
        <w:t>по показателю «Количество видов сведений, предоставляемых в режиме онлайн органами государственной власти в рамках межведомственного взаимодействия при предоставлении государственных услуг и исполнения функций, в том числе коммерческих организаций в соответствии с законодательством» 0,0 ед. (при плановом значении на конец отчетного периода 0,0 ед.);</w:t>
      </w:r>
    </w:p>
    <w:p w:rsidR="004B727A" w:rsidRPr="009B14EB" w:rsidRDefault="004B727A" w:rsidP="00E0498F">
      <w:pPr>
        <w:widowControl w:val="0"/>
        <w:suppressAutoHyphens/>
        <w:ind w:firstLine="709"/>
        <w:jc w:val="both"/>
        <w:rPr>
          <w:sz w:val="28"/>
          <w:szCs w:val="28"/>
        </w:rPr>
      </w:pPr>
      <w:r w:rsidRPr="009B14EB">
        <w:rPr>
          <w:sz w:val="28"/>
          <w:szCs w:val="28"/>
        </w:rPr>
        <w:t>по показателю «Количество государственных услуг, предоставляемых органами государственной власти в реестровой модели и/или в проактивном режиме с предоставлением результата в электронном виде на ЕПГУ» 78 ед. (при плановом значении на конец отчетного периода 12,0 ед.);</w:t>
      </w:r>
    </w:p>
    <w:p w:rsidR="004B727A" w:rsidRPr="009B14EB" w:rsidRDefault="004B727A" w:rsidP="00E0498F">
      <w:pPr>
        <w:widowControl w:val="0"/>
        <w:suppressAutoHyphens/>
        <w:ind w:firstLine="709"/>
        <w:jc w:val="both"/>
        <w:rPr>
          <w:sz w:val="28"/>
          <w:szCs w:val="28"/>
        </w:rPr>
      </w:pPr>
      <w:r w:rsidRPr="009B14EB">
        <w:rPr>
          <w:sz w:val="28"/>
          <w:szCs w:val="28"/>
        </w:rPr>
        <w:t>по показателю «Доля расходов на закупки и/или аренду отечественного программного обеспечения и платформ от общих расходов на закупку или аренду программного обеспечения» 99,6% (при плановом значении на конец отчетного периода 25,0%);</w:t>
      </w:r>
    </w:p>
    <w:p w:rsidR="004B727A" w:rsidRPr="009B14EB" w:rsidRDefault="004B727A" w:rsidP="00E0498F">
      <w:pPr>
        <w:widowControl w:val="0"/>
        <w:suppressAutoHyphens/>
        <w:ind w:firstLine="709"/>
        <w:jc w:val="both"/>
        <w:rPr>
          <w:sz w:val="28"/>
          <w:szCs w:val="28"/>
        </w:rPr>
      </w:pPr>
      <w:r w:rsidRPr="009B14EB">
        <w:rPr>
          <w:sz w:val="28"/>
          <w:szCs w:val="28"/>
        </w:rPr>
        <w:t>по показателю «Количество реализованных на базе единой платформы сервисов обеспечения функций органов государственной власти и органов местного самоуправления, в том числе типовых функций» 78 шт. (при плановом значении на конец отчетного периода 50 шт.);</w:t>
      </w:r>
    </w:p>
    <w:p w:rsidR="004B727A" w:rsidRPr="009B14EB" w:rsidRDefault="004B727A" w:rsidP="00E0498F">
      <w:pPr>
        <w:widowControl w:val="0"/>
        <w:suppressAutoHyphens/>
        <w:ind w:firstLine="709"/>
        <w:jc w:val="both"/>
        <w:rPr>
          <w:sz w:val="28"/>
          <w:szCs w:val="28"/>
        </w:rPr>
      </w:pPr>
      <w:r w:rsidRPr="009B14EB">
        <w:rPr>
          <w:sz w:val="28"/>
          <w:szCs w:val="28"/>
        </w:rPr>
        <w:t>по показателю «Доля зарегистрированных пользователей ЕПГУ, использующих сервисы ЕПГУ в текущем году в целях получения государственных и муниципальных услуг в электронном виде, от общего числа зарегистрированных пользователей ЕПГУ» 62,2% (при плановом значении на конец отчетного периода 25,0%).</w:t>
      </w:r>
    </w:p>
    <w:p w:rsidR="004B727A" w:rsidRPr="009B14EB" w:rsidRDefault="004B727A" w:rsidP="00E0498F">
      <w:pPr>
        <w:widowControl w:val="0"/>
        <w:suppressAutoHyphens/>
        <w:ind w:firstLine="709"/>
        <w:jc w:val="both"/>
        <w:rPr>
          <w:sz w:val="28"/>
          <w:szCs w:val="28"/>
        </w:rPr>
      </w:pPr>
      <w:r w:rsidRPr="009B14EB">
        <w:rPr>
          <w:sz w:val="28"/>
          <w:szCs w:val="28"/>
        </w:rPr>
        <w:t xml:space="preserve">Исходя из вышеизложенного, по состоянию на 30.06.2022 из 7 </w:t>
      </w:r>
      <w:r w:rsidRPr="009B14EB">
        <w:rPr>
          <w:sz w:val="28"/>
          <w:szCs w:val="28"/>
        </w:rPr>
        <w:lastRenderedPageBreak/>
        <w:t>показателей, по которым на конец отчетного периода (30.06.2022) паспортом регионального проекта установлены плановые значения, по всем 7 показателям плановые значения перевыполнены.</w:t>
      </w:r>
    </w:p>
    <w:p w:rsidR="00D91735" w:rsidRPr="009B14EB" w:rsidRDefault="00D91735" w:rsidP="00E0498F">
      <w:pPr>
        <w:widowControl w:val="0"/>
        <w:autoSpaceDE w:val="0"/>
        <w:autoSpaceDN w:val="0"/>
        <w:adjustRightInd w:val="0"/>
        <w:ind w:firstLine="709"/>
        <w:jc w:val="center"/>
        <w:rPr>
          <w:b/>
          <w:sz w:val="28"/>
          <w:szCs w:val="28"/>
        </w:rPr>
      </w:pPr>
    </w:p>
    <w:p w:rsidR="004B727A" w:rsidRPr="009B14EB" w:rsidRDefault="004B727A" w:rsidP="00E0498F">
      <w:pPr>
        <w:widowControl w:val="0"/>
        <w:autoSpaceDE w:val="0"/>
        <w:autoSpaceDN w:val="0"/>
        <w:adjustRightInd w:val="0"/>
        <w:ind w:firstLine="709"/>
        <w:jc w:val="center"/>
        <w:rPr>
          <w:b/>
          <w:sz w:val="28"/>
          <w:szCs w:val="28"/>
        </w:rPr>
      </w:pPr>
      <w:r w:rsidRPr="009B14EB">
        <w:rPr>
          <w:b/>
          <w:sz w:val="28"/>
          <w:szCs w:val="28"/>
        </w:rPr>
        <w:t>Национальный проект «Производительность труда»</w:t>
      </w:r>
    </w:p>
    <w:p w:rsidR="00862323" w:rsidRPr="009B14EB" w:rsidRDefault="00862323" w:rsidP="00E0498F">
      <w:pPr>
        <w:widowControl w:val="0"/>
        <w:autoSpaceDE w:val="0"/>
        <w:autoSpaceDN w:val="0"/>
        <w:adjustRightInd w:val="0"/>
        <w:ind w:firstLine="709"/>
        <w:jc w:val="center"/>
        <w:rPr>
          <w:b/>
          <w:sz w:val="16"/>
          <w:szCs w:val="28"/>
        </w:rPr>
      </w:pPr>
    </w:p>
    <w:p w:rsidR="004B727A" w:rsidRPr="009B14EB" w:rsidRDefault="004B727A" w:rsidP="00E0498F">
      <w:pPr>
        <w:autoSpaceDE w:val="0"/>
        <w:autoSpaceDN w:val="0"/>
        <w:adjustRightInd w:val="0"/>
        <w:ind w:firstLine="709"/>
        <w:jc w:val="both"/>
        <w:outlineLvl w:val="0"/>
        <w:rPr>
          <w:sz w:val="28"/>
          <w:szCs w:val="28"/>
          <w:highlight w:val="yellow"/>
        </w:rPr>
      </w:pPr>
      <w:r w:rsidRPr="009B14EB">
        <w:rPr>
          <w:bCs/>
          <w:sz w:val="28"/>
          <w:szCs w:val="28"/>
        </w:rPr>
        <w:t xml:space="preserve">Согласно паспорту национального проекта «Производительность труда», национальный проект влияет на достижение двух национальных целей развития Российской Федерации: </w:t>
      </w:r>
      <w:r w:rsidRPr="009B14EB">
        <w:rPr>
          <w:sz w:val="28"/>
          <w:szCs w:val="28"/>
        </w:rPr>
        <w:t>достойный, эффективный труд и успешное предпринимательство.</w:t>
      </w:r>
    </w:p>
    <w:p w:rsidR="004B727A" w:rsidRPr="009B14EB" w:rsidRDefault="004B727A" w:rsidP="00E0498F">
      <w:pPr>
        <w:autoSpaceDE w:val="0"/>
        <w:autoSpaceDN w:val="0"/>
        <w:adjustRightInd w:val="0"/>
        <w:ind w:firstLine="709"/>
        <w:jc w:val="both"/>
        <w:outlineLvl w:val="0"/>
        <w:rPr>
          <w:bCs/>
          <w:sz w:val="28"/>
          <w:szCs w:val="28"/>
        </w:rPr>
      </w:pPr>
      <w:r w:rsidRPr="009B14EB">
        <w:rPr>
          <w:bCs/>
          <w:sz w:val="28"/>
          <w:szCs w:val="28"/>
        </w:rPr>
        <w:t>Национальный проект «Производительность труда» включает в себя два федеральных проекта.</w:t>
      </w:r>
    </w:p>
    <w:p w:rsidR="004B727A" w:rsidRPr="009B14EB" w:rsidRDefault="004B727A" w:rsidP="00E0498F">
      <w:pPr>
        <w:autoSpaceDE w:val="0"/>
        <w:autoSpaceDN w:val="0"/>
        <w:adjustRightInd w:val="0"/>
        <w:ind w:firstLine="709"/>
        <w:jc w:val="both"/>
        <w:outlineLvl w:val="0"/>
        <w:rPr>
          <w:sz w:val="28"/>
          <w:szCs w:val="28"/>
        </w:rPr>
      </w:pPr>
      <w:r w:rsidRPr="009B14EB">
        <w:rPr>
          <w:rFonts w:eastAsiaTheme="minorEastAsia"/>
          <w:sz w:val="28"/>
          <w:szCs w:val="28"/>
        </w:rPr>
        <w:t xml:space="preserve">В Оренбургской области </w:t>
      </w:r>
      <w:r w:rsidRPr="009B14EB">
        <w:rPr>
          <w:bCs/>
          <w:sz w:val="28"/>
          <w:szCs w:val="28"/>
        </w:rPr>
        <w:t xml:space="preserve">реализуются два региональных проекта, направленных на достижение целей, показателей и результатов федеральных проектов, входящих в состав национального проекта «Производительность труда», названия которых идентичны названиям федеральных проектов, а именно: </w:t>
      </w:r>
    </w:p>
    <w:p w:rsidR="004B727A" w:rsidRPr="009B14EB" w:rsidRDefault="004B727A" w:rsidP="00E0498F">
      <w:pPr>
        <w:widowControl w:val="0"/>
        <w:autoSpaceDE w:val="0"/>
        <w:autoSpaceDN w:val="0"/>
        <w:adjustRightInd w:val="0"/>
        <w:ind w:firstLine="709"/>
        <w:jc w:val="both"/>
        <w:rPr>
          <w:sz w:val="28"/>
          <w:szCs w:val="28"/>
        </w:rPr>
      </w:pPr>
      <w:r w:rsidRPr="009B14EB">
        <w:rPr>
          <w:sz w:val="28"/>
          <w:szCs w:val="28"/>
        </w:rPr>
        <w:t>«Системные меры по повышению производительности труда»;</w:t>
      </w:r>
    </w:p>
    <w:p w:rsidR="004B727A" w:rsidRPr="009B14EB" w:rsidRDefault="004B727A" w:rsidP="00E0498F">
      <w:pPr>
        <w:widowControl w:val="0"/>
        <w:autoSpaceDE w:val="0"/>
        <w:autoSpaceDN w:val="0"/>
        <w:adjustRightInd w:val="0"/>
        <w:ind w:firstLine="709"/>
        <w:jc w:val="both"/>
        <w:rPr>
          <w:sz w:val="28"/>
          <w:szCs w:val="28"/>
        </w:rPr>
      </w:pPr>
      <w:r w:rsidRPr="009B14EB">
        <w:rPr>
          <w:sz w:val="28"/>
          <w:szCs w:val="28"/>
        </w:rPr>
        <w:t>«Адресная поддержка повышения производительности труда на предприятиях».</w:t>
      </w:r>
    </w:p>
    <w:p w:rsidR="004B727A" w:rsidRPr="009B14EB" w:rsidRDefault="004B727A" w:rsidP="00E0498F">
      <w:pPr>
        <w:autoSpaceDE w:val="0"/>
        <w:autoSpaceDN w:val="0"/>
        <w:adjustRightInd w:val="0"/>
        <w:ind w:firstLine="709"/>
        <w:jc w:val="both"/>
        <w:rPr>
          <w:bCs/>
          <w:sz w:val="28"/>
          <w:szCs w:val="28"/>
        </w:rPr>
      </w:pPr>
      <w:r w:rsidRPr="009B14EB">
        <w:rPr>
          <w:rFonts w:eastAsiaTheme="minorEastAsia"/>
          <w:sz w:val="28"/>
          <w:szCs w:val="28"/>
        </w:rPr>
        <w:t xml:space="preserve">При сопоставлении наименований региональных проектов, указанных в паспортах, размещенных в Электронном бюджете, с наименованием, </w:t>
      </w:r>
      <w:r w:rsidRPr="009B14EB">
        <w:rPr>
          <w:sz w:val="28"/>
          <w:szCs w:val="28"/>
        </w:rPr>
        <w:t xml:space="preserve">приведенным в перечне </w:t>
      </w:r>
      <w:r w:rsidRPr="009B14EB">
        <w:rPr>
          <w:bCs/>
          <w:sz w:val="28"/>
          <w:szCs w:val="28"/>
        </w:rPr>
        <w:t>региональных проектов, утвержденном Указом Губернатора Оренбургской области от 17.09.2018 № 512-ука «О мерах по реализации национальных проектов в Оренбургской области» (с учетом внесенных в него изменений), установлено, что наименования соответствуют.</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Общая сумма финансирования двух региональных проектов, входящих в состав Национального проекта </w:t>
      </w:r>
      <w:r w:rsidRPr="009B14EB">
        <w:rPr>
          <w:rFonts w:eastAsiaTheme="minorEastAsia"/>
          <w:sz w:val="28"/>
          <w:szCs w:val="28"/>
        </w:rPr>
        <w:t>«</w:t>
      </w:r>
      <w:r w:rsidRPr="009B14EB">
        <w:rPr>
          <w:bCs/>
          <w:sz w:val="28"/>
          <w:szCs w:val="28"/>
        </w:rPr>
        <w:t>Производительность труда</w:t>
      </w:r>
      <w:r w:rsidRPr="009B14EB">
        <w:rPr>
          <w:rFonts w:eastAsiaTheme="minorEastAsia"/>
          <w:sz w:val="28"/>
          <w:szCs w:val="28"/>
        </w:rPr>
        <w:t>»</w:t>
      </w:r>
      <w:r w:rsidRPr="009B14EB">
        <w:rPr>
          <w:sz w:val="28"/>
          <w:szCs w:val="28"/>
        </w:rPr>
        <w:t xml:space="preserve"> утверждена в сумме 12 017,50 тыс. рублей за счет средств федерального бюджета.</w:t>
      </w:r>
    </w:p>
    <w:p w:rsidR="004B727A" w:rsidRPr="009B14EB" w:rsidRDefault="004B727A" w:rsidP="00E0498F">
      <w:pPr>
        <w:widowControl w:val="0"/>
        <w:autoSpaceDE w:val="0"/>
        <w:autoSpaceDN w:val="0"/>
        <w:adjustRightInd w:val="0"/>
        <w:ind w:firstLine="709"/>
        <w:jc w:val="both"/>
        <w:rPr>
          <w:sz w:val="28"/>
          <w:szCs w:val="28"/>
        </w:rPr>
      </w:pPr>
      <w:r w:rsidRPr="009B14EB">
        <w:rPr>
          <w:sz w:val="28"/>
          <w:szCs w:val="28"/>
        </w:rPr>
        <w:t xml:space="preserve">Согласно Закону об областном бюджете на 2022 год реализация региональных проектов предусмотрена в рамках двух государственных программ: «Экономическое развитие Оренбургской области», «Развитие промышленности, обеспечение энергосбережения и повышение энергетической эффективности Оренбургской области». </w:t>
      </w:r>
    </w:p>
    <w:p w:rsidR="004B727A" w:rsidRPr="009B14EB" w:rsidRDefault="004B727A" w:rsidP="00E0498F">
      <w:pPr>
        <w:widowControl w:val="0"/>
        <w:autoSpaceDE w:val="0"/>
        <w:autoSpaceDN w:val="0"/>
        <w:adjustRightInd w:val="0"/>
        <w:ind w:firstLine="709"/>
        <w:jc w:val="both"/>
        <w:rPr>
          <w:sz w:val="28"/>
          <w:szCs w:val="28"/>
        </w:rPr>
      </w:pPr>
      <w:r w:rsidRPr="009B14EB">
        <w:rPr>
          <w:sz w:val="28"/>
          <w:szCs w:val="28"/>
        </w:rPr>
        <w:t>По региональному проекту «Системные меры по повышению производительности труда» на 2022 год бюджетное финансирование не предусмотрено.</w:t>
      </w:r>
    </w:p>
    <w:p w:rsidR="004B727A" w:rsidRPr="009B14EB" w:rsidRDefault="004B727A" w:rsidP="00E0498F">
      <w:pPr>
        <w:widowControl w:val="0"/>
        <w:autoSpaceDE w:val="0"/>
        <w:autoSpaceDN w:val="0"/>
        <w:adjustRightInd w:val="0"/>
        <w:ind w:firstLine="709"/>
        <w:jc w:val="center"/>
        <w:rPr>
          <w:b/>
          <w:i/>
          <w:sz w:val="28"/>
          <w:szCs w:val="28"/>
          <w:highlight w:val="yellow"/>
        </w:rPr>
      </w:pPr>
    </w:p>
    <w:p w:rsidR="004B727A" w:rsidRPr="009B14EB" w:rsidRDefault="004B727A" w:rsidP="00E0498F">
      <w:pPr>
        <w:widowControl w:val="0"/>
        <w:autoSpaceDE w:val="0"/>
        <w:autoSpaceDN w:val="0"/>
        <w:adjustRightInd w:val="0"/>
        <w:ind w:firstLine="709"/>
        <w:jc w:val="center"/>
        <w:rPr>
          <w:b/>
          <w:i/>
          <w:sz w:val="28"/>
          <w:szCs w:val="28"/>
        </w:rPr>
      </w:pPr>
      <w:r w:rsidRPr="009B14EB">
        <w:rPr>
          <w:b/>
          <w:i/>
          <w:sz w:val="28"/>
          <w:szCs w:val="28"/>
        </w:rPr>
        <w:t xml:space="preserve">Региональный проект «Системные меры по повышению </w:t>
      </w:r>
    </w:p>
    <w:p w:rsidR="004B727A" w:rsidRPr="009B14EB" w:rsidRDefault="004B727A" w:rsidP="00E0498F">
      <w:pPr>
        <w:widowControl w:val="0"/>
        <w:autoSpaceDE w:val="0"/>
        <w:autoSpaceDN w:val="0"/>
        <w:adjustRightInd w:val="0"/>
        <w:ind w:firstLine="709"/>
        <w:jc w:val="center"/>
        <w:rPr>
          <w:b/>
          <w:i/>
          <w:sz w:val="28"/>
          <w:szCs w:val="28"/>
        </w:rPr>
      </w:pPr>
      <w:r w:rsidRPr="009B14EB">
        <w:rPr>
          <w:b/>
          <w:i/>
          <w:sz w:val="28"/>
          <w:szCs w:val="28"/>
        </w:rPr>
        <w:t>производительности труда»</w:t>
      </w:r>
    </w:p>
    <w:p w:rsidR="004B727A" w:rsidRPr="009B14EB" w:rsidRDefault="004B727A" w:rsidP="00E0498F">
      <w:pPr>
        <w:ind w:firstLine="709"/>
        <w:jc w:val="both"/>
        <w:rPr>
          <w:rFonts w:eastAsiaTheme="minorEastAsia"/>
          <w:sz w:val="28"/>
          <w:szCs w:val="28"/>
        </w:rPr>
      </w:pPr>
      <w:r w:rsidRPr="009B14EB">
        <w:rPr>
          <w:rFonts w:eastAsiaTheme="minorEastAsia"/>
          <w:sz w:val="28"/>
          <w:szCs w:val="28"/>
        </w:rPr>
        <w:t>Реализация регионального проекта предусмотрена в рамках двух государственных программ:</w:t>
      </w:r>
    </w:p>
    <w:p w:rsidR="004B727A" w:rsidRPr="009B14EB" w:rsidRDefault="004B727A" w:rsidP="00E0498F">
      <w:pPr>
        <w:ind w:firstLine="709"/>
        <w:jc w:val="both"/>
        <w:rPr>
          <w:rFonts w:eastAsiaTheme="minorEastAsia"/>
          <w:sz w:val="28"/>
          <w:szCs w:val="28"/>
        </w:rPr>
      </w:pPr>
      <w:r w:rsidRPr="009B14EB">
        <w:rPr>
          <w:rFonts w:eastAsiaTheme="minorEastAsia"/>
          <w:sz w:val="28"/>
          <w:szCs w:val="28"/>
        </w:rPr>
        <w:lastRenderedPageBreak/>
        <w:t xml:space="preserve">«Развитие промышленности, обеспечение энергосбережения и повышение энергетической эффективности Оренбургской области» (подпрограмма «Развитие промышленного потенциала»), </w:t>
      </w:r>
    </w:p>
    <w:p w:rsidR="004B727A" w:rsidRPr="009B14EB" w:rsidRDefault="004B727A" w:rsidP="00E0498F">
      <w:pPr>
        <w:ind w:firstLine="709"/>
        <w:jc w:val="both"/>
        <w:rPr>
          <w:rFonts w:eastAsiaTheme="minorEastAsia"/>
          <w:sz w:val="28"/>
          <w:szCs w:val="28"/>
        </w:rPr>
      </w:pPr>
      <w:r w:rsidRPr="009B14EB">
        <w:rPr>
          <w:rFonts w:eastAsiaTheme="minorEastAsia"/>
          <w:sz w:val="28"/>
          <w:szCs w:val="28"/>
        </w:rPr>
        <w:t>«Экономическое развитие Оренбургской области».</w:t>
      </w:r>
    </w:p>
    <w:p w:rsidR="004B727A" w:rsidRPr="009B14EB" w:rsidRDefault="004B727A" w:rsidP="00E0498F">
      <w:pPr>
        <w:autoSpaceDE w:val="0"/>
        <w:autoSpaceDN w:val="0"/>
        <w:adjustRightInd w:val="0"/>
        <w:ind w:firstLine="709"/>
        <w:jc w:val="both"/>
        <w:rPr>
          <w:rFonts w:ascii="Arial" w:hAnsi="Arial" w:cs="Arial"/>
          <w:sz w:val="18"/>
          <w:szCs w:val="18"/>
        </w:rPr>
      </w:pPr>
      <w:r w:rsidRPr="009B14EB">
        <w:rPr>
          <w:rFonts w:eastAsiaTheme="minorEastAsia"/>
          <w:sz w:val="28"/>
          <w:szCs w:val="28"/>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25" w:history="1">
        <w:r w:rsidRPr="009B14EB">
          <w:rPr>
            <w:rFonts w:eastAsiaTheme="minorEastAsia"/>
            <w:sz w:val="28"/>
          </w:rPr>
          <w:t>http://budget.gov.ru/</w:t>
        </w:r>
      </w:hyperlink>
      <w:r w:rsidRPr="009B14EB">
        <w:rPr>
          <w:rFonts w:eastAsiaTheme="minorEastAsia"/>
          <w:sz w:val="28"/>
          <w:szCs w:val="28"/>
        </w:rPr>
        <w:t xml:space="preserve"> (от 26.04.2022 № L1.53-15-2022.04/4596, от 01.06.2022 № L1.53-15-2022.05/4596, от 24.06.2022 № L1.53-15-2022.06/4596), а также информация министерства финансов Оренбургской области об исполнении областного бюджета по национальным и региональным проектам на 30.06.2022</w:t>
      </w:r>
      <w:r w:rsidRPr="009B14EB">
        <w:rPr>
          <w:rFonts w:eastAsiaTheme="minorEastAsia"/>
          <w:i/>
          <w:sz w:val="28"/>
          <w:szCs w:val="28"/>
        </w:rPr>
        <w:t>.</w:t>
      </w:r>
    </w:p>
    <w:p w:rsidR="004B727A" w:rsidRPr="009B14EB" w:rsidRDefault="004B727A" w:rsidP="00E0498F">
      <w:pPr>
        <w:autoSpaceDE w:val="0"/>
        <w:autoSpaceDN w:val="0"/>
        <w:adjustRightInd w:val="0"/>
        <w:ind w:firstLine="709"/>
        <w:jc w:val="both"/>
        <w:rPr>
          <w:sz w:val="28"/>
          <w:szCs w:val="28"/>
          <w:highlight w:val="yellow"/>
        </w:rPr>
      </w:pPr>
      <w:r w:rsidRPr="009B14EB">
        <w:rPr>
          <w:sz w:val="28"/>
          <w:szCs w:val="28"/>
        </w:rPr>
        <w:t xml:space="preserve">Паспортом регионального проекта «Системные меры по повышению производительности труда» ассигнования на реализацию регионального проекта в 2022 году не предусмотрены. Согласно отчету о ходе реализации регионального проекта на 24.06.2022 и информации, представленной минфином области, кассовые расходы по региональному проекту «Системные меры по повышению производительности труда» во втором квартале не осуществлялись. </w:t>
      </w:r>
    </w:p>
    <w:p w:rsidR="004B727A" w:rsidRPr="009B14EB" w:rsidRDefault="004B727A"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Всего в период реализации регионального проекта предусмотрено </w:t>
      </w:r>
      <w:r w:rsidRPr="009B14EB">
        <w:rPr>
          <w:rFonts w:eastAsiaTheme="minorEastAsia"/>
          <w:b/>
          <w:sz w:val="28"/>
          <w:szCs w:val="28"/>
        </w:rPr>
        <w:t>выполнение задачи</w:t>
      </w:r>
      <w:r w:rsidRPr="009B14EB">
        <w:rPr>
          <w:rFonts w:eastAsiaTheme="minorEastAsia"/>
          <w:b/>
          <w:i/>
          <w:sz w:val="28"/>
          <w:szCs w:val="28"/>
        </w:rPr>
        <w:t xml:space="preserve"> </w:t>
      </w:r>
      <w:r w:rsidRPr="009B14EB">
        <w:rPr>
          <w:rFonts w:eastAsiaTheme="minorEastAsia"/>
          <w:i/>
          <w:sz w:val="28"/>
          <w:szCs w:val="28"/>
        </w:rPr>
        <w:t xml:space="preserve">«комплексная поддержка предприятий - участников национального проекта», </w:t>
      </w:r>
      <w:r w:rsidRPr="009B14EB">
        <w:rPr>
          <w:rFonts w:eastAsiaTheme="minorEastAsia"/>
          <w:sz w:val="28"/>
          <w:szCs w:val="28"/>
        </w:rPr>
        <w:t xml:space="preserve">в рамках которой в 2022 году предусмотрено достижение </w:t>
      </w:r>
      <w:r w:rsidRPr="009B14EB">
        <w:rPr>
          <w:rFonts w:eastAsiaTheme="minorEastAsia"/>
          <w:b/>
          <w:sz w:val="28"/>
          <w:szCs w:val="28"/>
        </w:rPr>
        <w:t>2 результатов</w:t>
      </w:r>
      <w:r w:rsidRPr="009B14EB">
        <w:rPr>
          <w:rFonts w:eastAsiaTheme="minorEastAsia"/>
          <w:sz w:val="28"/>
          <w:szCs w:val="28"/>
        </w:rPr>
        <w:t xml:space="preserve"> регионального проекта. </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Согласно паспорту регионального проекта в течение 2022 года запланировано достижение 7 контрольных точек, во втором квартале 2022 года достижение контрольных точек </w:t>
      </w:r>
      <w:r w:rsidRPr="009B14EB">
        <w:rPr>
          <w:b/>
          <w:sz w:val="28"/>
          <w:szCs w:val="28"/>
        </w:rPr>
        <w:t>не предусмотрено</w:t>
      </w:r>
      <w:r w:rsidRPr="009B14EB">
        <w:rPr>
          <w:sz w:val="28"/>
          <w:szCs w:val="28"/>
        </w:rPr>
        <w:t xml:space="preserve">. </w:t>
      </w:r>
    </w:p>
    <w:p w:rsidR="004B727A" w:rsidRPr="009B14EB" w:rsidRDefault="004B727A" w:rsidP="00E0498F">
      <w:pPr>
        <w:widowControl w:val="0"/>
        <w:suppressAutoHyphens/>
        <w:autoSpaceDE w:val="0"/>
        <w:autoSpaceDN w:val="0"/>
        <w:adjustRightInd w:val="0"/>
        <w:ind w:firstLine="709"/>
        <w:jc w:val="both"/>
        <w:rPr>
          <w:sz w:val="28"/>
          <w:szCs w:val="28"/>
        </w:rPr>
      </w:pPr>
      <w:r w:rsidRPr="009B14EB">
        <w:rPr>
          <w:rFonts w:eastAsiaTheme="minorEastAsia"/>
          <w:sz w:val="28"/>
          <w:szCs w:val="28"/>
        </w:rPr>
        <w:t>Согласно отчетам о ходе реализации регионального проекта</w:t>
      </w:r>
      <w:r w:rsidRPr="009B14EB">
        <w:rPr>
          <w:sz w:val="28"/>
          <w:szCs w:val="28"/>
        </w:rPr>
        <w:t xml:space="preserve"> для выполнения задачи </w:t>
      </w:r>
      <w:r w:rsidRPr="009B14EB">
        <w:rPr>
          <w:rFonts w:eastAsiaTheme="minorEastAsia"/>
          <w:i/>
          <w:sz w:val="28"/>
          <w:szCs w:val="28"/>
        </w:rPr>
        <w:t>«комплексная поддержка предприятий - участников национального проекта»</w:t>
      </w:r>
      <w:r w:rsidRPr="009B14EB">
        <w:rPr>
          <w:sz w:val="28"/>
          <w:szCs w:val="28"/>
        </w:rPr>
        <w:t xml:space="preserve"> </w:t>
      </w:r>
      <w:r w:rsidRPr="009B14EB">
        <w:rPr>
          <w:b/>
          <w:sz w:val="28"/>
          <w:szCs w:val="28"/>
        </w:rPr>
        <w:t>досрочно</w:t>
      </w:r>
      <w:r w:rsidRPr="009B14EB">
        <w:rPr>
          <w:sz w:val="28"/>
          <w:szCs w:val="28"/>
        </w:rPr>
        <w:t xml:space="preserve"> выполнены следующие 5 контрольных точек:</w:t>
      </w:r>
    </w:p>
    <w:p w:rsidR="004B727A" w:rsidRPr="009B14EB" w:rsidRDefault="004B727A" w:rsidP="00E0498F">
      <w:pPr>
        <w:widowControl w:val="0"/>
        <w:suppressAutoHyphens/>
        <w:autoSpaceDE w:val="0"/>
        <w:autoSpaceDN w:val="0"/>
        <w:adjustRightInd w:val="0"/>
        <w:ind w:firstLine="709"/>
        <w:jc w:val="both"/>
        <w:rPr>
          <w:sz w:val="28"/>
          <w:szCs w:val="28"/>
        </w:rPr>
      </w:pPr>
      <w:r w:rsidRPr="009B14EB">
        <w:rPr>
          <w:sz w:val="28"/>
          <w:szCs w:val="28"/>
        </w:rPr>
        <w:t>«Проведено исследование по вопросу формирования и (или) тематике документа» при плане 15.08.2022, фактически достигнута 10.06.2022;</w:t>
      </w:r>
    </w:p>
    <w:p w:rsidR="004B727A" w:rsidRPr="009B14EB" w:rsidRDefault="004B727A" w:rsidP="00E0498F">
      <w:pPr>
        <w:widowControl w:val="0"/>
        <w:suppressAutoHyphens/>
        <w:autoSpaceDE w:val="0"/>
        <w:autoSpaceDN w:val="0"/>
        <w:adjustRightInd w:val="0"/>
        <w:ind w:firstLine="709"/>
        <w:jc w:val="both"/>
        <w:rPr>
          <w:sz w:val="28"/>
          <w:szCs w:val="28"/>
        </w:rPr>
      </w:pPr>
      <w:r w:rsidRPr="009B14EB">
        <w:rPr>
          <w:rFonts w:eastAsiaTheme="minorEastAsia"/>
          <w:sz w:val="28"/>
          <w:szCs w:val="28"/>
        </w:rPr>
        <w:t xml:space="preserve">«Документ разработан» </w:t>
      </w:r>
      <w:r w:rsidRPr="009B14EB">
        <w:rPr>
          <w:sz w:val="28"/>
          <w:szCs w:val="28"/>
        </w:rPr>
        <w:t>при плане 05.09.2022, фактически достигнута 14.06.2022 (разработан проект постановления Правительства Оренбургской области «О внесении изменений в постановление Правительства Оренбургской области от 19.07.2021 № 602-пп» в связи с актуализацией состава экспертного совета регионального конкурса «Лучшие практики наставничества среди предприятий – участников национального проекта «Производительность труда»);</w:t>
      </w:r>
    </w:p>
    <w:p w:rsidR="004B727A" w:rsidRPr="009B14EB" w:rsidRDefault="004B727A" w:rsidP="00E0498F">
      <w:pPr>
        <w:widowControl w:val="0"/>
        <w:suppressAutoHyphens/>
        <w:autoSpaceDE w:val="0"/>
        <w:autoSpaceDN w:val="0"/>
        <w:adjustRightInd w:val="0"/>
        <w:ind w:firstLine="709"/>
        <w:jc w:val="both"/>
        <w:rPr>
          <w:sz w:val="28"/>
          <w:szCs w:val="28"/>
        </w:rPr>
      </w:pPr>
      <w:r w:rsidRPr="009B14EB">
        <w:rPr>
          <w:rFonts w:eastAsiaTheme="minorEastAsia"/>
          <w:sz w:val="28"/>
          <w:szCs w:val="28"/>
        </w:rPr>
        <w:t xml:space="preserve">«Документ согласован с заинтересованными органами и организациями» </w:t>
      </w:r>
      <w:r w:rsidRPr="009B14EB">
        <w:rPr>
          <w:sz w:val="28"/>
          <w:szCs w:val="28"/>
        </w:rPr>
        <w:t>при плане 18.09.2022, фактически достигнута 15.06.2022;</w:t>
      </w:r>
    </w:p>
    <w:p w:rsidR="004B727A" w:rsidRPr="009B14EB" w:rsidRDefault="004B727A" w:rsidP="00E0498F">
      <w:pPr>
        <w:widowControl w:val="0"/>
        <w:suppressAutoHyphens/>
        <w:autoSpaceDE w:val="0"/>
        <w:autoSpaceDN w:val="0"/>
        <w:adjustRightInd w:val="0"/>
        <w:ind w:firstLine="709"/>
        <w:jc w:val="both"/>
        <w:rPr>
          <w:sz w:val="28"/>
          <w:szCs w:val="28"/>
        </w:rPr>
      </w:pPr>
      <w:r w:rsidRPr="009B14EB">
        <w:rPr>
          <w:rFonts w:eastAsiaTheme="minorEastAsia"/>
          <w:sz w:val="28"/>
          <w:szCs w:val="28"/>
        </w:rPr>
        <w:t xml:space="preserve">«Документ утвержден (подписан)» </w:t>
      </w:r>
      <w:r w:rsidRPr="009B14EB">
        <w:rPr>
          <w:sz w:val="28"/>
          <w:szCs w:val="28"/>
        </w:rPr>
        <w:t>при плане 09.10.2022, фактически достигнута 15.06.2022;</w:t>
      </w:r>
    </w:p>
    <w:p w:rsidR="004B727A" w:rsidRPr="009B14EB" w:rsidRDefault="004B727A" w:rsidP="00E0498F">
      <w:pPr>
        <w:widowControl w:val="0"/>
        <w:suppressAutoHyphens/>
        <w:autoSpaceDE w:val="0"/>
        <w:autoSpaceDN w:val="0"/>
        <w:adjustRightInd w:val="0"/>
        <w:ind w:firstLine="709"/>
        <w:jc w:val="both"/>
        <w:rPr>
          <w:sz w:val="28"/>
          <w:szCs w:val="28"/>
        </w:rPr>
      </w:pPr>
      <w:r w:rsidRPr="009B14EB">
        <w:rPr>
          <w:rFonts w:eastAsiaTheme="minorEastAsia"/>
          <w:sz w:val="28"/>
          <w:szCs w:val="28"/>
        </w:rPr>
        <w:t xml:space="preserve">«Документ опубликован» </w:t>
      </w:r>
      <w:r w:rsidRPr="009B14EB">
        <w:rPr>
          <w:sz w:val="28"/>
          <w:szCs w:val="28"/>
        </w:rPr>
        <w:t>при плане 12.10.2022, фактически достигнута 21.06.2022.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Исходя из вышеизложенного, во втором квартале по состоянию на </w:t>
      </w:r>
      <w:r w:rsidRPr="009B14EB">
        <w:rPr>
          <w:rFonts w:eastAsiaTheme="minorEastAsia"/>
          <w:sz w:val="28"/>
          <w:szCs w:val="28"/>
        </w:rPr>
        <w:lastRenderedPageBreak/>
        <w:t>30.06.2022 всего достигнуто 5 контрольных точек, все достигнуты ранее установленного срока от 66 до 116 дней.</w:t>
      </w:r>
    </w:p>
    <w:p w:rsidR="004B727A" w:rsidRPr="009B14EB" w:rsidRDefault="004B727A" w:rsidP="00E0498F">
      <w:pPr>
        <w:autoSpaceDE w:val="0"/>
        <w:autoSpaceDN w:val="0"/>
        <w:adjustRightInd w:val="0"/>
        <w:ind w:firstLine="709"/>
        <w:jc w:val="both"/>
        <w:rPr>
          <w:sz w:val="28"/>
          <w:szCs w:val="28"/>
        </w:rPr>
      </w:pPr>
      <w:r w:rsidRPr="009B14EB">
        <w:rPr>
          <w:rFonts w:eastAsiaTheme="minorEastAsia"/>
          <w:sz w:val="28"/>
          <w:szCs w:val="28"/>
        </w:rPr>
        <w:t>Для оценки выполнения задачи</w:t>
      </w:r>
      <w:r w:rsidRPr="009B14EB">
        <w:rPr>
          <w:rFonts w:eastAsiaTheme="minorEastAsia"/>
          <w:i/>
          <w:sz w:val="28"/>
          <w:szCs w:val="28"/>
        </w:rPr>
        <w:t xml:space="preserve"> </w:t>
      </w:r>
      <w:r w:rsidRPr="009B14EB">
        <w:rPr>
          <w:rFonts w:eastAsiaTheme="minorEastAsia"/>
          <w:sz w:val="28"/>
          <w:szCs w:val="28"/>
        </w:rPr>
        <w:t>в региональном проекте предусмотрено 2 показателя.</w:t>
      </w:r>
      <w:r w:rsidRPr="009B14EB">
        <w:rPr>
          <w:sz w:val="28"/>
          <w:szCs w:val="28"/>
        </w:rPr>
        <w:t xml:space="preserve"> При этом, согласно помесячному плану достижения показателей (раздел 3 паспорта регионального проекта) плановые значения на 30.06.2022 установлены по 1 показателю из 2.</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Согласно отчету о ходе реализации регионального проекта по состоянию на 24.06.2022 на отчетную дату (30.06.2022) фактическое значение показателя «Количество руководителей, обученных по программе управленческих навыков для повышения производительности труда» составило 0,009 тыс. чел. (при плановом значении на конец отчетного периода 0,009 тыс. чел.). </w:t>
      </w:r>
    </w:p>
    <w:p w:rsidR="004B727A" w:rsidRPr="009B14EB" w:rsidRDefault="004B727A" w:rsidP="00E0498F">
      <w:pPr>
        <w:ind w:firstLine="709"/>
        <w:jc w:val="both"/>
        <w:rPr>
          <w:sz w:val="28"/>
          <w:szCs w:val="28"/>
        </w:rPr>
      </w:pPr>
      <w:r w:rsidRPr="009B14EB">
        <w:rPr>
          <w:sz w:val="28"/>
          <w:szCs w:val="28"/>
        </w:rPr>
        <w:t>Исходя из вышеизложенного, по состоянию на 30.06.2022 предусмотренное значение показателя достигнуто.</w:t>
      </w:r>
    </w:p>
    <w:p w:rsidR="004B727A" w:rsidRPr="009B14EB" w:rsidRDefault="004B727A" w:rsidP="00E0498F">
      <w:pPr>
        <w:ind w:firstLine="709"/>
        <w:rPr>
          <w:sz w:val="28"/>
          <w:szCs w:val="28"/>
        </w:rPr>
      </w:pPr>
    </w:p>
    <w:p w:rsidR="004B727A" w:rsidRPr="009B14EB" w:rsidRDefault="004B727A" w:rsidP="00E0498F">
      <w:pPr>
        <w:widowControl w:val="0"/>
        <w:autoSpaceDE w:val="0"/>
        <w:autoSpaceDN w:val="0"/>
        <w:adjustRightInd w:val="0"/>
        <w:ind w:firstLine="709"/>
        <w:jc w:val="center"/>
        <w:rPr>
          <w:b/>
          <w:i/>
          <w:sz w:val="28"/>
          <w:szCs w:val="28"/>
        </w:rPr>
      </w:pPr>
      <w:r w:rsidRPr="009B14EB">
        <w:rPr>
          <w:b/>
          <w:i/>
          <w:sz w:val="28"/>
          <w:szCs w:val="28"/>
        </w:rPr>
        <w:t xml:space="preserve">Региональный проект «Адресная поддержка повышения </w:t>
      </w:r>
    </w:p>
    <w:p w:rsidR="004B727A" w:rsidRPr="009B14EB" w:rsidRDefault="004B727A" w:rsidP="00E0498F">
      <w:pPr>
        <w:widowControl w:val="0"/>
        <w:autoSpaceDE w:val="0"/>
        <w:autoSpaceDN w:val="0"/>
        <w:adjustRightInd w:val="0"/>
        <w:ind w:firstLine="709"/>
        <w:jc w:val="center"/>
        <w:rPr>
          <w:b/>
          <w:i/>
          <w:sz w:val="28"/>
          <w:szCs w:val="28"/>
        </w:rPr>
      </w:pPr>
      <w:r w:rsidRPr="009B14EB">
        <w:rPr>
          <w:b/>
          <w:i/>
          <w:sz w:val="28"/>
          <w:szCs w:val="28"/>
        </w:rPr>
        <w:t>производительности труда на предприятиях»</w:t>
      </w:r>
    </w:p>
    <w:p w:rsidR="004B727A" w:rsidRPr="009B14EB" w:rsidRDefault="004B727A" w:rsidP="00E0498F">
      <w:pPr>
        <w:autoSpaceDE w:val="0"/>
        <w:autoSpaceDN w:val="0"/>
        <w:adjustRightInd w:val="0"/>
        <w:ind w:firstLine="709"/>
        <w:jc w:val="both"/>
        <w:rPr>
          <w:sz w:val="28"/>
          <w:szCs w:val="28"/>
        </w:rPr>
      </w:pPr>
      <w:r w:rsidRPr="009B14EB">
        <w:rPr>
          <w:sz w:val="28"/>
          <w:szCs w:val="28"/>
        </w:rPr>
        <w:t>Реализация регионального проекта предусмотрена в рамках подпрограммы «Повышение эффективности государственного управления социально-экономическим развитием области» государственной программы «Экономическое развитие Оренбургской области».</w:t>
      </w:r>
    </w:p>
    <w:p w:rsidR="004B727A" w:rsidRPr="009B14EB" w:rsidRDefault="004B727A" w:rsidP="00E0498F">
      <w:pPr>
        <w:autoSpaceDE w:val="0"/>
        <w:autoSpaceDN w:val="0"/>
        <w:adjustRightInd w:val="0"/>
        <w:ind w:firstLine="709"/>
        <w:jc w:val="both"/>
        <w:rPr>
          <w:rFonts w:eastAsiaTheme="minorEastAsia"/>
          <w:i/>
          <w:sz w:val="28"/>
          <w:szCs w:val="28"/>
        </w:rPr>
      </w:pPr>
      <w:r w:rsidRPr="009B14EB">
        <w:rPr>
          <w:rFonts w:eastAsiaTheme="minorEastAsia"/>
          <w:sz w:val="28"/>
          <w:szCs w:val="28"/>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26" w:history="1">
        <w:r w:rsidRPr="009B14EB">
          <w:rPr>
            <w:rFonts w:eastAsiaTheme="minorEastAsia"/>
            <w:sz w:val="28"/>
          </w:rPr>
          <w:t>http://budget.gov.ru/</w:t>
        </w:r>
      </w:hyperlink>
      <w:r w:rsidRPr="009B14EB">
        <w:rPr>
          <w:rFonts w:eastAsiaTheme="minorEastAsia"/>
          <w:sz w:val="28"/>
          <w:szCs w:val="28"/>
        </w:rPr>
        <w:t xml:space="preserve"> (</w:t>
      </w:r>
      <w:r w:rsidRPr="009B14EB">
        <w:rPr>
          <w:sz w:val="28"/>
          <w:szCs w:val="28"/>
        </w:rPr>
        <w:t>от 05.05.2022 № L2.53-15-2022.04/2465, от 02.06.2022 № L2.53-15-2022.05/2465, от 05.07.2022 № L2.53-15-2022.06/2465</w:t>
      </w:r>
      <w:r w:rsidRPr="009B14EB">
        <w:rPr>
          <w:rFonts w:eastAsiaTheme="minorEastAsia"/>
          <w:sz w:val="28"/>
          <w:szCs w:val="28"/>
        </w:rPr>
        <w:t>), а также информация министерства финансов Оренбургской области об исполнении областного бюджета по национальным и региональным проектам на 30.06.2022</w:t>
      </w:r>
      <w:r w:rsidRPr="009B14EB">
        <w:rPr>
          <w:rFonts w:eastAsiaTheme="minorEastAsia"/>
          <w:i/>
          <w:sz w:val="28"/>
          <w:szCs w:val="28"/>
        </w:rPr>
        <w:t>.</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Общий объем средств на реализацию регионального проекта в 2022 году, предусмотренный паспортом регионального проекта и в информации </w:t>
      </w:r>
      <w:r w:rsidRPr="009B14EB">
        <w:rPr>
          <w:rFonts w:eastAsiaTheme="minorEastAsia"/>
          <w:sz w:val="28"/>
          <w:szCs w:val="28"/>
        </w:rPr>
        <w:t>министерства финансов Оренбургской области</w:t>
      </w:r>
      <w:r w:rsidRPr="009B14EB">
        <w:rPr>
          <w:sz w:val="28"/>
          <w:szCs w:val="28"/>
        </w:rPr>
        <w:t>, составил 12 017,50 тыс. рублей за счет средств федерального бюджета.</w:t>
      </w:r>
    </w:p>
    <w:p w:rsidR="004B727A" w:rsidRPr="009B14EB" w:rsidRDefault="004B727A" w:rsidP="00E0498F">
      <w:pPr>
        <w:widowControl w:val="0"/>
        <w:autoSpaceDE w:val="0"/>
        <w:autoSpaceDN w:val="0"/>
        <w:adjustRightInd w:val="0"/>
        <w:ind w:firstLine="709"/>
        <w:jc w:val="both"/>
        <w:rPr>
          <w:sz w:val="28"/>
          <w:szCs w:val="28"/>
        </w:rPr>
      </w:pPr>
      <w:r w:rsidRPr="009B14EB">
        <w:rPr>
          <w:sz w:val="28"/>
          <w:szCs w:val="28"/>
        </w:rPr>
        <w:t xml:space="preserve">Согласно отчету о ходе реализации регионального проекта на 05.07.2022 и информации, представленной минфином области, кассовые расходы по региональному проекту «Адресная поддержка повышения производительности труда на предприятиях» осуществлены в общей сумме 8 977,30 тыс. рублей (за счет </w:t>
      </w:r>
      <w:r w:rsidRPr="009B14EB">
        <w:rPr>
          <w:rFonts w:eastAsia="Calibri"/>
          <w:sz w:val="28"/>
          <w:szCs w:val="28"/>
        </w:rPr>
        <w:t>средств федерального бюджета)</w:t>
      </w:r>
      <w:r w:rsidRPr="009B14EB">
        <w:rPr>
          <w:sz w:val="28"/>
          <w:szCs w:val="28"/>
        </w:rPr>
        <w:t>, что составляет 74,7% от объема, предусмотренного паспортом регионального проекта</w:t>
      </w:r>
      <w:r w:rsidRPr="009B14EB">
        <w:rPr>
          <w:rFonts w:eastAsia="Calibri"/>
          <w:sz w:val="28"/>
          <w:szCs w:val="28"/>
        </w:rPr>
        <w:t xml:space="preserve">. </w:t>
      </w:r>
      <w:r w:rsidRPr="009B14EB">
        <w:rPr>
          <w:sz w:val="28"/>
          <w:szCs w:val="28"/>
        </w:rPr>
        <w:t>Средства на реализацию регионального проекта освоены министерством экономического развития, инвестиций, туризма и внешних связей Оренбургской области.</w:t>
      </w:r>
    </w:p>
    <w:p w:rsidR="004B727A" w:rsidRPr="009B14EB" w:rsidRDefault="004B727A"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Всего в период реализации регионального проекта предусмотрено достижение </w:t>
      </w:r>
      <w:r w:rsidRPr="009B14EB">
        <w:rPr>
          <w:rFonts w:eastAsiaTheme="minorEastAsia"/>
          <w:b/>
          <w:sz w:val="28"/>
          <w:szCs w:val="28"/>
        </w:rPr>
        <w:t xml:space="preserve">общественно значимого результата </w:t>
      </w:r>
      <w:r w:rsidRPr="009B14EB">
        <w:rPr>
          <w:rFonts w:eastAsiaTheme="minorEastAsia"/>
          <w:i/>
          <w:sz w:val="28"/>
          <w:szCs w:val="28"/>
        </w:rPr>
        <w:t xml:space="preserve">«предприятиям предоставлена возможность по внедрению лучших практик (типовых решений) и получению услуг по повышению производительности труда </w:t>
      </w:r>
      <w:r w:rsidRPr="009B14EB">
        <w:rPr>
          <w:rFonts w:eastAsiaTheme="minorEastAsia"/>
          <w:i/>
          <w:sz w:val="28"/>
          <w:szCs w:val="28"/>
        </w:rPr>
        <w:lastRenderedPageBreak/>
        <w:t xml:space="preserve">посредством специализированных центров компетенций на федеральном и региональном уровне» </w:t>
      </w:r>
      <w:r w:rsidRPr="009B14EB">
        <w:rPr>
          <w:rFonts w:eastAsiaTheme="minorEastAsia"/>
          <w:sz w:val="28"/>
          <w:szCs w:val="28"/>
        </w:rPr>
        <w:t xml:space="preserve">в рамках которого в 2022 году предусмотрено достижение 2 результатов регионального проекта. </w:t>
      </w:r>
    </w:p>
    <w:p w:rsidR="004B727A" w:rsidRPr="009B14EB" w:rsidRDefault="004B727A" w:rsidP="00E0498F">
      <w:pPr>
        <w:autoSpaceDE w:val="0"/>
        <w:autoSpaceDN w:val="0"/>
        <w:adjustRightInd w:val="0"/>
        <w:ind w:firstLine="709"/>
        <w:jc w:val="both"/>
        <w:rPr>
          <w:sz w:val="28"/>
          <w:szCs w:val="28"/>
        </w:rPr>
      </w:pPr>
      <w:r w:rsidRPr="009B14EB">
        <w:rPr>
          <w:sz w:val="28"/>
          <w:szCs w:val="28"/>
        </w:rPr>
        <w:t xml:space="preserve">Согласно паспорту регионального проекта в течение 2022 года запланировано достижение 15 контрольных точек, в том числе </w:t>
      </w:r>
      <w:r w:rsidRPr="009B14EB">
        <w:rPr>
          <w:b/>
          <w:sz w:val="28"/>
          <w:szCs w:val="28"/>
        </w:rPr>
        <w:t>3 контрольных точек</w:t>
      </w:r>
      <w:r w:rsidRPr="009B14EB">
        <w:rPr>
          <w:sz w:val="28"/>
          <w:szCs w:val="28"/>
        </w:rPr>
        <w:t xml:space="preserve"> во втором квартале 2022 года. </w:t>
      </w:r>
    </w:p>
    <w:p w:rsidR="004B727A" w:rsidRPr="009B14EB" w:rsidRDefault="004B727A" w:rsidP="00E0498F">
      <w:pPr>
        <w:widowControl w:val="0"/>
        <w:suppressAutoHyphens/>
        <w:autoSpaceDE w:val="0"/>
        <w:autoSpaceDN w:val="0"/>
        <w:adjustRightInd w:val="0"/>
        <w:ind w:firstLine="709"/>
        <w:jc w:val="both"/>
        <w:rPr>
          <w:sz w:val="28"/>
          <w:szCs w:val="28"/>
        </w:rPr>
      </w:pPr>
      <w:r w:rsidRPr="009B14EB">
        <w:rPr>
          <w:rFonts w:eastAsiaTheme="minorEastAsia"/>
          <w:sz w:val="28"/>
          <w:szCs w:val="28"/>
        </w:rPr>
        <w:t>Согласно отчетам о ходе реализации регионального проекта</w:t>
      </w:r>
      <w:r w:rsidRPr="009B14EB">
        <w:rPr>
          <w:sz w:val="28"/>
          <w:szCs w:val="28"/>
        </w:rPr>
        <w:t xml:space="preserve"> для достижения результата </w:t>
      </w:r>
      <w:r w:rsidRPr="009B14EB">
        <w:rPr>
          <w:rFonts w:eastAsiaTheme="minorEastAsia"/>
          <w:i/>
          <w:sz w:val="28"/>
          <w:szCs w:val="28"/>
        </w:rPr>
        <w:t>«предприятиям предоставлена возможность по внедрению лучших практик (типовых решений) и получению услуг по повышению производительности труда посредством специализированных центров компетенций на федеральном и региональном уровне»</w:t>
      </w:r>
      <w:r w:rsidRPr="009B14EB">
        <w:rPr>
          <w:sz w:val="28"/>
          <w:szCs w:val="28"/>
        </w:rPr>
        <w:t xml:space="preserve"> выполнены следующие контрольные точки:</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«Обеспечены стартовые мероприятия по реализации национального проекта на предприятиях-участниках под региональным управлением» при плане 30.06.2022, фактически достигнута 30.06.2022;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«Заключены соглашения с предприятиями - участниками национального проекта 7 волны под региональным управлением (совместно с экспертами РЦК)» при плане 30.09.2022, фактически достигнута 31.05.2022;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«Заключены соглашения с предприятиями - участниками национального проекта 7 волны под региональным управлением (совместно с экспертами РЦК)» при плане 30.09.2022, фактически достигнута 31.05.2022.</w:t>
      </w:r>
    </w:p>
    <w:p w:rsidR="004B727A" w:rsidRPr="009B14EB" w:rsidRDefault="004B727A" w:rsidP="00E0498F">
      <w:pPr>
        <w:widowControl w:val="0"/>
        <w:suppressAutoHyphens/>
        <w:autoSpaceDE w:val="0"/>
        <w:autoSpaceDN w:val="0"/>
        <w:adjustRightInd w:val="0"/>
        <w:ind w:firstLine="709"/>
        <w:jc w:val="both"/>
        <w:rPr>
          <w:sz w:val="28"/>
          <w:szCs w:val="28"/>
        </w:rPr>
      </w:pPr>
      <w:r w:rsidRPr="009B14EB">
        <w:rPr>
          <w:sz w:val="28"/>
          <w:szCs w:val="28"/>
        </w:rPr>
        <w:t>Кроме того, 2 контрольные точки, по которым срок окончания реализации установлен 30.06.2022, досрочно выполнены в предыдущем отчетном периоде, а именно:</w:t>
      </w:r>
    </w:p>
    <w:p w:rsidR="004B727A" w:rsidRPr="009B14EB" w:rsidRDefault="004B727A" w:rsidP="00E0498F">
      <w:pPr>
        <w:widowControl w:val="0"/>
        <w:suppressAutoHyphens/>
        <w:autoSpaceDE w:val="0"/>
        <w:autoSpaceDN w:val="0"/>
        <w:adjustRightInd w:val="0"/>
        <w:ind w:firstLine="709"/>
        <w:jc w:val="both"/>
        <w:rPr>
          <w:sz w:val="28"/>
          <w:szCs w:val="28"/>
        </w:rPr>
      </w:pPr>
      <w:r w:rsidRPr="009B14EB">
        <w:rPr>
          <w:sz w:val="28"/>
          <w:szCs w:val="28"/>
        </w:rPr>
        <w:t>контрольная точка 1.1.4 </w:t>
      </w:r>
      <w:r w:rsidRPr="009B14EB">
        <w:rPr>
          <w:i/>
          <w:sz w:val="28"/>
          <w:szCs w:val="28"/>
        </w:rPr>
        <w:t>«Заключены соглашения с предприятиями - участниками национального проекта 6 волны под региональным управлением (совместно с экспертами РЦК)»</w:t>
      </w:r>
      <w:r w:rsidRPr="009B14EB">
        <w:rPr>
          <w:sz w:val="28"/>
          <w:szCs w:val="28"/>
        </w:rPr>
        <w:t xml:space="preserve"> выполнена 07.02.2022;</w:t>
      </w:r>
    </w:p>
    <w:p w:rsidR="004B727A" w:rsidRPr="009B14EB" w:rsidRDefault="004B727A" w:rsidP="00E0498F">
      <w:pPr>
        <w:widowControl w:val="0"/>
        <w:suppressAutoHyphens/>
        <w:autoSpaceDE w:val="0"/>
        <w:autoSpaceDN w:val="0"/>
        <w:adjustRightInd w:val="0"/>
        <w:ind w:firstLine="709"/>
        <w:jc w:val="both"/>
        <w:rPr>
          <w:sz w:val="28"/>
          <w:szCs w:val="28"/>
        </w:rPr>
      </w:pPr>
      <w:r w:rsidRPr="009B14EB">
        <w:rPr>
          <w:sz w:val="28"/>
          <w:szCs w:val="28"/>
        </w:rPr>
        <w:t>контрольная точка 1.2.11 </w:t>
      </w:r>
      <w:r w:rsidRPr="009B14EB">
        <w:rPr>
          <w:i/>
          <w:sz w:val="28"/>
          <w:szCs w:val="28"/>
        </w:rPr>
        <w:t>«Заключены соглашения с предприятиями - участниками национального проекта 6 волны под региональным управлением (совместно с экспертами РЦК)»</w:t>
      </w:r>
      <w:r w:rsidRPr="009B14EB">
        <w:rPr>
          <w:sz w:val="28"/>
          <w:szCs w:val="28"/>
        </w:rPr>
        <w:t xml:space="preserve"> выполнена 07.02.2022.</w:t>
      </w:r>
    </w:p>
    <w:p w:rsidR="004B727A" w:rsidRPr="009B14EB" w:rsidRDefault="004B727A"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Исходя из вышеизложенного </w:t>
      </w:r>
      <w:r w:rsidRPr="009B14EB">
        <w:rPr>
          <w:sz w:val="28"/>
          <w:szCs w:val="28"/>
        </w:rPr>
        <w:t>по состоянию на 30.06.2022 всего</w:t>
      </w:r>
      <w:r w:rsidRPr="009B14EB">
        <w:rPr>
          <w:b/>
          <w:sz w:val="28"/>
          <w:szCs w:val="28"/>
        </w:rPr>
        <w:t xml:space="preserve"> достигнуто три </w:t>
      </w:r>
      <w:r w:rsidRPr="009B14EB">
        <w:rPr>
          <w:rFonts w:eastAsiaTheme="minorEastAsia"/>
          <w:b/>
          <w:sz w:val="28"/>
          <w:szCs w:val="28"/>
        </w:rPr>
        <w:t>контрольные точки</w:t>
      </w:r>
      <w:r w:rsidRPr="009B14EB">
        <w:rPr>
          <w:rFonts w:eastAsiaTheme="minorEastAsia"/>
          <w:sz w:val="28"/>
          <w:szCs w:val="28"/>
        </w:rPr>
        <w:t>, в том числе две ранее установленного срока на 122 дня. Кроме того две контрольные точки достигнуты в предыдущем отчетном периоде.</w:t>
      </w:r>
    </w:p>
    <w:p w:rsidR="004B727A" w:rsidRPr="009B14EB" w:rsidRDefault="004B727A" w:rsidP="00E0498F">
      <w:pPr>
        <w:autoSpaceDE w:val="0"/>
        <w:autoSpaceDN w:val="0"/>
        <w:adjustRightInd w:val="0"/>
        <w:ind w:firstLine="709"/>
        <w:jc w:val="both"/>
        <w:rPr>
          <w:sz w:val="28"/>
          <w:szCs w:val="28"/>
        </w:rPr>
      </w:pPr>
      <w:r w:rsidRPr="009B14EB">
        <w:rPr>
          <w:rFonts w:eastAsiaTheme="minorEastAsia"/>
          <w:sz w:val="28"/>
          <w:szCs w:val="28"/>
        </w:rPr>
        <w:t>Для оценки достижения общественно значимого результата в региональном проекте предусмотрено 13 показателей.</w:t>
      </w:r>
      <w:r w:rsidRPr="009B14EB">
        <w:rPr>
          <w:sz w:val="28"/>
          <w:szCs w:val="28"/>
        </w:rPr>
        <w:t xml:space="preserve"> При этом, согласно помесячному плану достижения показателей (раздел 3 паспорта регионального проекта) плановые значения на 30.06.2022 установлены по 10 показателям из 13.</w:t>
      </w:r>
    </w:p>
    <w:p w:rsidR="004B727A" w:rsidRPr="009B14EB" w:rsidRDefault="004B727A" w:rsidP="00E0498F">
      <w:pPr>
        <w:autoSpaceDE w:val="0"/>
        <w:autoSpaceDN w:val="0"/>
        <w:adjustRightInd w:val="0"/>
        <w:ind w:firstLine="709"/>
        <w:jc w:val="both"/>
        <w:rPr>
          <w:sz w:val="28"/>
          <w:szCs w:val="28"/>
        </w:rPr>
      </w:pPr>
      <w:r w:rsidRPr="009B14EB">
        <w:rPr>
          <w:sz w:val="28"/>
          <w:szCs w:val="28"/>
        </w:rPr>
        <w:t>Согласно отчету о ходе реализации регионального проекта по состоянию на 05.07.2022 из 10 показателей, по которым на конец отчетного периода (30.06.2022) паспортом регионального проекта установлены плановые значения, по 7</w:t>
      </w:r>
      <w:r w:rsidRPr="009B14EB">
        <w:rPr>
          <w:rFonts w:eastAsiaTheme="minorEastAsia"/>
          <w:sz w:val="28"/>
          <w:szCs w:val="28"/>
        </w:rPr>
        <w:t> </w:t>
      </w:r>
      <w:r w:rsidRPr="009B14EB">
        <w:rPr>
          <w:sz w:val="28"/>
          <w:szCs w:val="28"/>
        </w:rPr>
        <w:t>показателям плановые значения перевыполнены. Кроме того, по одному показателю при отсутствии планового значения, имеется исполнение (информация подробно отражена ниже в таблице).</w:t>
      </w:r>
    </w:p>
    <w:p w:rsidR="004B727A" w:rsidRPr="009B14EB" w:rsidRDefault="004B727A" w:rsidP="00E0498F">
      <w:pPr>
        <w:widowControl w:val="0"/>
        <w:autoSpaceDE w:val="0"/>
        <w:autoSpaceDN w:val="0"/>
        <w:adjustRightInd w:val="0"/>
        <w:ind w:firstLine="709"/>
        <w:jc w:val="right"/>
        <w:rPr>
          <w:sz w:val="28"/>
        </w:rPr>
      </w:pPr>
      <w:r w:rsidRPr="009B14EB">
        <w:rPr>
          <w:sz w:val="28"/>
        </w:rPr>
        <w:lastRenderedPageBreak/>
        <w:t xml:space="preserve">Таблица </w:t>
      </w:r>
      <w:r w:rsidR="00551B6E" w:rsidRPr="009B14EB">
        <w:rPr>
          <w:sz w:val="28"/>
        </w:rPr>
        <w:t>2</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0"/>
        <w:gridCol w:w="1134"/>
        <w:gridCol w:w="1418"/>
        <w:gridCol w:w="1134"/>
      </w:tblGrid>
      <w:tr w:rsidR="004B727A" w:rsidRPr="009B14EB" w:rsidTr="00B77F62">
        <w:trPr>
          <w:tblHeader/>
        </w:trPr>
        <w:tc>
          <w:tcPr>
            <w:tcW w:w="5670"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jc w:val="center"/>
              <w:rPr>
                <w:sz w:val="20"/>
                <w:szCs w:val="20"/>
              </w:rPr>
            </w:pPr>
            <w:r w:rsidRPr="009B14EB">
              <w:rPr>
                <w:sz w:val="20"/>
                <w:szCs w:val="20"/>
              </w:rPr>
              <w:t>Показатели, единица измерения</w:t>
            </w:r>
          </w:p>
        </w:tc>
        <w:tc>
          <w:tcPr>
            <w:tcW w:w="1134" w:type="dxa"/>
            <w:tcBorders>
              <w:top w:val="single" w:sz="4" w:space="0" w:color="000000"/>
              <w:left w:val="single" w:sz="4" w:space="0" w:color="000000"/>
              <w:bottom w:val="single" w:sz="4" w:space="0" w:color="000000"/>
              <w:right w:val="single" w:sz="4" w:space="0" w:color="auto"/>
            </w:tcBorders>
            <w:vAlign w:val="center"/>
            <w:hideMark/>
          </w:tcPr>
          <w:p w:rsidR="004B727A" w:rsidRPr="009B14EB" w:rsidRDefault="004B727A" w:rsidP="00A16BF3">
            <w:pPr>
              <w:widowControl w:val="0"/>
              <w:autoSpaceDE w:val="0"/>
              <w:autoSpaceDN w:val="0"/>
              <w:adjustRightInd w:val="0"/>
              <w:jc w:val="center"/>
              <w:rPr>
                <w:sz w:val="20"/>
                <w:szCs w:val="20"/>
              </w:rPr>
            </w:pPr>
            <w:r w:rsidRPr="009B14EB">
              <w:rPr>
                <w:sz w:val="20"/>
                <w:szCs w:val="20"/>
              </w:rPr>
              <w:t>Плановое значение</w:t>
            </w:r>
          </w:p>
          <w:p w:rsidR="004B727A" w:rsidRPr="009B14EB" w:rsidRDefault="004B727A" w:rsidP="00A16BF3">
            <w:pPr>
              <w:widowControl w:val="0"/>
              <w:autoSpaceDE w:val="0"/>
              <w:autoSpaceDN w:val="0"/>
              <w:adjustRightInd w:val="0"/>
              <w:jc w:val="center"/>
              <w:rPr>
                <w:sz w:val="20"/>
                <w:szCs w:val="20"/>
              </w:rPr>
            </w:pPr>
            <w:r w:rsidRPr="009B14EB">
              <w:rPr>
                <w:sz w:val="20"/>
                <w:szCs w:val="20"/>
              </w:rPr>
              <w:t>на конец отч. периода</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jc w:val="center"/>
              <w:rPr>
                <w:sz w:val="20"/>
                <w:szCs w:val="20"/>
              </w:rPr>
            </w:pPr>
            <w:r w:rsidRPr="009B14EB">
              <w:rPr>
                <w:sz w:val="20"/>
                <w:szCs w:val="20"/>
              </w:rPr>
              <w:t>Фактическое значение</w:t>
            </w:r>
          </w:p>
          <w:p w:rsidR="004B727A" w:rsidRPr="009B14EB" w:rsidRDefault="004B727A" w:rsidP="00A16BF3">
            <w:pPr>
              <w:widowControl w:val="0"/>
              <w:autoSpaceDE w:val="0"/>
              <w:autoSpaceDN w:val="0"/>
              <w:adjustRightInd w:val="0"/>
              <w:jc w:val="center"/>
              <w:rPr>
                <w:sz w:val="20"/>
                <w:szCs w:val="20"/>
              </w:rPr>
            </w:pPr>
            <w:r w:rsidRPr="009B14EB">
              <w:rPr>
                <w:sz w:val="20"/>
                <w:szCs w:val="20"/>
              </w:rPr>
              <w:t>на конец отч. периода</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jc w:val="center"/>
              <w:rPr>
                <w:sz w:val="20"/>
                <w:szCs w:val="20"/>
              </w:rPr>
            </w:pPr>
            <w:r w:rsidRPr="009B14EB">
              <w:rPr>
                <w:sz w:val="20"/>
                <w:szCs w:val="20"/>
              </w:rPr>
              <w:t>Процент достижения</w:t>
            </w:r>
          </w:p>
        </w:tc>
      </w:tr>
      <w:tr w:rsidR="004B727A" w:rsidRPr="009B14EB" w:rsidTr="00B77F62">
        <w:tc>
          <w:tcPr>
            <w:tcW w:w="5670" w:type="dxa"/>
            <w:tcBorders>
              <w:top w:val="single" w:sz="4" w:space="0" w:color="000000"/>
              <w:left w:val="single" w:sz="4" w:space="0" w:color="000000"/>
              <w:bottom w:val="single" w:sz="4" w:space="0" w:color="000000"/>
              <w:right w:val="single" w:sz="4" w:space="0" w:color="000000"/>
            </w:tcBorders>
            <w:hideMark/>
          </w:tcPr>
          <w:p w:rsidR="004B727A" w:rsidRPr="009B14EB" w:rsidRDefault="004B727A" w:rsidP="00A16BF3">
            <w:pPr>
              <w:widowControl w:val="0"/>
              <w:autoSpaceDE w:val="0"/>
              <w:autoSpaceDN w:val="0"/>
              <w:adjustRightInd w:val="0"/>
              <w:jc w:val="both"/>
              <w:rPr>
                <w:sz w:val="20"/>
                <w:szCs w:val="20"/>
              </w:rPr>
            </w:pPr>
            <w:r w:rsidRPr="009B14EB">
              <w:rPr>
                <w:sz w:val="20"/>
                <w:szCs w:val="20"/>
              </w:rPr>
              <w:t>Количество предприятий - участников, внедряющих мероприятия национального проекта самостоятельно, нарастающим итогом</w:t>
            </w:r>
          </w:p>
        </w:tc>
        <w:tc>
          <w:tcPr>
            <w:tcW w:w="1134" w:type="dxa"/>
            <w:tcBorders>
              <w:top w:val="single" w:sz="4" w:space="0" w:color="000000"/>
              <w:left w:val="single" w:sz="4" w:space="0" w:color="000000"/>
              <w:bottom w:val="single" w:sz="4" w:space="0" w:color="000000"/>
              <w:right w:val="single" w:sz="4" w:space="0" w:color="auto"/>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2,0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2,0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100,0</w:t>
            </w:r>
          </w:p>
        </w:tc>
      </w:tr>
      <w:tr w:rsidR="004B727A" w:rsidRPr="009B14EB" w:rsidTr="00B77F62">
        <w:tc>
          <w:tcPr>
            <w:tcW w:w="5670" w:type="dxa"/>
            <w:tcBorders>
              <w:top w:val="single" w:sz="4" w:space="0" w:color="000000"/>
              <w:left w:val="single" w:sz="4" w:space="0" w:color="000000"/>
              <w:bottom w:val="single" w:sz="4" w:space="0" w:color="000000"/>
              <w:right w:val="single" w:sz="4" w:space="0" w:color="000000"/>
            </w:tcBorders>
            <w:hideMark/>
          </w:tcPr>
          <w:p w:rsidR="004B727A" w:rsidRPr="009B14EB" w:rsidRDefault="004B727A" w:rsidP="00A16BF3">
            <w:pPr>
              <w:widowControl w:val="0"/>
              <w:autoSpaceDE w:val="0"/>
              <w:autoSpaceDN w:val="0"/>
              <w:adjustRightInd w:val="0"/>
              <w:jc w:val="both"/>
              <w:rPr>
                <w:sz w:val="20"/>
                <w:szCs w:val="20"/>
              </w:rPr>
            </w:pPr>
            <w:r w:rsidRPr="009B14EB">
              <w:rPr>
                <w:sz w:val="20"/>
                <w:szCs w:val="20"/>
              </w:rPr>
              <w:t>Количество предприятий - участников, внедряющих мероприятия национального проекта под федеральным управлением (с ФЦК), нарастающим итогом</w:t>
            </w:r>
          </w:p>
        </w:tc>
        <w:tc>
          <w:tcPr>
            <w:tcW w:w="1134" w:type="dxa"/>
            <w:tcBorders>
              <w:top w:val="single" w:sz="4" w:space="0" w:color="000000"/>
              <w:left w:val="single" w:sz="4" w:space="0" w:color="000000"/>
              <w:bottom w:val="single" w:sz="4" w:space="0" w:color="000000"/>
              <w:right w:val="single" w:sz="4" w:space="0" w:color="auto"/>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14,0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14,0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100,0</w:t>
            </w:r>
          </w:p>
        </w:tc>
      </w:tr>
      <w:tr w:rsidR="004B727A" w:rsidRPr="009B14EB" w:rsidTr="00B77F62">
        <w:tc>
          <w:tcPr>
            <w:tcW w:w="5670" w:type="dxa"/>
            <w:tcBorders>
              <w:top w:val="single" w:sz="4" w:space="0" w:color="000000"/>
              <w:left w:val="single" w:sz="4" w:space="0" w:color="000000"/>
              <w:bottom w:val="single" w:sz="4" w:space="0" w:color="000000"/>
              <w:right w:val="single" w:sz="4" w:space="0" w:color="000000"/>
            </w:tcBorders>
            <w:hideMark/>
          </w:tcPr>
          <w:p w:rsidR="004B727A" w:rsidRPr="009B14EB" w:rsidRDefault="004B727A" w:rsidP="00A16BF3">
            <w:pPr>
              <w:widowControl w:val="0"/>
              <w:autoSpaceDE w:val="0"/>
              <w:autoSpaceDN w:val="0"/>
              <w:adjustRightInd w:val="0"/>
              <w:jc w:val="both"/>
              <w:rPr>
                <w:sz w:val="20"/>
                <w:szCs w:val="20"/>
              </w:rPr>
            </w:pPr>
            <w:r w:rsidRPr="009B14EB">
              <w:rPr>
                <w:sz w:val="20"/>
                <w:szCs w:val="20"/>
              </w:rPr>
              <w:t>Количество региональных центров компетенций, созданных в субъектах Российской Федерации в целях распространения лучших практик производительности труда, нарастающим итогом</w:t>
            </w:r>
          </w:p>
        </w:tc>
        <w:tc>
          <w:tcPr>
            <w:tcW w:w="1134" w:type="dxa"/>
            <w:tcBorders>
              <w:top w:val="single" w:sz="4" w:space="0" w:color="000000"/>
              <w:left w:val="single" w:sz="4" w:space="0" w:color="000000"/>
              <w:bottom w:val="single" w:sz="4" w:space="0" w:color="000000"/>
              <w:right w:val="single" w:sz="4" w:space="0" w:color="auto"/>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1,0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1,0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100,0</w:t>
            </w:r>
          </w:p>
        </w:tc>
      </w:tr>
      <w:tr w:rsidR="004B727A" w:rsidRPr="009B14EB" w:rsidTr="00B77F62">
        <w:tc>
          <w:tcPr>
            <w:tcW w:w="5670" w:type="dxa"/>
            <w:tcBorders>
              <w:top w:val="single" w:sz="4" w:space="0" w:color="000000"/>
              <w:left w:val="single" w:sz="4" w:space="0" w:color="000000"/>
              <w:bottom w:val="single" w:sz="4" w:space="0" w:color="000000"/>
              <w:right w:val="single" w:sz="4" w:space="0" w:color="000000"/>
            </w:tcBorders>
            <w:hideMark/>
          </w:tcPr>
          <w:p w:rsidR="004B727A" w:rsidRPr="009B14EB" w:rsidRDefault="004B727A" w:rsidP="00A16BF3">
            <w:pPr>
              <w:widowControl w:val="0"/>
              <w:autoSpaceDE w:val="0"/>
              <w:autoSpaceDN w:val="0"/>
              <w:adjustRightInd w:val="0"/>
              <w:jc w:val="both"/>
              <w:rPr>
                <w:sz w:val="20"/>
                <w:szCs w:val="20"/>
              </w:rPr>
            </w:pPr>
            <w:r w:rsidRPr="009B14EB">
              <w:rPr>
                <w:sz w:val="20"/>
                <w:szCs w:val="20"/>
              </w:rPr>
              <w:t>Удовлетворенность предприятий работой региональных центров компетенций (доля предприятий, удовлетворенных работой названных центров)</w:t>
            </w:r>
          </w:p>
        </w:tc>
        <w:tc>
          <w:tcPr>
            <w:tcW w:w="1134" w:type="dxa"/>
            <w:tcBorders>
              <w:top w:val="single" w:sz="4" w:space="0" w:color="000000"/>
              <w:left w:val="single" w:sz="4" w:space="0" w:color="000000"/>
              <w:bottom w:val="single" w:sz="4" w:space="0" w:color="000000"/>
              <w:right w:val="single" w:sz="4" w:space="0" w:color="auto"/>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99,0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w:t>
            </w:r>
          </w:p>
        </w:tc>
      </w:tr>
      <w:tr w:rsidR="004B727A" w:rsidRPr="009B14EB" w:rsidTr="00B77F62">
        <w:tc>
          <w:tcPr>
            <w:tcW w:w="5670" w:type="dxa"/>
            <w:tcBorders>
              <w:top w:val="single" w:sz="4" w:space="0" w:color="000000"/>
              <w:left w:val="single" w:sz="4" w:space="0" w:color="000000"/>
              <w:bottom w:val="single" w:sz="4" w:space="0" w:color="000000"/>
              <w:right w:val="single" w:sz="4" w:space="0" w:color="000000"/>
            </w:tcBorders>
            <w:hideMark/>
          </w:tcPr>
          <w:p w:rsidR="004B727A" w:rsidRPr="009B14EB" w:rsidRDefault="004B727A" w:rsidP="00A16BF3">
            <w:pPr>
              <w:widowControl w:val="0"/>
              <w:autoSpaceDE w:val="0"/>
              <w:autoSpaceDN w:val="0"/>
              <w:adjustRightInd w:val="0"/>
              <w:jc w:val="both"/>
              <w:rPr>
                <w:sz w:val="20"/>
                <w:szCs w:val="20"/>
              </w:rPr>
            </w:pPr>
            <w:r w:rsidRPr="009B14EB">
              <w:rPr>
                <w:sz w:val="20"/>
                <w:szCs w:val="20"/>
              </w:rPr>
              <w:t>Количество сотрудников предприятий, прошедших обучение инструментам повышения производительности труда под региональным управлением (с РЦК), нарастающим итогом</w:t>
            </w:r>
          </w:p>
        </w:tc>
        <w:tc>
          <w:tcPr>
            <w:tcW w:w="1134" w:type="dxa"/>
            <w:tcBorders>
              <w:top w:val="single" w:sz="4" w:space="0" w:color="000000"/>
              <w:left w:val="single" w:sz="4" w:space="0" w:color="000000"/>
              <w:bottom w:val="single" w:sz="4" w:space="0" w:color="000000"/>
              <w:right w:val="single" w:sz="4" w:space="0" w:color="auto"/>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170,0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254,0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149,4</w:t>
            </w:r>
          </w:p>
        </w:tc>
      </w:tr>
      <w:tr w:rsidR="004B727A" w:rsidRPr="009B14EB" w:rsidTr="00B77F62">
        <w:tc>
          <w:tcPr>
            <w:tcW w:w="5670" w:type="dxa"/>
            <w:tcBorders>
              <w:top w:val="single" w:sz="4" w:space="0" w:color="000000"/>
              <w:left w:val="single" w:sz="4" w:space="0" w:color="000000"/>
              <w:bottom w:val="single" w:sz="4" w:space="0" w:color="000000"/>
              <w:right w:val="single" w:sz="4" w:space="0" w:color="000000"/>
            </w:tcBorders>
            <w:hideMark/>
          </w:tcPr>
          <w:p w:rsidR="004B727A" w:rsidRPr="009B14EB" w:rsidRDefault="004B727A" w:rsidP="00A16BF3">
            <w:pPr>
              <w:widowControl w:val="0"/>
              <w:autoSpaceDE w:val="0"/>
              <w:autoSpaceDN w:val="0"/>
              <w:adjustRightInd w:val="0"/>
              <w:jc w:val="both"/>
              <w:rPr>
                <w:sz w:val="20"/>
                <w:szCs w:val="20"/>
              </w:rPr>
            </w:pPr>
            <w:r w:rsidRPr="009B14EB">
              <w:rPr>
                <w:sz w:val="20"/>
                <w:szCs w:val="20"/>
              </w:rPr>
              <w:t>Количество сотрудников предприятий, прошедших обучение инструментам повышения производительности труда под федеральным управлением (с ФЦК), нарастающим итогом</w:t>
            </w:r>
          </w:p>
        </w:tc>
        <w:tc>
          <w:tcPr>
            <w:tcW w:w="1134" w:type="dxa"/>
            <w:tcBorders>
              <w:top w:val="single" w:sz="4" w:space="0" w:color="000000"/>
              <w:left w:val="single" w:sz="4" w:space="0" w:color="000000"/>
              <w:bottom w:val="single" w:sz="4" w:space="0" w:color="000000"/>
              <w:right w:val="single" w:sz="4" w:space="0" w:color="auto"/>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241,0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304,0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126,1</w:t>
            </w:r>
          </w:p>
        </w:tc>
      </w:tr>
      <w:tr w:rsidR="004B727A" w:rsidRPr="009B14EB" w:rsidTr="00B77F62">
        <w:tc>
          <w:tcPr>
            <w:tcW w:w="5670" w:type="dxa"/>
            <w:tcBorders>
              <w:top w:val="single" w:sz="4" w:space="0" w:color="000000"/>
              <w:left w:val="single" w:sz="4" w:space="0" w:color="000000"/>
              <w:bottom w:val="single" w:sz="4" w:space="0" w:color="000000"/>
              <w:right w:val="single" w:sz="4" w:space="0" w:color="000000"/>
            </w:tcBorders>
            <w:hideMark/>
          </w:tcPr>
          <w:p w:rsidR="004B727A" w:rsidRPr="009B14EB" w:rsidRDefault="004B727A" w:rsidP="00A16BF3">
            <w:pPr>
              <w:widowControl w:val="0"/>
              <w:autoSpaceDE w:val="0"/>
              <w:autoSpaceDN w:val="0"/>
              <w:adjustRightInd w:val="0"/>
              <w:jc w:val="both"/>
              <w:rPr>
                <w:sz w:val="20"/>
                <w:szCs w:val="20"/>
              </w:rPr>
            </w:pPr>
            <w:r w:rsidRPr="009B14EB">
              <w:rPr>
                <w:sz w:val="20"/>
                <w:szCs w:val="20"/>
              </w:rPr>
              <w:t>Количество обученных сотрудников предприятий-участников в рамках реализации мероприятий по повышению производительности труда самостоятельно, а также органов исполнительной власти, нарастающим итогом</w:t>
            </w:r>
          </w:p>
        </w:tc>
        <w:tc>
          <w:tcPr>
            <w:tcW w:w="1134" w:type="dxa"/>
            <w:tcBorders>
              <w:top w:val="single" w:sz="4" w:space="0" w:color="000000"/>
              <w:left w:val="single" w:sz="4" w:space="0" w:color="000000"/>
              <w:bottom w:val="single" w:sz="4" w:space="0" w:color="000000"/>
              <w:right w:val="single" w:sz="4" w:space="0" w:color="auto"/>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12,0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31,0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258,3</w:t>
            </w:r>
          </w:p>
        </w:tc>
      </w:tr>
      <w:tr w:rsidR="004B727A" w:rsidRPr="009B14EB" w:rsidTr="00B77F62">
        <w:tc>
          <w:tcPr>
            <w:tcW w:w="5670" w:type="dxa"/>
            <w:tcBorders>
              <w:top w:val="single" w:sz="4" w:space="0" w:color="000000"/>
              <w:left w:val="single" w:sz="4" w:space="0" w:color="000000"/>
              <w:bottom w:val="single" w:sz="4" w:space="0" w:color="000000"/>
              <w:right w:val="single" w:sz="4" w:space="0" w:color="000000"/>
            </w:tcBorders>
            <w:hideMark/>
          </w:tcPr>
          <w:p w:rsidR="004B727A" w:rsidRPr="009B14EB" w:rsidRDefault="004B727A" w:rsidP="00A16BF3">
            <w:pPr>
              <w:widowControl w:val="0"/>
              <w:autoSpaceDE w:val="0"/>
              <w:autoSpaceDN w:val="0"/>
              <w:adjustRightInd w:val="0"/>
              <w:jc w:val="both"/>
              <w:rPr>
                <w:sz w:val="20"/>
                <w:szCs w:val="20"/>
                <w:highlight w:val="yellow"/>
              </w:rPr>
            </w:pPr>
            <w:r w:rsidRPr="009B14EB">
              <w:rPr>
                <w:sz w:val="20"/>
                <w:szCs w:val="20"/>
              </w:rPr>
              <w:t>Количество предприятий - участников, вовлеченных в национальный проект через получение адресной поддержки, нарастающим итогом</w:t>
            </w:r>
          </w:p>
        </w:tc>
        <w:tc>
          <w:tcPr>
            <w:tcW w:w="1134" w:type="dxa"/>
            <w:tcBorders>
              <w:top w:val="single" w:sz="4" w:space="0" w:color="000000"/>
              <w:left w:val="single" w:sz="4" w:space="0" w:color="000000"/>
              <w:bottom w:val="single" w:sz="4" w:space="0" w:color="000000"/>
              <w:right w:val="single" w:sz="4" w:space="0" w:color="auto"/>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24,0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28,0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116,7</w:t>
            </w:r>
          </w:p>
        </w:tc>
      </w:tr>
      <w:tr w:rsidR="004B727A" w:rsidRPr="009B14EB" w:rsidTr="00B77F62">
        <w:tc>
          <w:tcPr>
            <w:tcW w:w="5670" w:type="dxa"/>
            <w:tcBorders>
              <w:top w:val="single" w:sz="4" w:space="0" w:color="000000"/>
              <w:left w:val="single" w:sz="4" w:space="0" w:color="000000"/>
              <w:bottom w:val="single" w:sz="4" w:space="0" w:color="000000"/>
              <w:right w:val="single" w:sz="4" w:space="0" w:color="000000"/>
            </w:tcBorders>
            <w:hideMark/>
          </w:tcPr>
          <w:p w:rsidR="004B727A" w:rsidRPr="009B14EB" w:rsidRDefault="004B727A" w:rsidP="00A16BF3">
            <w:pPr>
              <w:widowControl w:val="0"/>
              <w:autoSpaceDE w:val="0"/>
              <w:autoSpaceDN w:val="0"/>
              <w:adjustRightInd w:val="0"/>
              <w:jc w:val="both"/>
              <w:rPr>
                <w:sz w:val="20"/>
                <w:szCs w:val="20"/>
              </w:rPr>
            </w:pPr>
            <w:r w:rsidRPr="009B14EB">
              <w:rPr>
                <w:sz w:val="20"/>
                <w:szCs w:val="20"/>
              </w:rPr>
              <w:t>Количество представителей региональных команд, прошедших обучение инструментам повышения производительности труда, нарастающим итогом</w:t>
            </w:r>
          </w:p>
        </w:tc>
        <w:tc>
          <w:tcPr>
            <w:tcW w:w="1134" w:type="dxa"/>
            <w:tcBorders>
              <w:top w:val="single" w:sz="4" w:space="0" w:color="000000"/>
              <w:left w:val="single" w:sz="4" w:space="0" w:color="000000"/>
              <w:bottom w:val="single" w:sz="4" w:space="0" w:color="000000"/>
              <w:right w:val="single" w:sz="4" w:space="0" w:color="auto"/>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53,0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55,0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103,8</w:t>
            </w:r>
          </w:p>
        </w:tc>
      </w:tr>
      <w:tr w:rsidR="004B727A" w:rsidRPr="009B14EB" w:rsidTr="00B77F62">
        <w:tc>
          <w:tcPr>
            <w:tcW w:w="5670" w:type="dxa"/>
            <w:tcBorders>
              <w:top w:val="single" w:sz="4" w:space="0" w:color="000000"/>
              <w:left w:val="single" w:sz="4" w:space="0" w:color="000000"/>
              <w:bottom w:val="single" w:sz="4" w:space="0" w:color="000000"/>
              <w:right w:val="single" w:sz="4" w:space="0" w:color="000000"/>
            </w:tcBorders>
            <w:hideMark/>
          </w:tcPr>
          <w:p w:rsidR="004B727A" w:rsidRPr="009B14EB" w:rsidRDefault="004B727A" w:rsidP="00A16BF3">
            <w:pPr>
              <w:widowControl w:val="0"/>
              <w:autoSpaceDE w:val="0"/>
              <w:autoSpaceDN w:val="0"/>
              <w:adjustRightInd w:val="0"/>
              <w:jc w:val="both"/>
              <w:rPr>
                <w:sz w:val="20"/>
                <w:szCs w:val="20"/>
              </w:rPr>
            </w:pPr>
            <w:r w:rsidRPr="009B14EB">
              <w:rPr>
                <w:sz w:val="20"/>
                <w:szCs w:val="20"/>
              </w:rPr>
              <w:t>Количество предприятий - участников, внедряющих мероприятия национального проекта под региональным управлением (с РЦК), нарастающим итогом</w:t>
            </w:r>
          </w:p>
        </w:tc>
        <w:tc>
          <w:tcPr>
            <w:tcW w:w="1134" w:type="dxa"/>
            <w:tcBorders>
              <w:top w:val="single" w:sz="4" w:space="0" w:color="000000"/>
              <w:left w:val="single" w:sz="4" w:space="0" w:color="000000"/>
              <w:bottom w:val="single" w:sz="4" w:space="0" w:color="000000"/>
              <w:right w:val="single" w:sz="4" w:space="0" w:color="auto"/>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8,0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12,0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150,0</w:t>
            </w:r>
          </w:p>
        </w:tc>
      </w:tr>
      <w:tr w:rsidR="004B727A" w:rsidRPr="009B14EB" w:rsidTr="00B77F62">
        <w:tc>
          <w:tcPr>
            <w:tcW w:w="5670" w:type="dxa"/>
            <w:tcBorders>
              <w:top w:val="single" w:sz="4" w:space="0" w:color="000000"/>
              <w:left w:val="single" w:sz="4" w:space="0" w:color="000000"/>
              <w:bottom w:val="single" w:sz="4" w:space="0" w:color="000000"/>
              <w:right w:val="single" w:sz="4" w:space="0" w:color="000000"/>
            </w:tcBorders>
            <w:hideMark/>
          </w:tcPr>
          <w:p w:rsidR="004B727A" w:rsidRPr="009B14EB" w:rsidRDefault="004B727A" w:rsidP="00A16BF3">
            <w:pPr>
              <w:widowControl w:val="0"/>
              <w:autoSpaceDE w:val="0"/>
              <w:autoSpaceDN w:val="0"/>
              <w:adjustRightInd w:val="0"/>
              <w:jc w:val="both"/>
              <w:rPr>
                <w:sz w:val="20"/>
                <w:szCs w:val="20"/>
              </w:rPr>
            </w:pPr>
            <w:r w:rsidRPr="009B14EB">
              <w:rPr>
                <w:sz w:val="20"/>
                <w:szCs w:val="20"/>
              </w:rPr>
              <w:t>Количество сотрудников предприятий и представителей региональных команд, прошедших обучение инструментам повышения производительности труда, нарастающим итогом</w:t>
            </w:r>
          </w:p>
        </w:tc>
        <w:tc>
          <w:tcPr>
            <w:tcW w:w="1134" w:type="dxa"/>
            <w:tcBorders>
              <w:top w:val="single" w:sz="4" w:space="0" w:color="000000"/>
              <w:left w:val="single" w:sz="4" w:space="0" w:color="000000"/>
              <w:bottom w:val="single" w:sz="4" w:space="0" w:color="000000"/>
              <w:right w:val="single" w:sz="4" w:space="0" w:color="auto"/>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476,0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644,0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4B727A" w:rsidRPr="009B14EB" w:rsidRDefault="004B727A" w:rsidP="00A16BF3">
            <w:pPr>
              <w:widowControl w:val="0"/>
              <w:autoSpaceDE w:val="0"/>
              <w:autoSpaceDN w:val="0"/>
              <w:adjustRightInd w:val="0"/>
              <w:spacing w:line="276" w:lineRule="auto"/>
              <w:jc w:val="right"/>
              <w:rPr>
                <w:sz w:val="20"/>
                <w:szCs w:val="20"/>
              </w:rPr>
            </w:pPr>
            <w:r w:rsidRPr="009B14EB">
              <w:rPr>
                <w:sz w:val="20"/>
                <w:szCs w:val="20"/>
              </w:rPr>
              <w:t>135,3</w:t>
            </w:r>
          </w:p>
        </w:tc>
      </w:tr>
    </w:tbl>
    <w:p w:rsidR="004B727A" w:rsidRPr="009B14EB" w:rsidRDefault="004B727A" w:rsidP="00E0498F">
      <w:pPr>
        <w:ind w:firstLine="709"/>
        <w:jc w:val="both"/>
        <w:rPr>
          <w:sz w:val="28"/>
          <w:szCs w:val="28"/>
        </w:rPr>
      </w:pPr>
    </w:p>
    <w:p w:rsidR="00E0498F" w:rsidRPr="009B14EB" w:rsidRDefault="00E0498F" w:rsidP="00E0498F">
      <w:pPr>
        <w:autoSpaceDE w:val="0"/>
        <w:autoSpaceDN w:val="0"/>
        <w:adjustRightInd w:val="0"/>
        <w:ind w:firstLine="709"/>
        <w:jc w:val="center"/>
        <w:rPr>
          <w:rFonts w:eastAsiaTheme="minorHAnsi"/>
          <w:b/>
          <w:bCs/>
          <w:sz w:val="28"/>
          <w:szCs w:val="28"/>
          <w:lang w:eastAsia="en-US"/>
        </w:rPr>
      </w:pPr>
      <w:r w:rsidRPr="009B14EB">
        <w:rPr>
          <w:rFonts w:eastAsiaTheme="minorEastAsia"/>
          <w:b/>
          <w:bCs/>
          <w:sz w:val="28"/>
          <w:szCs w:val="28"/>
        </w:rPr>
        <w:t xml:space="preserve">Национальный проект </w:t>
      </w:r>
      <w:r w:rsidRPr="009B14EB">
        <w:rPr>
          <w:rFonts w:eastAsiaTheme="minorHAnsi"/>
          <w:b/>
          <w:bCs/>
          <w:sz w:val="28"/>
          <w:szCs w:val="28"/>
          <w:lang w:eastAsia="en-US"/>
        </w:rPr>
        <w:t>«Образование»</w:t>
      </w:r>
    </w:p>
    <w:p w:rsidR="00D91735" w:rsidRPr="009B14EB" w:rsidRDefault="00D91735" w:rsidP="00E0498F">
      <w:pPr>
        <w:autoSpaceDE w:val="0"/>
        <w:autoSpaceDN w:val="0"/>
        <w:adjustRightInd w:val="0"/>
        <w:ind w:firstLine="709"/>
        <w:jc w:val="center"/>
        <w:rPr>
          <w:rFonts w:eastAsiaTheme="minorEastAsia"/>
          <w:b/>
          <w:bCs/>
          <w:sz w:val="16"/>
          <w:szCs w:val="28"/>
        </w:rPr>
      </w:pPr>
    </w:p>
    <w:p w:rsidR="00E0498F" w:rsidRPr="009B14EB" w:rsidRDefault="00E0498F" w:rsidP="00E0498F">
      <w:pPr>
        <w:autoSpaceDE w:val="0"/>
        <w:autoSpaceDN w:val="0"/>
        <w:adjustRightInd w:val="0"/>
        <w:ind w:firstLine="709"/>
        <w:jc w:val="both"/>
        <w:outlineLvl w:val="0"/>
        <w:rPr>
          <w:rFonts w:eastAsiaTheme="minorHAnsi"/>
          <w:bCs/>
          <w:sz w:val="28"/>
          <w:szCs w:val="28"/>
          <w:lang w:eastAsia="en-US"/>
        </w:rPr>
      </w:pPr>
      <w:r w:rsidRPr="009B14EB">
        <w:rPr>
          <w:rFonts w:eastAsiaTheme="minorHAnsi"/>
          <w:bCs/>
          <w:sz w:val="28"/>
          <w:szCs w:val="28"/>
          <w:lang w:eastAsia="en-US"/>
        </w:rPr>
        <w:t>Согласно паспорту национального проекта «Образование», национальный проект «Образование» влияет на достижение трех национальных</w:t>
      </w:r>
      <w:r w:rsidRPr="009B14EB">
        <w:rPr>
          <w:rFonts w:eastAsiaTheme="minorHAnsi"/>
          <w:b/>
          <w:bCs/>
          <w:sz w:val="28"/>
          <w:szCs w:val="28"/>
          <w:lang w:eastAsia="en-US"/>
        </w:rPr>
        <w:t xml:space="preserve"> </w:t>
      </w:r>
      <w:r w:rsidRPr="009B14EB">
        <w:rPr>
          <w:rFonts w:eastAsiaTheme="minorHAnsi"/>
          <w:bCs/>
          <w:sz w:val="28"/>
          <w:szCs w:val="28"/>
          <w:lang w:eastAsia="en-US"/>
        </w:rPr>
        <w:t xml:space="preserve">целей развития Российской Федерации: </w:t>
      </w:r>
    </w:p>
    <w:p w:rsidR="00E0498F" w:rsidRPr="009B14EB" w:rsidRDefault="00E0498F" w:rsidP="00E0498F">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возможности для самореализации и развития талантов;</w:t>
      </w:r>
    </w:p>
    <w:p w:rsidR="00E0498F" w:rsidRPr="009B14EB" w:rsidRDefault="00E0498F" w:rsidP="00E0498F">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 достойный, эффективный труд и успешное предпринимательство; </w:t>
      </w:r>
    </w:p>
    <w:p w:rsidR="00E0498F" w:rsidRPr="009B14EB" w:rsidRDefault="00E0498F" w:rsidP="00E0498F">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 сохранение населения, здоровье и благополучие людей. </w:t>
      </w:r>
    </w:p>
    <w:p w:rsidR="00E0498F" w:rsidRPr="009B14EB" w:rsidRDefault="00E0498F"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Национальный проект «</w:t>
      </w:r>
      <w:r w:rsidRPr="009B14EB">
        <w:rPr>
          <w:rFonts w:eastAsiaTheme="minorHAnsi"/>
          <w:bCs/>
          <w:sz w:val="28"/>
          <w:szCs w:val="28"/>
          <w:lang w:eastAsia="en-US"/>
        </w:rPr>
        <w:t>Образование</w:t>
      </w:r>
      <w:r w:rsidRPr="009B14EB">
        <w:rPr>
          <w:rFonts w:eastAsiaTheme="minorEastAsia"/>
          <w:sz w:val="28"/>
          <w:szCs w:val="28"/>
        </w:rPr>
        <w:t>» включает в себя 8 федеральных проектов.</w:t>
      </w:r>
    </w:p>
    <w:p w:rsidR="00E0498F" w:rsidRPr="009B14EB" w:rsidRDefault="00E0498F"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В Оренбургской области реализуются </w:t>
      </w:r>
      <w:r w:rsidRPr="009B14EB">
        <w:rPr>
          <w:rFonts w:eastAsiaTheme="minorHAnsi"/>
          <w:bCs/>
          <w:sz w:val="28"/>
          <w:szCs w:val="28"/>
          <w:lang w:eastAsia="en-US"/>
        </w:rPr>
        <w:t>7</w:t>
      </w:r>
      <w:r w:rsidRPr="009B14EB">
        <w:rPr>
          <w:rFonts w:eastAsiaTheme="minorEastAsia"/>
          <w:sz w:val="28"/>
          <w:szCs w:val="28"/>
        </w:rPr>
        <w:t xml:space="preserve"> региональных проектов, направленных на достижение целей, показателей и результатов федеральных проектов, входящих в состав национального проекта «</w:t>
      </w:r>
      <w:r w:rsidRPr="009B14EB">
        <w:rPr>
          <w:rFonts w:eastAsiaTheme="minorHAnsi"/>
          <w:bCs/>
          <w:sz w:val="28"/>
          <w:szCs w:val="28"/>
          <w:lang w:eastAsia="en-US"/>
        </w:rPr>
        <w:t>Образование</w:t>
      </w:r>
      <w:r w:rsidRPr="009B14EB">
        <w:rPr>
          <w:rFonts w:eastAsiaTheme="minorEastAsia"/>
          <w:sz w:val="28"/>
          <w:szCs w:val="28"/>
        </w:rPr>
        <w:t xml:space="preserve">», названия которых идентичны названиям федеральных проектов, а именно: </w:t>
      </w:r>
    </w:p>
    <w:p w:rsidR="00E0498F" w:rsidRPr="009B14EB" w:rsidRDefault="00E0498F" w:rsidP="00E0498F">
      <w:pPr>
        <w:autoSpaceDE w:val="0"/>
        <w:autoSpaceDN w:val="0"/>
        <w:adjustRightInd w:val="0"/>
        <w:ind w:firstLine="709"/>
        <w:jc w:val="both"/>
        <w:rPr>
          <w:rFonts w:eastAsiaTheme="minorEastAsia"/>
          <w:sz w:val="28"/>
          <w:szCs w:val="28"/>
        </w:rPr>
      </w:pPr>
      <w:r w:rsidRPr="009B14EB">
        <w:rPr>
          <w:rFonts w:eastAsiaTheme="minorEastAsia"/>
          <w:sz w:val="28"/>
          <w:szCs w:val="28"/>
        </w:rPr>
        <w:lastRenderedPageBreak/>
        <w:t>- Современная школа;</w:t>
      </w:r>
    </w:p>
    <w:p w:rsidR="00E0498F" w:rsidRPr="009B14EB" w:rsidRDefault="00E0498F"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Успех каждого ребенка;</w:t>
      </w:r>
    </w:p>
    <w:p w:rsidR="00E0498F" w:rsidRPr="009B14EB" w:rsidRDefault="00E0498F"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Цифровая образовательная среда;</w:t>
      </w:r>
    </w:p>
    <w:p w:rsidR="00E0498F" w:rsidRPr="009B14EB" w:rsidRDefault="00E0498F"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Молодые профессионалы;</w:t>
      </w:r>
    </w:p>
    <w:p w:rsidR="00E0498F" w:rsidRPr="009B14EB" w:rsidRDefault="00E0498F"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Социальная активность;</w:t>
      </w:r>
    </w:p>
    <w:p w:rsidR="00E0498F" w:rsidRPr="009B14EB" w:rsidRDefault="00E0498F"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Патриотическое воспитание;</w:t>
      </w:r>
    </w:p>
    <w:p w:rsidR="00E0498F" w:rsidRPr="009B14EB" w:rsidRDefault="00E0498F" w:rsidP="00E0498F">
      <w:pPr>
        <w:autoSpaceDE w:val="0"/>
        <w:autoSpaceDN w:val="0"/>
        <w:adjustRightInd w:val="0"/>
        <w:ind w:firstLine="709"/>
        <w:jc w:val="both"/>
        <w:rPr>
          <w:rFonts w:eastAsiaTheme="minorEastAsia"/>
          <w:i/>
          <w:sz w:val="28"/>
          <w:szCs w:val="28"/>
        </w:rPr>
      </w:pPr>
      <w:r w:rsidRPr="009B14EB">
        <w:rPr>
          <w:rFonts w:eastAsiaTheme="minorEastAsia"/>
          <w:sz w:val="28"/>
          <w:szCs w:val="28"/>
        </w:rPr>
        <w:t>- Молодежь России</w:t>
      </w:r>
      <w:r w:rsidRPr="009B14EB">
        <w:rPr>
          <w:rFonts w:eastAsiaTheme="minorEastAsia"/>
          <w:i/>
          <w:sz w:val="28"/>
          <w:szCs w:val="28"/>
        </w:rPr>
        <w:t>.</w:t>
      </w:r>
    </w:p>
    <w:p w:rsidR="00E0498F" w:rsidRPr="009B14EB" w:rsidRDefault="00E0498F"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По состоянию на 30.06.2022, согласно данным размещенным на едином портале бюджетной системы «Электронный бюджет» http://budget.gov.ru/, в Оренбургской области не реализуются мероприятия федерального проекта «Социальные лифты для каждого». </w:t>
      </w:r>
    </w:p>
    <w:p w:rsidR="00E0498F" w:rsidRPr="009B14EB" w:rsidRDefault="00E0498F"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При сопоставлении наименований региональных проектов, указанных в паспортах, размещенных в Электронном бюджете, с наименованием, </w:t>
      </w:r>
      <w:r w:rsidRPr="009B14EB">
        <w:rPr>
          <w:sz w:val="28"/>
          <w:szCs w:val="28"/>
        </w:rPr>
        <w:t>приведенным в перечне региональных проектов, утвержденном Указом Губернатора Оренбургской области от 17.09.2018 № 512-ука «О мерах по реализации национальных проектов в Оренбургской области» (с учетом внесенных в него изменений) несоответствий наименований не установлено.</w:t>
      </w:r>
      <w:r w:rsidRPr="009B14EB">
        <w:rPr>
          <w:rFonts w:eastAsiaTheme="minorEastAsia"/>
          <w:sz w:val="28"/>
          <w:szCs w:val="28"/>
        </w:rPr>
        <w:t xml:space="preserve"> </w:t>
      </w:r>
    </w:p>
    <w:p w:rsidR="00E0498F" w:rsidRPr="009B14EB" w:rsidRDefault="00E0498F" w:rsidP="00E0498F">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Общая сумма финансирования 5 региональных проектов, входящих в состав Национального проекта </w:t>
      </w:r>
      <w:r w:rsidRPr="009B14EB">
        <w:rPr>
          <w:rFonts w:eastAsiaTheme="minorEastAsia"/>
          <w:sz w:val="28"/>
          <w:szCs w:val="28"/>
        </w:rPr>
        <w:t>«</w:t>
      </w:r>
      <w:r w:rsidRPr="009B14EB">
        <w:rPr>
          <w:rFonts w:eastAsiaTheme="minorHAnsi"/>
          <w:bCs/>
          <w:sz w:val="28"/>
          <w:szCs w:val="28"/>
          <w:lang w:eastAsia="en-US"/>
        </w:rPr>
        <w:t>Образование</w:t>
      </w:r>
      <w:r w:rsidRPr="009B14EB">
        <w:rPr>
          <w:rFonts w:eastAsiaTheme="minorEastAsia"/>
          <w:sz w:val="28"/>
          <w:szCs w:val="28"/>
        </w:rPr>
        <w:t>»</w:t>
      </w:r>
      <w:r w:rsidRPr="009B14EB">
        <w:rPr>
          <w:rFonts w:eastAsiaTheme="minorHAnsi"/>
          <w:sz w:val="28"/>
          <w:szCs w:val="28"/>
          <w:lang w:eastAsia="en-US"/>
        </w:rPr>
        <w:t xml:space="preserve"> </w:t>
      </w:r>
      <w:r w:rsidRPr="009B14EB">
        <w:rPr>
          <w:rFonts w:eastAsiaTheme="minorHAnsi"/>
          <w:b/>
          <w:sz w:val="28"/>
          <w:szCs w:val="28"/>
          <w:lang w:eastAsia="en-US"/>
        </w:rPr>
        <w:t>на 2022 год</w:t>
      </w:r>
      <w:r w:rsidRPr="009B14EB">
        <w:rPr>
          <w:rFonts w:eastAsiaTheme="minorHAnsi"/>
          <w:sz w:val="28"/>
          <w:szCs w:val="28"/>
          <w:lang w:eastAsia="en-US"/>
        </w:rPr>
        <w:t xml:space="preserve"> утверждена в размере 2 007 264,3 тыс. рублей, в том числе за счет средств бюджетов субъектов Российской Федерации – 1 947 403,5 тыс. рублей (средства федерального бюджета – 714 878,7 тыс. рублей, областного бюджета – 1 232 524,8 тыс. рублей), бюджетов муниципальных образований – 43 510,8 тыс. рублей, внебюджетных источников – 16 350,0 тыс. рублей.</w:t>
      </w:r>
    </w:p>
    <w:p w:rsidR="00E0498F" w:rsidRPr="009B14EB" w:rsidRDefault="00E0498F" w:rsidP="00E0498F">
      <w:pPr>
        <w:autoSpaceDE w:val="0"/>
        <w:autoSpaceDN w:val="0"/>
        <w:adjustRightInd w:val="0"/>
        <w:ind w:firstLine="709"/>
        <w:jc w:val="both"/>
        <w:rPr>
          <w:sz w:val="28"/>
          <w:szCs w:val="28"/>
        </w:rPr>
      </w:pPr>
      <w:r w:rsidRPr="009B14EB">
        <w:rPr>
          <w:rFonts w:eastAsiaTheme="minorHAnsi"/>
          <w:sz w:val="28"/>
          <w:szCs w:val="28"/>
          <w:lang w:eastAsia="en-US"/>
        </w:rPr>
        <w:t>Согласно Закону об областном бюджете реализация региональных проектов предусмотрена в рамках двух государственных программ Оренбургской области: «Развитие системы образования Оренбургской области»; «Содействие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w:t>
      </w:r>
      <w:r w:rsidRPr="009B14EB">
        <w:rPr>
          <w:rFonts w:eastAsiaTheme="minorEastAsia"/>
          <w:sz w:val="28"/>
          <w:szCs w:val="28"/>
        </w:rPr>
        <w:t xml:space="preserve"> на 2016 – 2025 годы»</w:t>
      </w:r>
      <w:r w:rsidR="00A42B3C" w:rsidRPr="009B14EB">
        <w:rPr>
          <w:rFonts w:eastAsiaTheme="minorHAnsi"/>
          <w:sz w:val="28"/>
          <w:szCs w:val="28"/>
          <w:lang w:eastAsia="en-US"/>
        </w:rPr>
        <w:t>.</w:t>
      </w:r>
    </w:p>
    <w:p w:rsidR="00E0498F" w:rsidRPr="009B14EB" w:rsidRDefault="00E0498F" w:rsidP="00E0498F">
      <w:pPr>
        <w:autoSpaceDE w:val="0"/>
        <w:autoSpaceDN w:val="0"/>
        <w:adjustRightInd w:val="0"/>
        <w:ind w:firstLine="709"/>
        <w:jc w:val="center"/>
        <w:rPr>
          <w:rFonts w:eastAsiaTheme="minorHAnsi"/>
          <w:b/>
          <w:bCs/>
          <w:i/>
          <w:iCs/>
          <w:sz w:val="28"/>
          <w:szCs w:val="28"/>
          <w:lang w:eastAsia="en-US"/>
        </w:rPr>
      </w:pPr>
    </w:p>
    <w:p w:rsidR="00E0498F" w:rsidRPr="009B14EB" w:rsidRDefault="00E0498F" w:rsidP="00E0498F">
      <w:pPr>
        <w:autoSpaceDE w:val="0"/>
        <w:autoSpaceDN w:val="0"/>
        <w:adjustRightInd w:val="0"/>
        <w:ind w:firstLine="709"/>
        <w:jc w:val="center"/>
        <w:rPr>
          <w:rFonts w:eastAsiaTheme="minorHAnsi"/>
          <w:sz w:val="28"/>
          <w:szCs w:val="28"/>
          <w:lang w:eastAsia="en-US"/>
        </w:rPr>
      </w:pPr>
      <w:r w:rsidRPr="009B14EB">
        <w:rPr>
          <w:rFonts w:eastAsiaTheme="minorHAnsi"/>
          <w:b/>
          <w:bCs/>
          <w:i/>
          <w:iCs/>
          <w:sz w:val="28"/>
          <w:szCs w:val="28"/>
          <w:lang w:eastAsia="en-US"/>
        </w:rPr>
        <w:t xml:space="preserve">Региональный проект </w:t>
      </w:r>
      <w:r w:rsidRPr="009B14EB">
        <w:rPr>
          <w:rFonts w:eastAsiaTheme="minorEastAsia"/>
          <w:b/>
          <w:i/>
          <w:sz w:val="28"/>
          <w:szCs w:val="28"/>
        </w:rPr>
        <w:t>«Современная школа»</w:t>
      </w:r>
    </w:p>
    <w:p w:rsidR="00E0498F" w:rsidRPr="009B14EB" w:rsidRDefault="00E0498F" w:rsidP="00E0498F">
      <w:pPr>
        <w:autoSpaceDE w:val="0"/>
        <w:autoSpaceDN w:val="0"/>
        <w:adjustRightInd w:val="0"/>
        <w:ind w:firstLine="709"/>
        <w:jc w:val="both"/>
        <w:rPr>
          <w:rFonts w:eastAsiaTheme="minorEastAsia"/>
          <w:i/>
          <w:sz w:val="28"/>
          <w:szCs w:val="28"/>
        </w:rPr>
      </w:pPr>
      <w:r w:rsidRPr="009B14EB">
        <w:rPr>
          <w:rFonts w:eastAsiaTheme="minorEastAsia"/>
          <w:sz w:val="28"/>
          <w:szCs w:val="28"/>
        </w:rPr>
        <w:t xml:space="preserve">Реализация регионального проекта предусмотрена в рамках подпрограммы </w:t>
      </w:r>
      <w:r w:rsidRPr="009B14EB">
        <w:rPr>
          <w:rFonts w:eastAsiaTheme="minorEastAsia"/>
          <w:i/>
          <w:sz w:val="28"/>
          <w:szCs w:val="28"/>
        </w:rPr>
        <w:t>«Развитие общего и дополнительного образования детей»</w:t>
      </w:r>
      <w:r w:rsidRPr="009B14EB">
        <w:rPr>
          <w:rFonts w:eastAsiaTheme="minorEastAsia"/>
          <w:sz w:val="28"/>
          <w:szCs w:val="28"/>
        </w:rPr>
        <w:t xml:space="preserve"> государственной программы </w:t>
      </w:r>
      <w:r w:rsidRPr="009B14EB">
        <w:rPr>
          <w:rFonts w:eastAsiaTheme="minorEastAsia"/>
          <w:i/>
          <w:sz w:val="28"/>
          <w:szCs w:val="28"/>
        </w:rPr>
        <w:t xml:space="preserve">«Развитие системы образования Оренбургской области» и </w:t>
      </w:r>
      <w:r w:rsidRPr="009B14EB">
        <w:rPr>
          <w:rFonts w:eastAsiaTheme="minorEastAsia"/>
          <w:sz w:val="28"/>
          <w:szCs w:val="28"/>
        </w:rPr>
        <w:t xml:space="preserve">государственной программы </w:t>
      </w:r>
      <w:r w:rsidRPr="009B14EB">
        <w:rPr>
          <w:rFonts w:eastAsiaTheme="minorEastAsia"/>
          <w:i/>
          <w:sz w:val="28"/>
          <w:szCs w:val="28"/>
        </w:rPr>
        <w:t>«Содействие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 на 2016 - 2025 годы».</w:t>
      </w:r>
    </w:p>
    <w:p w:rsidR="00E0498F" w:rsidRPr="009B14EB" w:rsidRDefault="00E0498F" w:rsidP="00E0498F">
      <w:pPr>
        <w:autoSpaceDE w:val="0"/>
        <w:autoSpaceDN w:val="0"/>
        <w:adjustRightInd w:val="0"/>
        <w:ind w:firstLine="709"/>
        <w:jc w:val="both"/>
        <w:rPr>
          <w:rFonts w:eastAsiaTheme="minorEastAsia"/>
          <w:i/>
          <w:sz w:val="28"/>
          <w:szCs w:val="28"/>
        </w:rPr>
      </w:pPr>
      <w:r w:rsidRPr="009B14EB">
        <w:rPr>
          <w:rFonts w:eastAsiaTheme="minorEastAsia"/>
          <w:sz w:val="28"/>
          <w:szCs w:val="28"/>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27" w:history="1">
        <w:r w:rsidRPr="009B14EB">
          <w:rPr>
            <w:rFonts w:eastAsiaTheme="minorEastAsia"/>
            <w:sz w:val="28"/>
            <w:szCs w:val="28"/>
          </w:rPr>
          <w:t>http://budget.gov.ru/</w:t>
        </w:r>
      </w:hyperlink>
      <w:r w:rsidRPr="009B14EB">
        <w:rPr>
          <w:rFonts w:eastAsiaTheme="minorEastAsia"/>
          <w:sz w:val="28"/>
          <w:szCs w:val="28"/>
        </w:rPr>
        <w:t xml:space="preserve">: от 11.05.2022 № E1.53-15-2022.04/3143-1, от 02.06.2022 № E1.53-15-2022.05/3143, от 04.07.2022 № E1.53-15-2022.06/3143, а также информация министерства финансов Оренбургской области об </w:t>
      </w:r>
      <w:r w:rsidRPr="009B14EB">
        <w:rPr>
          <w:rFonts w:eastAsiaTheme="minorEastAsia"/>
          <w:sz w:val="28"/>
          <w:szCs w:val="28"/>
        </w:rPr>
        <w:lastRenderedPageBreak/>
        <w:t>исполнении областного бюджета по национальным и региональным проектам на 30.06.2022</w:t>
      </w:r>
      <w:r w:rsidRPr="009B14EB">
        <w:rPr>
          <w:rFonts w:eastAsiaTheme="minorEastAsia"/>
          <w:i/>
          <w:sz w:val="28"/>
          <w:szCs w:val="28"/>
        </w:rPr>
        <w:t>.</w:t>
      </w:r>
    </w:p>
    <w:p w:rsidR="00E0498F" w:rsidRPr="009B14EB" w:rsidRDefault="00E0498F" w:rsidP="00E0498F">
      <w:pPr>
        <w:autoSpaceDE w:val="0"/>
        <w:autoSpaceDN w:val="0"/>
        <w:adjustRightInd w:val="0"/>
        <w:ind w:firstLine="709"/>
        <w:jc w:val="both"/>
        <w:rPr>
          <w:rFonts w:eastAsiaTheme="minorHAnsi"/>
          <w:sz w:val="28"/>
          <w:szCs w:val="28"/>
          <w:lang w:eastAsia="en-US"/>
        </w:rPr>
      </w:pPr>
      <w:r w:rsidRPr="009B14EB">
        <w:rPr>
          <w:sz w:val="28"/>
          <w:szCs w:val="28"/>
        </w:rPr>
        <w:t>Общий объем средств на реализацию регионального проекта в 2022 году, предусмотренный паспортом регионального проекта, составил 1 630 792,58 </w:t>
      </w:r>
      <w:r w:rsidRPr="009B14EB">
        <w:rPr>
          <w:rFonts w:eastAsiaTheme="minorHAnsi"/>
          <w:sz w:val="28"/>
          <w:szCs w:val="28"/>
          <w:lang w:eastAsia="en-US"/>
        </w:rPr>
        <w:t>тыс. рублей, в том числе за счет средств бюджетов субъектов Российской Федерации – 1 595 262,3 тыс. рублей (средства федерального бюджета – 561 854,0 тыс. рублей, областного бюджета – 1 033 408,3 тыс. рублей), бюджетов муниципальных образований – 35 530,28 тыс. рублей.</w:t>
      </w:r>
    </w:p>
    <w:p w:rsidR="00E0498F" w:rsidRPr="009B14EB" w:rsidRDefault="00E0498F" w:rsidP="00E0498F">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Других источников финансирования паспортом регионального проекта не предусмотрено.</w:t>
      </w:r>
    </w:p>
    <w:p w:rsidR="00E0498F" w:rsidRPr="009B14EB" w:rsidRDefault="00E0498F" w:rsidP="00E0498F">
      <w:pPr>
        <w:widowControl w:val="0"/>
        <w:autoSpaceDE w:val="0"/>
        <w:autoSpaceDN w:val="0"/>
        <w:adjustRightInd w:val="0"/>
        <w:ind w:firstLine="709"/>
        <w:jc w:val="both"/>
        <w:rPr>
          <w:sz w:val="28"/>
          <w:szCs w:val="28"/>
        </w:rPr>
      </w:pPr>
      <w:r w:rsidRPr="009B14EB">
        <w:rPr>
          <w:sz w:val="28"/>
          <w:szCs w:val="28"/>
        </w:rPr>
        <w:t xml:space="preserve">Согласно отчету о ходе реализации регионального проекта на </w:t>
      </w:r>
      <w:r w:rsidRPr="009B14EB">
        <w:rPr>
          <w:rFonts w:eastAsiaTheme="minorEastAsia"/>
          <w:sz w:val="28"/>
          <w:szCs w:val="28"/>
        </w:rPr>
        <w:t>30.06.2022</w:t>
      </w:r>
      <w:r w:rsidRPr="009B14EB">
        <w:rPr>
          <w:sz w:val="28"/>
          <w:szCs w:val="28"/>
        </w:rPr>
        <w:t xml:space="preserve"> и информации, представленной минфином области, кассовые расходы по региональному проекту </w:t>
      </w:r>
      <w:r w:rsidRPr="009B14EB">
        <w:rPr>
          <w:rFonts w:eastAsiaTheme="minorEastAsia"/>
          <w:sz w:val="28"/>
          <w:szCs w:val="28"/>
        </w:rPr>
        <w:t>«Современная школа»</w:t>
      </w:r>
      <w:r w:rsidRPr="009B14EB">
        <w:rPr>
          <w:sz w:val="28"/>
          <w:szCs w:val="28"/>
        </w:rPr>
        <w:t xml:space="preserve"> осуществлены в общей сумме 284 523,36 тыс. рублей, что составляет 17,8 % от объема, предусмотренного паспортом регионального проекта и сводной бюджетной росписью, в том числе: 133 816,33</w:t>
      </w:r>
      <w:r w:rsidRPr="009B14EB">
        <w:rPr>
          <w:rFonts w:eastAsia="Calibri"/>
          <w:sz w:val="28"/>
          <w:szCs w:val="28"/>
        </w:rPr>
        <w:t> тыс. рублей – средства федерального бюджета (47,0 %); 150 707,03 тыс. рублей – средства областного бюджета (53,0 %).</w:t>
      </w:r>
    </w:p>
    <w:p w:rsidR="00E0498F" w:rsidRPr="009B14EB" w:rsidRDefault="00E0498F" w:rsidP="00E0498F">
      <w:pPr>
        <w:widowControl w:val="0"/>
        <w:autoSpaceDE w:val="0"/>
        <w:autoSpaceDN w:val="0"/>
        <w:adjustRightInd w:val="0"/>
        <w:ind w:firstLine="709"/>
        <w:jc w:val="center"/>
        <w:rPr>
          <w:rFonts w:eastAsia="Calibri"/>
          <w:b/>
          <w:i/>
          <w:sz w:val="28"/>
          <w:szCs w:val="28"/>
        </w:rPr>
      </w:pPr>
      <w:r w:rsidRPr="009B14EB">
        <w:rPr>
          <w:rFonts w:eastAsia="Calibri"/>
          <w:b/>
          <w:i/>
          <w:sz w:val="28"/>
          <w:szCs w:val="28"/>
        </w:rPr>
        <w:t xml:space="preserve">Анализ исполнения расходов </w:t>
      </w:r>
    </w:p>
    <w:p w:rsidR="00E0498F" w:rsidRPr="009B14EB" w:rsidRDefault="00E0498F" w:rsidP="00E0498F">
      <w:pPr>
        <w:widowControl w:val="0"/>
        <w:autoSpaceDE w:val="0"/>
        <w:autoSpaceDN w:val="0"/>
        <w:adjustRightInd w:val="0"/>
        <w:ind w:firstLine="709"/>
        <w:jc w:val="center"/>
        <w:rPr>
          <w:rFonts w:eastAsia="Calibri"/>
          <w:i/>
          <w:sz w:val="28"/>
          <w:szCs w:val="28"/>
        </w:rPr>
      </w:pPr>
      <w:r w:rsidRPr="009B14EB">
        <w:rPr>
          <w:rFonts w:eastAsia="Calibri"/>
          <w:i/>
          <w:sz w:val="28"/>
          <w:szCs w:val="28"/>
        </w:rPr>
        <w:t>(без учета средств муниципальных образований)</w:t>
      </w:r>
    </w:p>
    <w:tbl>
      <w:tblPr>
        <w:tblStyle w:val="13"/>
        <w:tblW w:w="9639" w:type="dxa"/>
        <w:tblInd w:w="108" w:type="dxa"/>
        <w:tblLayout w:type="fixed"/>
        <w:tblLook w:val="04A0"/>
      </w:tblPr>
      <w:tblGrid>
        <w:gridCol w:w="1701"/>
        <w:gridCol w:w="1276"/>
        <w:gridCol w:w="1134"/>
        <w:gridCol w:w="1276"/>
        <w:gridCol w:w="1417"/>
        <w:gridCol w:w="709"/>
        <w:gridCol w:w="1134"/>
        <w:gridCol w:w="992"/>
      </w:tblGrid>
      <w:tr w:rsidR="00E0498F" w:rsidRPr="009B14EB" w:rsidTr="00EF42F0">
        <w:tc>
          <w:tcPr>
            <w:tcW w:w="1701" w:type="dxa"/>
            <w:vMerge w:val="restart"/>
          </w:tcPr>
          <w:p w:rsidR="00E0498F" w:rsidRPr="009B14EB" w:rsidRDefault="00E0498F" w:rsidP="00C2053A">
            <w:pPr>
              <w:widowControl w:val="0"/>
              <w:autoSpaceDE w:val="0"/>
              <w:autoSpaceDN w:val="0"/>
              <w:adjustRightInd w:val="0"/>
              <w:ind w:hanging="108"/>
              <w:jc w:val="center"/>
              <w:rPr>
                <w:b/>
                <w:sz w:val="18"/>
                <w:szCs w:val="18"/>
              </w:rPr>
            </w:pPr>
            <w:r w:rsidRPr="009B14EB">
              <w:rPr>
                <w:b/>
                <w:sz w:val="18"/>
                <w:szCs w:val="18"/>
              </w:rPr>
              <w:t>ведомство</w:t>
            </w:r>
          </w:p>
        </w:tc>
        <w:tc>
          <w:tcPr>
            <w:tcW w:w="2410" w:type="dxa"/>
            <w:gridSpan w:val="2"/>
          </w:tcPr>
          <w:p w:rsidR="00E0498F" w:rsidRPr="009B14EB" w:rsidRDefault="00E0498F" w:rsidP="00C2053A">
            <w:pPr>
              <w:widowControl w:val="0"/>
              <w:autoSpaceDE w:val="0"/>
              <w:autoSpaceDN w:val="0"/>
              <w:adjustRightInd w:val="0"/>
              <w:ind w:hanging="108"/>
              <w:jc w:val="center"/>
              <w:rPr>
                <w:b/>
                <w:sz w:val="18"/>
                <w:szCs w:val="18"/>
              </w:rPr>
            </w:pPr>
            <w:r w:rsidRPr="009B14EB">
              <w:rPr>
                <w:b/>
                <w:sz w:val="18"/>
                <w:szCs w:val="18"/>
              </w:rPr>
              <w:t>Паспорт РП (сводная бюджетная роспись)</w:t>
            </w:r>
          </w:p>
        </w:tc>
        <w:tc>
          <w:tcPr>
            <w:tcW w:w="1276" w:type="dxa"/>
            <w:vMerge w:val="restart"/>
          </w:tcPr>
          <w:p w:rsidR="00E0498F" w:rsidRPr="009B14EB" w:rsidRDefault="00E0498F" w:rsidP="00C2053A">
            <w:pPr>
              <w:widowControl w:val="0"/>
              <w:autoSpaceDE w:val="0"/>
              <w:autoSpaceDN w:val="0"/>
              <w:adjustRightInd w:val="0"/>
              <w:ind w:hanging="108"/>
              <w:jc w:val="center"/>
              <w:rPr>
                <w:b/>
                <w:sz w:val="18"/>
                <w:szCs w:val="18"/>
              </w:rPr>
            </w:pPr>
            <w:r w:rsidRPr="009B14EB">
              <w:rPr>
                <w:b/>
                <w:sz w:val="18"/>
                <w:szCs w:val="18"/>
              </w:rPr>
              <w:t>Исполнение,</w:t>
            </w:r>
          </w:p>
          <w:p w:rsidR="00E0498F" w:rsidRPr="009B14EB" w:rsidRDefault="00E0498F" w:rsidP="00C2053A">
            <w:pPr>
              <w:widowControl w:val="0"/>
              <w:autoSpaceDE w:val="0"/>
              <w:autoSpaceDN w:val="0"/>
              <w:adjustRightInd w:val="0"/>
              <w:ind w:hanging="108"/>
              <w:jc w:val="center"/>
              <w:rPr>
                <w:b/>
                <w:sz w:val="18"/>
                <w:szCs w:val="18"/>
              </w:rPr>
            </w:pPr>
            <w:r w:rsidRPr="009B14EB">
              <w:rPr>
                <w:b/>
                <w:sz w:val="18"/>
                <w:szCs w:val="18"/>
              </w:rPr>
              <w:t>тыс. рублей</w:t>
            </w:r>
          </w:p>
        </w:tc>
        <w:tc>
          <w:tcPr>
            <w:tcW w:w="4252" w:type="dxa"/>
            <w:gridSpan w:val="4"/>
          </w:tcPr>
          <w:p w:rsidR="00E0498F" w:rsidRPr="009B14EB" w:rsidRDefault="00E0498F" w:rsidP="00C2053A">
            <w:pPr>
              <w:widowControl w:val="0"/>
              <w:autoSpaceDE w:val="0"/>
              <w:autoSpaceDN w:val="0"/>
              <w:adjustRightInd w:val="0"/>
              <w:ind w:hanging="108"/>
              <w:jc w:val="center"/>
              <w:rPr>
                <w:b/>
                <w:sz w:val="18"/>
                <w:szCs w:val="18"/>
              </w:rPr>
            </w:pPr>
            <w:r w:rsidRPr="009B14EB">
              <w:rPr>
                <w:b/>
                <w:sz w:val="18"/>
                <w:szCs w:val="18"/>
              </w:rPr>
              <w:t>Отклонение</w:t>
            </w:r>
          </w:p>
        </w:tc>
      </w:tr>
      <w:tr w:rsidR="00E0498F" w:rsidRPr="009B14EB" w:rsidTr="00EF42F0">
        <w:tc>
          <w:tcPr>
            <w:tcW w:w="1701" w:type="dxa"/>
            <w:vMerge/>
          </w:tcPr>
          <w:p w:rsidR="00E0498F" w:rsidRPr="009B14EB" w:rsidRDefault="00E0498F" w:rsidP="00C2053A">
            <w:pPr>
              <w:widowControl w:val="0"/>
              <w:autoSpaceDE w:val="0"/>
              <w:autoSpaceDN w:val="0"/>
              <w:adjustRightInd w:val="0"/>
              <w:ind w:hanging="108"/>
              <w:jc w:val="center"/>
              <w:rPr>
                <w:b/>
                <w:sz w:val="18"/>
                <w:szCs w:val="18"/>
              </w:rPr>
            </w:pPr>
          </w:p>
        </w:tc>
        <w:tc>
          <w:tcPr>
            <w:tcW w:w="1276" w:type="dxa"/>
          </w:tcPr>
          <w:p w:rsidR="00E0498F" w:rsidRPr="009B14EB" w:rsidRDefault="00E0498F" w:rsidP="00C2053A">
            <w:pPr>
              <w:widowControl w:val="0"/>
              <w:autoSpaceDE w:val="0"/>
              <w:autoSpaceDN w:val="0"/>
              <w:adjustRightInd w:val="0"/>
              <w:ind w:hanging="108"/>
              <w:jc w:val="center"/>
              <w:rPr>
                <w:b/>
                <w:sz w:val="18"/>
                <w:szCs w:val="18"/>
              </w:rPr>
            </w:pPr>
            <w:r w:rsidRPr="009B14EB">
              <w:rPr>
                <w:b/>
                <w:sz w:val="18"/>
                <w:szCs w:val="18"/>
              </w:rPr>
              <w:t>год, тыс. рублей</w:t>
            </w:r>
          </w:p>
          <w:p w:rsidR="00E0498F" w:rsidRPr="009B14EB" w:rsidRDefault="00E0498F" w:rsidP="00C2053A">
            <w:pPr>
              <w:widowControl w:val="0"/>
              <w:autoSpaceDE w:val="0"/>
              <w:autoSpaceDN w:val="0"/>
              <w:adjustRightInd w:val="0"/>
              <w:ind w:hanging="108"/>
              <w:jc w:val="center"/>
              <w:rPr>
                <w:b/>
                <w:sz w:val="18"/>
                <w:szCs w:val="18"/>
              </w:rPr>
            </w:pPr>
          </w:p>
        </w:tc>
        <w:tc>
          <w:tcPr>
            <w:tcW w:w="1134" w:type="dxa"/>
          </w:tcPr>
          <w:p w:rsidR="00E0498F" w:rsidRPr="009B14EB" w:rsidRDefault="00E0498F" w:rsidP="00C2053A">
            <w:pPr>
              <w:widowControl w:val="0"/>
              <w:autoSpaceDE w:val="0"/>
              <w:autoSpaceDN w:val="0"/>
              <w:adjustRightInd w:val="0"/>
              <w:ind w:hanging="108"/>
              <w:jc w:val="center"/>
              <w:rPr>
                <w:b/>
                <w:sz w:val="18"/>
                <w:szCs w:val="18"/>
              </w:rPr>
            </w:pPr>
            <w:r w:rsidRPr="009B14EB">
              <w:rPr>
                <w:b/>
                <w:sz w:val="18"/>
                <w:szCs w:val="18"/>
              </w:rPr>
              <w:t>1 полугодие, тыс. рублей</w:t>
            </w:r>
          </w:p>
        </w:tc>
        <w:tc>
          <w:tcPr>
            <w:tcW w:w="1276" w:type="dxa"/>
            <w:vMerge/>
          </w:tcPr>
          <w:p w:rsidR="00E0498F" w:rsidRPr="009B14EB" w:rsidRDefault="00E0498F" w:rsidP="00C2053A">
            <w:pPr>
              <w:widowControl w:val="0"/>
              <w:autoSpaceDE w:val="0"/>
              <w:autoSpaceDN w:val="0"/>
              <w:adjustRightInd w:val="0"/>
              <w:ind w:hanging="108"/>
              <w:jc w:val="center"/>
              <w:rPr>
                <w:b/>
                <w:sz w:val="18"/>
                <w:szCs w:val="18"/>
              </w:rPr>
            </w:pPr>
          </w:p>
        </w:tc>
        <w:tc>
          <w:tcPr>
            <w:tcW w:w="1417" w:type="dxa"/>
          </w:tcPr>
          <w:p w:rsidR="00E0498F" w:rsidRPr="009B14EB" w:rsidRDefault="00E0498F" w:rsidP="00C2053A">
            <w:pPr>
              <w:widowControl w:val="0"/>
              <w:autoSpaceDE w:val="0"/>
              <w:autoSpaceDN w:val="0"/>
              <w:adjustRightInd w:val="0"/>
              <w:ind w:hanging="108"/>
              <w:jc w:val="center"/>
              <w:rPr>
                <w:b/>
                <w:sz w:val="18"/>
                <w:szCs w:val="18"/>
              </w:rPr>
            </w:pPr>
            <w:r w:rsidRPr="009B14EB">
              <w:rPr>
                <w:b/>
                <w:sz w:val="18"/>
                <w:szCs w:val="18"/>
              </w:rPr>
              <w:t>год, тыс. рублей</w:t>
            </w:r>
          </w:p>
          <w:p w:rsidR="00E0498F" w:rsidRPr="009B14EB" w:rsidRDefault="00E0498F" w:rsidP="00C2053A">
            <w:pPr>
              <w:widowControl w:val="0"/>
              <w:autoSpaceDE w:val="0"/>
              <w:autoSpaceDN w:val="0"/>
              <w:adjustRightInd w:val="0"/>
              <w:ind w:hanging="108"/>
              <w:jc w:val="center"/>
              <w:rPr>
                <w:b/>
                <w:sz w:val="18"/>
                <w:szCs w:val="18"/>
              </w:rPr>
            </w:pPr>
            <w:r w:rsidRPr="009B14EB">
              <w:rPr>
                <w:b/>
                <w:sz w:val="18"/>
                <w:szCs w:val="18"/>
              </w:rPr>
              <w:t>(гр.4-гр.2)</w:t>
            </w:r>
          </w:p>
        </w:tc>
        <w:tc>
          <w:tcPr>
            <w:tcW w:w="709" w:type="dxa"/>
          </w:tcPr>
          <w:p w:rsidR="00E0498F" w:rsidRPr="009B14EB" w:rsidRDefault="00E0498F" w:rsidP="00C2053A">
            <w:pPr>
              <w:widowControl w:val="0"/>
              <w:autoSpaceDE w:val="0"/>
              <w:autoSpaceDN w:val="0"/>
              <w:adjustRightInd w:val="0"/>
              <w:ind w:hanging="108"/>
              <w:jc w:val="center"/>
              <w:rPr>
                <w:b/>
                <w:sz w:val="16"/>
                <w:szCs w:val="16"/>
              </w:rPr>
            </w:pPr>
            <w:r w:rsidRPr="009B14EB">
              <w:rPr>
                <w:b/>
                <w:sz w:val="16"/>
                <w:szCs w:val="16"/>
              </w:rPr>
              <w:t>% (гр.4*100</w:t>
            </w:r>
          </w:p>
          <w:p w:rsidR="00E0498F" w:rsidRPr="009B14EB" w:rsidRDefault="00E0498F" w:rsidP="00C2053A">
            <w:pPr>
              <w:widowControl w:val="0"/>
              <w:autoSpaceDE w:val="0"/>
              <w:autoSpaceDN w:val="0"/>
              <w:adjustRightInd w:val="0"/>
              <w:ind w:hanging="108"/>
              <w:jc w:val="center"/>
              <w:rPr>
                <w:b/>
                <w:sz w:val="16"/>
                <w:szCs w:val="16"/>
              </w:rPr>
            </w:pPr>
            <w:r w:rsidRPr="009B14EB">
              <w:rPr>
                <w:b/>
                <w:sz w:val="16"/>
                <w:szCs w:val="16"/>
              </w:rPr>
              <w:t>/гр.2)</w:t>
            </w:r>
          </w:p>
        </w:tc>
        <w:tc>
          <w:tcPr>
            <w:tcW w:w="1134" w:type="dxa"/>
          </w:tcPr>
          <w:p w:rsidR="00E0498F" w:rsidRPr="009B14EB" w:rsidRDefault="00E0498F" w:rsidP="00C2053A">
            <w:pPr>
              <w:widowControl w:val="0"/>
              <w:autoSpaceDE w:val="0"/>
              <w:autoSpaceDN w:val="0"/>
              <w:adjustRightInd w:val="0"/>
              <w:ind w:hanging="108"/>
              <w:jc w:val="center"/>
              <w:rPr>
                <w:b/>
                <w:sz w:val="18"/>
                <w:szCs w:val="18"/>
              </w:rPr>
            </w:pPr>
            <w:r w:rsidRPr="009B14EB">
              <w:rPr>
                <w:b/>
                <w:sz w:val="18"/>
                <w:szCs w:val="18"/>
              </w:rPr>
              <w:t>1 полугодие (гр.4-гр.3)</w:t>
            </w:r>
          </w:p>
        </w:tc>
        <w:tc>
          <w:tcPr>
            <w:tcW w:w="992" w:type="dxa"/>
          </w:tcPr>
          <w:p w:rsidR="00E0498F" w:rsidRPr="009B14EB" w:rsidRDefault="00E0498F" w:rsidP="00C2053A">
            <w:pPr>
              <w:widowControl w:val="0"/>
              <w:autoSpaceDE w:val="0"/>
              <w:autoSpaceDN w:val="0"/>
              <w:adjustRightInd w:val="0"/>
              <w:ind w:hanging="108"/>
              <w:jc w:val="center"/>
              <w:rPr>
                <w:b/>
                <w:sz w:val="16"/>
                <w:szCs w:val="16"/>
              </w:rPr>
            </w:pPr>
            <w:r w:rsidRPr="009B14EB">
              <w:rPr>
                <w:b/>
                <w:sz w:val="16"/>
                <w:szCs w:val="16"/>
              </w:rPr>
              <w:t>% (гр.4*100</w:t>
            </w:r>
          </w:p>
          <w:p w:rsidR="00E0498F" w:rsidRPr="009B14EB" w:rsidRDefault="00E0498F" w:rsidP="00C2053A">
            <w:pPr>
              <w:widowControl w:val="0"/>
              <w:autoSpaceDE w:val="0"/>
              <w:autoSpaceDN w:val="0"/>
              <w:adjustRightInd w:val="0"/>
              <w:ind w:hanging="108"/>
              <w:jc w:val="center"/>
              <w:rPr>
                <w:b/>
                <w:sz w:val="16"/>
                <w:szCs w:val="16"/>
              </w:rPr>
            </w:pPr>
            <w:r w:rsidRPr="009B14EB">
              <w:rPr>
                <w:b/>
                <w:sz w:val="16"/>
                <w:szCs w:val="16"/>
              </w:rPr>
              <w:t>/гр.3)</w:t>
            </w:r>
          </w:p>
        </w:tc>
      </w:tr>
      <w:tr w:rsidR="00E0498F" w:rsidRPr="009B14EB" w:rsidTr="00EF42F0">
        <w:tc>
          <w:tcPr>
            <w:tcW w:w="1701" w:type="dxa"/>
          </w:tcPr>
          <w:p w:rsidR="00E0498F" w:rsidRPr="009B14EB" w:rsidRDefault="00E0498F" w:rsidP="00C2053A">
            <w:pPr>
              <w:widowControl w:val="0"/>
              <w:autoSpaceDE w:val="0"/>
              <w:autoSpaceDN w:val="0"/>
              <w:adjustRightInd w:val="0"/>
              <w:ind w:hanging="108"/>
              <w:jc w:val="center"/>
              <w:rPr>
                <w:sz w:val="16"/>
                <w:szCs w:val="16"/>
              </w:rPr>
            </w:pPr>
            <w:r w:rsidRPr="009B14EB">
              <w:rPr>
                <w:sz w:val="16"/>
                <w:szCs w:val="16"/>
              </w:rPr>
              <w:t>1</w:t>
            </w:r>
          </w:p>
        </w:tc>
        <w:tc>
          <w:tcPr>
            <w:tcW w:w="1276" w:type="dxa"/>
          </w:tcPr>
          <w:p w:rsidR="00E0498F" w:rsidRPr="009B14EB" w:rsidRDefault="00E0498F" w:rsidP="00C2053A">
            <w:pPr>
              <w:widowControl w:val="0"/>
              <w:autoSpaceDE w:val="0"/>
              <w:autoSpaceDN w:val="0"/>
              <w:adjustRightInd w:val="0"/>
              <w:ind w:hanging="108"/>
              <w:jc w:val="center"/>
              <w:rPr>
                <w:sz w:val="16"/>
                <w:szCs w:val="16"/>
              </w:rPr>
            </w:pPr>
            <w:r w:rsidRPr="009B14EB">
              <w:rPr>
                <w:sz w:val="16"/>
                <w:szCs w:val="16"/>
              </w:rPr>
              <w:t>2</w:t>
            </w:r>
          </w:p>
        </w:tc>
        <w:tc>
          <w:tcPr>
            <w:tcW w:w="1134" w:type="dxa"/>
          </w:tcPr>
          <w:p w:rsidR="00E0498F" w:rsidRPr="009B14EB" w:rsidRDefault="00E0498F" w:rsidP="00C2053A">
            <w:pPr>
              <w:widowControl w:val="0"/>
              <w:autoSpaceDE w:val="0"/>
              <w:autoSpaceDN w:val="0"/>
              <w:adjustRightInd w:val="0"/>
              <w:ind w:hanging="108"/>
              <w:jc w:val="center"/>
              <w:rPr>
                <w:sz w:val="16"/>
                <w:szCs w:val="16"/>
              </w:rPr>
            </w:pPr>
            <w:r w:rsidRPr="009B14EB">
              <w:rPr>
                <w:sz w:val="16"/>
                <w:szCs w:val="16"/>
              </w:rPr>
              <w:t>3</w:t>
            </w:r>
          </w:p>
        </w:tc>
        <w:tc>
          <w:tcPr>
            <w:tcW w:w="1276" w:type="dxa"/>
          </w:tcPr>
          <w:p w:rsidR="00E0498F" w:rsidRPr="009B14EB" w:rsidRDefault="00E0498F" w:rsidP="00C2053A">
            <w:pPr>
              <w:widowControl w:val="0"/>
              <w:autoSpaceDE w:val="0"/>
              <w:autoSpaceDN w:val="0"/>
              <w:adjustRightInd w:val="0"/>
              <w:ind w:hanging="108"/>
              <w:jc w:val="center"/>
              <w:rPr>
                <w:sz w:val="16"/>
                <w:szCs w:val="16"/>
              </w:rPr>
            </w:pPr>
            <w:r w:rsidRPr="009B14EB">
              <w:rPr>
                <w:sz w:val="16"/>
                <w:szCs w:val="16"/>
              </w:rPr>
              <w:t>4</w:t>
            </w:r>
          </w:p>
        </w:tc>
        <w:tc>
          <w:tcPr>
            <w:tcW w:w="1417" w:type="dxa"/>
          </w:tcPr>
          <w:p w:rsidR="00E0498F" w:rsidRPr="009B14EB" w:rsidRDefault="00E0498F" w:rsidP="00C2053A">
            <w:pPr>
              <w:widowControl w:val="0"/>
              <w:autoSpaceDE w:val="0"/>
              <w:autoSpaceDN w:val="0"/>
              <w:adjustRightInd w:val="0"/>
              <w:ind w:hanging="108"/>
              <w:jc w:val="center"/>
              <w:rPr>
                <w:sz w:val="16"/>
                <w:szCs w:val="16"/>
              </w:rPr>
            </w:pPr>
            <w:r w:rsidRPr="009B14EB">
              <w:rPr>
                <w:sz w:val="16"/>
                <w:szCs w:val="16"/>
              </w:rPr>
              <w:t>5</w:t>
            </w:r>
          </w:p>
        </w:tc>
        <w:tc>
          <w:tcPr>
            <w:tcW w:w="709" w:type="dxa"/>
          </w:tcPr>
          <w:p w:rsidR="00E0498F" w:rsidRPr="009B14EB" w:rsidRDefault="00E0498F" w:rsidP="00C2053A">
            <w:pPr>
              <w:widowControl w:val="0"/>
              <w:autoSpaceDE w:val="0"/>
              <w:autoSpaceDN w:val="0"/>
              <w:adjustRightInd w:val="0"/>
              <w:ind w:hanging="108"/>
              <w:jc w:val="center"/>
              <w:rPr>
                <w:sz w:val="16"/>
                <w:szCs w:val="16"/>
              </w:rPr>
            </w:pPr>
            <w:r w:rsidRPr="009B14EB">
              <w:rPr>
                <w:sz w:val="16"/>
                <w:szCs w:val="16"/>
              </w:rPr>
              <w:t>6</w:t>
            </w:r>
          </w:p>
        </w:tc>
        <w:tc>
          <w:tcPr>
            <w:tcW w:w="1134" w:type="dxa"/>
          </w:tcPr>
          <w:p w:rsidR="00E0498F" w:rsidRPr="009B14EB" w:rsidRDefault="00E0498F" w:rsidP="00C2053A">
            <w:pPr>
              <w:widowControl w:val="0"/>
              <w:autoSpaceDE w:val="0"/>
              <w:autoSpaceDN w:val="0"/>
              <w:adjustRightInd w:val="0"/>
              <w:ind w:hanging="108"/>
              <w:jc w:val="center"/>
              <w:rPr>
                <w:sz w:val="16"/>
                <w:szCs w:val="16"/>
              </w:rPr>
            </w:pPr>
            <w:r w:rsidRPr="009B14EB">
              <w:rPr>
                <w:sz w:val="16"/>
                <w:szCs w:val="16"/>
              </w:rPr>
              <w:t>7</w:t>
            </w:r>
          </w:p>
        </w:tc>
        <w:tc>
          <w:tcPr>
            <w:tcW w:w="992" w:type="dxa"/>
          </w:tcPr>
          <w:p w:rsidR="00E0498F" w:rsidRPr="009B14EB" w:rsidRDefault="00E0498F" w:rsidP="00C2053A">
            <w:pPr>
              <w:widowControl w:val="0"/>
              <w:autoSpaceDE w:val="0"/>
              <w:autoSpaceDN w:val="0"/>
              <w:adjustRightInd w:val="0"/>
              <w:ind w:hanging="108"/>
              <w:jc w:val="center"/>
              <w:rPr>
                <w:sz w:val="16"/>
                <w:szCs w:val="16"/>
              </w:rPr>
            </w:pPr>
            <w:r w:rsidRPr="009B14EB">
              <w:rPr>
                <w:sz w:val="16"/>
                <w:szCs w:val="16"/>
              </w:rPr>
              <w:t>8</w:t>
            </w:r>
          </w:p>
        </w:tc>
      </w:tr>
      <w:tr w:rsidR="00E0498F" w:rsidRPr="009B14EB" w:rsidTr="00EF42F0">
        <w:tc>
          <w:tcPr>
            <w:tcW w:w="1701" w:type="dxa"/>
          </w:tcPr>
          <w:p w:rsidR="00E0498F" w:rsidRPr="009B14EB" w:rsidRDefault="00E0498F" w:rsidP="00C2053A">
            <w:pPr>
              <w:widowControl w:val="0"/>
              <w:autoSpaceDE w:val="0"/>
              <w:autoSpaceDN w:val="0"/>
              <w:adjustRightInd w:val="0"/>
              <w:ind w:hanging="108"/>
              <w:jc w:val="center"/>
              <w:rPr>
                <w:sz w:val="20"/>
                <w:szCs w:val="20"/>
              </w:rPr>
            </w:pPr>
            <w:r w:rsidRPr="009B14EB">
              <w:rPr>
                <w:sz w:val="20"/>
                <w:szCs w:val="20"/>
              </w:rPr>
              <w:t>минобр</w:t>
            </w:r>
          </w:p>
        </w:tc>
        <w:tc>
          <w:tcPr>
            <w:tcW w:w="1276" w:type="dxa"/>
          </w:tcPr>
          <w:p w:rsidR="00E0498F" w:rsidRPr="009B14EB" w:rsidRDefault="00E0498F" w:rsidP="00C2053A">
            <w:pPr>
              <w:widowControl w:val="0"/>
              <w:autoSpaceDE w:val="0"/>
              <w:autoSpaceDN w:val="0"/>
              <w:adjustRightInd w:val="0"/>
              <w:ind w:hanging="108"/>
              <w:jc w:val="center"/>
              <w:rPr>
                <w:sz w:val="20"/>
                <w:szCs w:val="20"/>
              </w:rPr>
            </w:pPr>
            <w:r w:rsidRPr="009B14EB">
              <w:rPr>
                <w:sz w:val="20"/>
                <w:szCs w:val="20"/>
              </w:rPr>
              <w:t>421 857,9</w:t>
            </w:r>
          </w:p>
        </w:tc>
        <w:tc>
          <w:tcPr>
            <w:tcW w:w="1134" w:type="dxa"/>
          </w:tcPr>
          <w:p w:rsidR="00E0498F" w:rsidRPr="009B14EB" w:rsidRDefault="00E0498F" w:rsidP="00C2053A">
            <w:pPr>
              <w:widowControl w:val="0"/>
              <w:autoSpaceDE w:val="0"/>
              <w:autoSpaceDN w:val="0"/>
              <w:adjustRightInd w:val="0"/>
              <w:ind w:hanging="108"/>
              <w:jc w:val="center"/>
              <w:rPr>
                <w:sz w:val="20"/>
                <w:szCs w:val="20"/>
              </w:rPr>
            </w:pPr>
            <w:r w:rsidRPr="009B14EB">
              <w:rPr>
                <w:sz w:val="20"/>
                <w:szCs w:val="20"/>
              </w:rPr>
              <w:t>х</w:t>
            </w:r>
          </w:p>
        </w:tc>
        <w:tc>
          <w:tcPr>
            <w:tcW w:w="1276" w:type="dxa"/>
          </w:tcPr>
          <w:p w:rsidR="00E0498F" w:rsidRPr="009B14EB" w:rsidRDefault="00E0498F" w:rsidP="00C2053A">
            <w:pPr>
              <w:widowControl w:val="0"/>
              <w:autoSpaceDE w:val="0"/>
              <w:autoSpaceDN w:val="0"/>
              <w:adjustRightInd w:val="0"/>
              <w:ind w:hanging="108"/>
              <w:jc w:val="center"/>
              <w:rPr>
                <w:sz w:val="20"/>
                <w:szCs w:val="20"/>
              </w:rPr>
            </w:pPr>
            <w:r w:rsidRPr="009B14EB">
              <w:rPr>
                <w:sz w:val="20"/>
                <w:szCs w:val="20"/>
              </w:rPr>
              <w:t>98 814,66</w:t>
            </w:r>
          </w:p>
        </w:tc>
        <w:tc>
          <w:tcPr>
            <w:tcW w:w="1417" w:type="dxa"/>
          </w:tcPr>
          <w:p w:rsidR="00E0498F" w:rsidRPr="009B14EB" w:rsidRDefault="00E0498F" w:rsidP="00C2053A">
            <w:pPr>
              <w:widowControl w:val="0"/>
              <w:autoSpaceDE w:val="0"/>
              <w:autoSpaceDN w:val="0"/>
              <w:adjustRightInd w:val="0"/>
              <w:ind w:hanging="108"/>
              <w:rPr>
                <w:sz w:val="20"/>
                <w:szCs w:val="20"/>
              </w:rPr>
            </w:pPr>
            <w:r w:rsidRPr="009B14EB">
              <w:rPr>
                <w:sz w:val="20"/>
                <w:szCs w:val="20"/>
              </w:rPr>
              <w:t>-323 043,24</w:t>
            </w:r>
          </w:p>
        </w:tc>
        <w:tc>
          <w:tcPr>
            <w:tcW w:w="709" w:type="dxa"/>
          </w:tcPr>
          <w:p w:rsidR="00E0498F" w:rsidRPr="009B14EB" w:rsidRDefault="00E0498F" w:rsidP="00C2053A">
            <w:pPr>
              <w:widowControl w:val="0"/>
              <w:autoSpaceDE w:val="0"/>
              <w:autoSpaceDN w:val="0"/>
              <w:adjustRightInd w:val="0"/>
              <w:ind w:hanging="108"/>
              <w:jc w:val="center"/>
              <w:rPr>
                <w:sz w:val="20"/>
                <w:szCs w:val="20"/>
              </w:rPr>
            </w:pPr>
            <w:r w:rsidRPr="009B14EB">
              <w:rPr>
                <w:sz w:val="20"/>
                <w:szCs w:val="20"/>
              </w:rPr>
              <w:t>23,4</w:t>
            </w:r>
          </w:p>
        </w:tc>
        <w:tc>
          <w:tcPr>
            <w:tcW w:w="1134" w:type="dxa"/>
          </w:tcPr>
          <w:p w:rsidR="00E0498F" w:rsidRPr="009B14EB" w:rsidRDefault="00E0498F" w:rsidP="00C2053A">
            <w:pPr>
              <w:widowControl w:val="0"/>
              <w:autoSpaceDE w:val="0"/>
              <w:autoSpaceDN w:val="0"/>
              <w:adjustRightInd w:val="0"/>
              <w:ind w:hanging="108"/>
              <w:jc w:val="center"/>
              <w:rPr>
                <w:sz w:val="20"/>
                <w:szCs w:val="20"/>
              </w:rPr>
            </w:pPr>
            <w:r w:rsidRPr="009B14EB">
              <w:rPr>
                <w:sz w:val="20"/>
                <w:szCs w:val="20"/>
              </w:rPr>
              <w:t>х</w:t>
            </w:r>
          </w:p>
        </w:tc>
        <w:tc>
          <w:tcPr>
            <w:tcW w:w="992" w:type="dxa"/>
          </w:tcPr>
          <w:p w:rsidR="00E0498F" w:rsidRPr="009B14EB" w:rsidRDefault="00E0498F" w:rsidP="00C2053A">
            <w:pPr>
              <w:widowControl w:val="0"/>
              <w:autoSpaceDE w:val="0"/>
              <w:autoSpaceDN w:val="0"/>
              <w:adjustRightInd w:val="0"/>
              <w:ind w:hanging="108"/>
              <w:jc w:val="center"/>
              <w:rPr>
                <w:sz w:val="20"/>
                <w:szCs w:val="20"/>
              </w:rPr>
            </w:pPr>
            <w:r w:rsidRPr="009B14EB">
              <w:rPr>
                <w:sz w:val="20"/>
                <w:szCs w:val="20"/>
              </w:rPr>
              <w:t>х</w:t>
            </w:r>
          </w:p>
        </w:tc>
      </w:tr>
      <w:tr w:rsidR="00E0498F" w:rsidRPr="009B14EB" w:rsidTr="00EF42F0">
        <w:tc>
          <w:tcPr>
            <w:tcW w:w="1701" w:type="dxa"/>
          </w:tcPr>
          <w:p w:rsidR="00E0498F" w:rsidRPr="009B14EB" w:rsidRDefault="00E0498F" w:rsidP="00C2053A">
            <w:pPr>
              <w:widowControl w:val="0"/>
              <w:autoSpaceDE w:val="0"/>
              <w:autoSpaceDN w:val="0"/>
              <w:adjustRightInd w:val="0"/>
              <w:ind w:hanging="108"/>
              <w:jc w:val="center"/>
              <w:rPr>
                <w:sz w:val="20"/>
                <w:szCs w:val="20"/>
              </w:rPr>
            </w:pPr>
            <w:r w:rsidRPr="009B14EB">
              <w:rPr>
                <w:sz w:val="20"/>
                <w:szCs w:val="20"/>
              </w:rPr>
              <w:t>минстрой</w:t>
            </w:r>
          </w:p>
        </w:tc>
        <w:tc>
          <w:tcPr>
            <w:tcW w:w="1276" w:type="dxa"/>
          </w:tcPr>
          <w:p w:rsidR="00E0498F" w:rsidRPr="009B14EB" w:rsidRDefault="00E0498F" w:rsidP="00C2053A">
            <w:pPr>
              <w:widowControl w:val="0"/>
              <w:autoSpaceDE w:val="0"/>
              <w:autoSpaceDN w:val="0"/>
              <w:adjustRightInd w:val="0"/>
              <w:ind w:hanging="108"/>
              <w:jc w:val="center"/>
              <w:rPr>
                <w:sz w:val="20"/>
                <w:szCs w:val="20"/>
              </w:rPr>
            </w:pPr>
            <w:r w:rsidRPr="009B14EB">
              <w:rPr>
                <w:sz w:val="20"/>
                <w:szCs w:val="20"/>
              </w:rPr>
              <w:t>1 173 404,4</w:t>
            </w:r>
          </w:p>
        </w:tc>
        <w:tc>
          <w:tcPr>
            <w:tcW w:w="1134" w:type="dxa"/>
          </w:tcPr>
          <w:p w:rsidR="00E0498F" w:rsidRPr="009B14EB" w:rsidRDefault="00E0498F" w:rsidP="00C2053A">
            <w:pPr>
              <w:widowControl w:val="0"/>
              <w:autoSpaceDE w:val="0"/>
              <w:autoSpaceDN w:val="0"/>
              <w:adjustRightInd w:val="0"/>
              <w:ind w:hanging="108"/>
              <w:jc w:val="center"/>
              <w:rPr>
                <w:sz w:val="20"/>
                <w:szCs w:val="20"/>
              </w:rPr>
            </w:pPr>
            <w:r w:rsidRPr="009B14EB">
              <w:rPr>
                <w:sz w:val="20"/>
                <w:szCs w:val="20"/>
              </w:rPr>
              <w:t>х</w:t>
            </w:r>
          </w:p>
        </w:tc>
        <w:tc>
          <w:tcPr>
            <w:tcW w:w="1276" w:type="dxa"/>
          </w:tcPr>
          <w:p w:rsidR="00E0498F" w:rsidRPr="009B14EB" w:rsidRDefault="00E0498F" w:rsidP="00C2053A">
            <w:pPr>
              <w:widowControl w:val="0"/>
              <w:autoSpaceDE w:val="0"/>
              <w:autoSpaceDN w:val="0"/>
              <w:adjustRightInd w:val="0"/>
              <w:ind w:hanging="108"/>
              <w:jc w:val="center"/>
              <w:rPr>
                <w:sz w:val="20"/>
                <w:szCs w:val="20"/>
              </w:rPr>
            </w:pPr>
            <w:r w:rsidRPr="009B14EB">
              <w:rPr>
                <w:sz w:val="20"/>
                <w:szCs w:val="20"/>
              </w:rPr>
              <w:t>185 708,7</w:t>
            </w:r>
          </w:p>
        </w:tc>
        <w:tc>
          <w:tcPr>
            <w:tcW w:w="1417" w:type="dxa"/>
          </w:tcPr>
          <w:p w:rsidR="00E0498F" w:rsidRPr="009B14EB" w:rsidRDefault="00E0498F" w:rsidP="00C2053A">
            <w:pPr>
              <w:widowControl w:val="0"/>
              <w:autoSpaceDE w:val="0"/>
              <w:autoSpaceDN w:val="0"/>
              <w:adjustRightInd w:val="0"/>
              <w:ind w:hanging="108"/>
              <w:rPr>
                <w:sz w:val="20"/>
                <w:szCs w:val="20"/>
              </w:rPr>
            </w:pPr>
            <w:r w:rsidRPr="009B14EB">
              <w:rPr>
                <w:sz w:val="20"/>
                <w:szCs w:val="20"/>
              </w:rPr>
              <w:t>-987 695,7</w:t>
            </w:r>
          </w:p>
        </w:tc>
        <w:tc>
          <w:tcPr>
            <w:tcW w:w="709" w:type="dxa"/>
          </w:tcPr>
          <w:p w:rsidR="00E0498F" w:rsidRPr="009B14EB" w:rsidRDefault="00E0498F" w:rsidP="00C2053A">
            <w:pPr>
              <w:widowControl w:val="0"/>
              <w:autoSpaceDE w:val="0"/>
              <w:autoSpaceDN w:val="0"/>
              <w:adjustRightInd w:val="0"/>
              <w:ind w:hanging="108"/>
              <w:jc w:val="center"/>
              <w:rPr>
                <w:sz w:val="20"/>
                <w:szCs w:val="20"/>
              </w:rPr>
            </w:pPr>
            <w:r w:rsidRPr="009B14EB">
              <w:rPr>
                <w:sz w:val="20"/>
                <w:szCs w:val="20"/>
              </w:rPr>
              <w:t>15,8</w:t>
            </w:r>
          </w:p>
        </w:tc>
        <w:tc>
          <w:tcPr>
            <w:tcW w:w="1134" w:type="dxa"/>
          </w:tcPr>
          <w:p w:rsidR="00E0498F" w:rsidRPr="009B14EB" w:rsidRDefault="00E0498F" w:rsidP="00C2053A">
            <w:pPr>
              <w:widowControl w:val="0"/>
              <w:autoSpaceDE w:val="0"/>
              <w:autoSpaceDN w:val="0"/>
              <w:adjustRightInd w:val="0"/>
              <w:ind w:hanging="108"/>
              <w:jc w:val="center"/>
              <w:rPr>
                <w:sz w:val="20"/>
                <w:szCs w:val="20"/>
              </w:rPr>
            </w:pPr>
            <w:r w:rsidRPr="009B14EB">
              <w:rPr>
                <w:sz w:val="20"/>
                <w:szCs w:val="20"/>
              </w:rPr>
              <w:t>х</w:t>
            </w:r>
          </w:p>
        </w:tc>
        <w:tc>
          <w:tcPr>
            <w:tcW w:w="992" w:type="dxa"/>
          </w:tcPr>
          <w:p w:rsidR="00E0498F" w:rsidRPr="009B14EB" w:rsidRDefault="00E0498F" w:rsidP="00C2053A">
            <w:pPr>
              <w:widowControl w:val="0"/>
              <w:autoSpaceDE w:val="0"/>
              <w:autoSpaceDN w:val="0"/>
              <w:adjustRightInd w:val="0"/>
              <w:ind w:hanging="108"/>
              <w:jc w:val="center"/>
              <w:rPr>
                <w:sz w:val="20"/>
                <w:szCs w:val="20"/>
              </w:rPr>
            </w:pPr>
            <w:r w:rsidRPr="009B14EB">
              <w:rPr>
                <w:sz w:val="20"/>
                <w:szCs w:val="20"/>
              </w:rPr>
              <w:t>х</w:t>
            </w:r>
          </w:p>
        </w:tc>
      </w:tr>
      <w:tr w:rsidR="00E0498F" w:rsidRPr="009B14EB" w:rsidTr="00EF42F0">
        <w:tc>
          <w:tcPr>
            <w:tcW w:w="1701" w:type="dxa"/>
          </w:tcPr>
          <w:p w:rsidR="00E0498F" w:rsidRPr="009B14EB" w:rsidRDefault="00E0498F" w:rsidP="00C2053A">
            <w:pPr>
              <w:widowControl w:val="0"/>
              <w:autoSpaceDE w:val="0"/>
              <w:autoSpaceDN w:val="0"/>
              <w:adjustRightInd w:val="0"/>
              <w:ind w:hanging="108"/>
              <w:jc w:val="center"/>
              <w:rPr>
                <w:b/>
                <w:sz w:val="20"/>
                <w:szCs w:val="20"/>
              </w:rPr>
            </w:pPr>
            <w:r w:rsidRPr="009B14EB">
              <w:rPr>
                <w:b/>
                <w:sz w:val="20"/>
                <w:szCs w:val="20"/>
              </w:rPr>
              <w:t>Всего</w:t>
            </w:r>
          </w:p>
        </w:tc>
        <w:tc>
          <w:tcPr>
            <w:tcW w:w="1276" w:type="dxa"/>
          </w:tcPr>
          <w:p w:rsidR="00E0498F" w:rsidRPr="009B14EB" w:rsidRDefault="00E0498F" w:rsidP="00C2053A">
            <w:pPr>
              <w:widowControl w:val="0"/>
              <w:autoSpaceDE w:val="0"/>
              <w:autoSpaceDN w:val="0"/>
              <w:adjustRightInd w:val="0"/>
              <w:ind w:hanging="108"/>
              <w:jc w:val="center"/>
              <w:rPr>
                <w:b/>
                <w:sz w:val="20"/>
                <w:szCs w:val="20"/>
              </w:rPr>
            </w:pPr>
            <w:r w:rsidRPr="009B14EB">
              <w:rPr>
                <w:b/>
                <w:sz w:val="20"/>
                <w:szCs w:val="20"/>
              </w:rPr>
              <w:t>1 595 262,3</w:t>
            </w:r>
          </w:p>
        </w:tc>
        <w:tc>
          <w:tcPr>
            <w:tcW w:w="1134" w:type="dxa"/>
          </w:tcPr>
          <w:p w:rsidR="00E0498F" w:rsidRPr="009B14EB" w:rsidRDefault="00E0498F" w:rsidP="00C2053A">
            <w:pPr>
              <w:widowControl w:val="0"/>
              <w:autoSpaceDE w:val="0"/>
              <w:autoSpaceDN w:val="0"/>
              <w:adjustRightInd w:val="0"/>
              <w:ind w:hanging="108"/>
              <w:jc w:val="center"/>
              <w:rPr>
                <w:b/>
                <w:sz w:val="20"/>
                <w:szCs w:val="20"/>
              </w:rPr>
            </w:pPr>
            <w:r w:rsidRPr="009B14EB">
              <w:rPr>
                <w:spacing w:val="-2"/>
                <w:sz w:val="20"/>
              </w:rPr>
              <w:t>308 237,97</w:t>
            </w:r>
          </w:p>
        </w:tc>
        <w:tc>
          <w:tcPr>
            <w:tcW w:w="1276" w:type="dxa"/>
          </w:tcPr>
          <w:p w:rsidR="00E0498F" w:rsidRPr="009B14EB" w:rsidRDefault="00E0498F" w:rsidP="00C2053A">
            <w:pPr>
              <w:widowControl w:val="0"/>
              <w:autoSpaceDE w:val="0"/>
              <w:autoSpaceDN w:val="0"/>
              <w:adjustRightInd w:val="0"/>
              <w:ind w:hanging="108"/>
              <w:jc w:val="center"/>
              <w:rPr>
                <w:b/>
                <w:sz w:val="20"/>
                <w:szCs w:val="20"/>
              </w:rPr>
            </w:pPr>
            <w:r w:rsidRPr="009B14EB">
              <w:rPr>
                <w:b/>
                <w:sz w:val="20"/>
                <w:szCs w:val="20"/>
              </w:rPr>
              <w:t>284 523,36</w:t>
            </w:r>
          </w:p>
        </w:tc>
        <w:tc>
          <w:tcPr>
            <w:tcW w:w="1417" w:type="dxa"/>
          </w:tcPr>
          <w:p w:rsidR="00E0498F" w:rsidRPr="009B14EB" w:rsidRDefault="00E0498F" w:rsidP="00C2053A">
            <w:pPr>
              <w:widowControl w:val="0"/>
              <w:autoSpaceDE w:val="0"/>
              <w:autoSpaceDN w:val="0"/>
              <w:adjustRightInd w:val="0"/>
              <w:ind w:hanging="108"/>
              <w:rPr>
                <w:b/>
                <w:sz w:val="20"/>
                <w:szCs w:val="20"/>
              </w:rPr>
            </w:pPr>
            <w:r w:rsidRPr="009B14EB">
              <w:rPr>
                <w:b/>
                <w:sz w:val="20"/>
                <w:szCs w:val="20"/>
              </w:rPr>
              <w:t>-1 310 738,94</w:t>
            </w:r>
          </w:p>
        </w:tc>
        <w:tc>
          <w:tcPr>
            <w:tcW w:w="709" w:type="dxa"/>
          </w:tcPr>
          <w:p w:rsidR="00E0498F" w:rsidRPr="009B14EB" w:rsidRDefault="00E0498F" w:rsidP="00C2053A">
            <w:pPr>
              <w:widowControl w:val="0"/>
              <w:autoSpaceDE w:val="0"/>
              <w:autoSpaceDN w:val="0"/>
              <w:adjustRightInd w:val="0"/>
              <w:ind w:hanging="108"/>
              <w:jc w:val="center"/>
              <w:rPr>
                <w:b/>
                <w:sz w:val="20"/>
                <w:szCs w:val="20"/>
              </w:rPr>
            </w:pPr>
            <w:r w:rsidRPr="009B14EB">
              <w:rPr>
                <w:b/>
                <w:sz w:val="20"/>
                <w:szCs w:val="20"/>
              </w:rPr>
              <w:t>17,8</w:t>
            </w:r>
          </w:p>
        </w:tc>
        <w:tc>
          <w:tcPr>
            <w:tcW w:w="1134" w:type="dxa"/>
          </w:tcPr>
          <w:p w:rsidR="00E0498F" w:rsidRPr="009B14EB" w:rsidRDefault="00E0498F" w:rsidP="00C2053A">
            <w:pPr>
              <w:widowControl w:val="0"/>
              <w:autoSpaceDE w:val="0"/>
              <w:autoSpaceDN w:val="0"/>
              <w:adjustRightInd w:val="0"/>
              <w:ind w:hanging="108"/>
              <w:jc w:val="center"/>
              <w:rPr>
                <w:b/>
                <w:sz w:val="20"/>
                <w:szCs w:val="20"/>
              </w:rPr>
            </w:pPr>
            <w:r w:rsidRPr="009B14EB">
              <w:rPr>
                <w:b/>
                <w:sz w:val="20"/>
                <w:szCs w:val="20"/>
              </w:rPr>
              <w:t>-23 714,61</w:t>
            </w:r>
          </w:p>
        </w:tc>
        <w:tc>
          <w:tcPr>
            <w:tcW w:w="992" w:type="dxa"/>
          </w:tcPr>
          <w:p w:rsidR="00E0498F" w:rsidRPr="009B14EB" w:rsidRDefault="00E0498F" w:rsidP="00C2053A">
            <w:pPr>
              <w:widowControl w:val="0"/>
              <w:autoSpaceDE w:val="0"/>
              <w:autoSpaceDN w:val="0"/>
              <w:adjustRightInd w:val="0"/>
              <w:ind w:hanging="108"/>
              <w:jc w:val="center"/>
              <w:rPr>
                <w:b/>
                <w:sz w:val="20"/>
                <w:szCs w:val="20"/>
              </w:rPr>
            </w:pPr>
            <w:r w:rsidRPr="009B14EB">
              <w:rPr>
                <w:b/>
                <w:sz w:val="20"/>
                <w:szCs w:val="20"/>
              </w:rPr>
              <w:t>92,3</w:t>
            </w:r>
          </w:p>
        </w:tc>
      </w:tr>
    </w:tbl>
    <w:p w:rsidR="00E0498F" w:rsidRPr="009B14EB" w:rsidRDefault="00E0498F" w:rsidP="00E0498F">
      <w:pPr>
        <w:widowControl w:val="0"/>
        <w:autoSpaceDE w:val="0"/>
        <w:autoSpaceDN w:val="0"/>
        <w:adjustRightInd w:val="0"/>
        <w:ind w:firstLine="709"/>
        <w:jc w:val="both"/>
        <w:rPr>
          <w:sz w:val="28"/>
          <w:szCs w:val="28"/>
        </w:rPr>
      </w:pPr>
    </w:p>
    <w:p w:rsidR="00E0498F" w:rsidRPr="009B14EB" w:rsidRDefault="00E0498F" w:rsidP="00E0498F">
      <w:pPr>
        <w:widowControl w:val="0"/>
        <w:autoSpaceDE w:val="0"/>
        <w:autoSpaceDN w:val="0"/>
        <w:adjustRightInd w:val="0"/>
        <w:ind w:firstLine="709"/>
        <w:jc w:val="both"/>
        <w:rPr>
          <w:sz w:val="28"/>
          <w:szCs w:val="28"/>
        </w:rPr>
      </w:pPr>
      <w:r w:rsidRPr="009B14EB">
        <w:rPr>
          <w:sz w:val="28"/>
          <w:szCs w:val="28"/>
        </w:rPr>
        <w:t xml:space="preserve">Средства на реализацию регионального проекта, предусмотренные на </w:t>
      </w:r>
      <w:r w:rsidRPr="009B14EB">
        <w:rPr>
          <w:sz w:val="28"/>
          <w:szCs w:val="28"/>
          <w:lang w:val="en-US"/>
        </w:rPr>
        <w:t>I</w:t>
      </w:r>
      <w:r w:rsidRPr="009B14EB">
        <w:rPr>
          <w:sz w:val="28"/>
          <w:szCs w:val="28"/>
        </w:rPr>
        <w:t xml:space="preserve"> полугодие 2022 года освоены министерством образования Оренбургской области, министерством </w:t>
      </w:r>
      <w:r w:rsidRPr="009B14EB">
        <w:rPr>
          <w:bCs/>
          <w:sz w:val="28"/>
          <w:szCs w:val="28"/>
        </w:rPr>
        <w:t>строительства, жилищно-коммунального, дорожного хозяйства и транспор</w:t>
      </w:r>
      <w:r w:rsidR="00C2053A" w:rsidRPr="009B14EB">
        <w:rPr>
          <w:bCs/>
          <w:sz w:val="28"/>
          <w:szCs w:val="28"/>
        </w:rPr>
        <w:t>та Оренбургской области на 92,3</w:t>
      </w:r>
      <w:r w:rsidRPr="009B14EB">
        <w:rPr>
          <w:bCs/>
          <w:sz w:val="28"/>
          <w:szCs w:val="28"/>
        </w:rPr>
        <w:t>%.</w:t>
      </w:r>
    </w:p>
    <w:p w:rsidR="00E0498F" w:rsidRPr="009B14EB" w:rsidRDefault="00E0498F" w:rsidP="00E0498F">
      <w:pPr>
        <w:ind w:firstLine="709"/>
        <w:jc w:val="both"/>
        <w:rPr>
          <w:rFonts w:eastAsiaTheme="minorEastAsia"/>
          <w:sz w:val="28"/>
          <w:szCs w:val="28"/>
        </w:rPr>
      </w:pPr>
      <w:r w:rsidRPr="009B14EB">
        <w:rPr>
          <w:rFonts w:eastAsiaTheme="minorHAnsi"/>
          <w:sz w:val="28"/>
          <w:szCs w:val="28"/>
          <w:lang w:eastAsia="en-US"/>
        </w:rPr>
        <w:t xml:space="preserve">Согласно отчетным формам 0503164 «Сведения об исполнении бюджета», представленным </w:t>
      </w:r>
      <w:r w:rsidRPr="009B14EB">
        <w:rPr>
          <w:sz w:val="28"/>
          <w:szCs w:val="28"/>
        </w:rPr>
        <w:t>министерством образования Оренбургской области</w:t>
      </w:r>
      <w:r w:rsidRPr="009B14EB">
        <w:rPr>
          <w:rFonts w:eastAsiaTheme="minorHAnsi"/>
          <w:sz w:val="28"/>
          <w:szCs w:val="28"/>
          <w:lang w:eastAsia="en-US"/>
        </w:rPr>
        <w:t xml:space="preserve"> и министерством строительства, жилищно-коммунального, дорожного хозяйства и транспорта Оренбургской области в Счетную палату области для проведения камеральной проверки квартальной отчетности за 1 полугодие 2022 года, основными причинами исполнения расходов ниже планового значения по региональному проекту</w:t>
      </w:r>
      <w:r w:rsidRPr="009B14EB">
        <w:rPr>
          <w:rFonts w:eastAsiaTheme="minorEastAsia"/>
          <w:sz w:val="28"/>
          <w:szCs w:val="28"/>
        </w:rPr>
        <w:t xml:space="preserve"> «Современная школа»</w:t>
      </w:r>
      <w:r w:rsidRPr="009B14EB">
        <w:rPr>
          <w:sz w:val="28"/>
          <w:szCs w:val="28"/>
        </w:rPr>
        <w:t xml:space="preserve"> </w:t>
      </w:r>
      <w:r w:rsidRPr="009B14EB">
        <w:rPr>
          <w:rFonts w:eastAsiaTheme="minorEastAsia"/>
          <w:sz w:val="28"/>
          <w:szCs w:val="28"/>
        </w:rPr>
        <w:t>являются то, что расходы запланированы в очередном квартале текущего года.</w:t>
      </w:r>
    </w:p>
    <w:p w:rsidR="00E0498F" w:rsidRPr="009B14EB" w:rsidRDefault="00E0498F" w:rsidP="00E0498F">
      <w:pPr>
        <w:ind w:firstLine="709"/>
        <w:jc w:val="both"/>
        <w:rPr>
          <w:sz w:val="28"/>
          <w:szCs w:val="28"/>
        </w:rPr>
      </w:pPr>
      <w:r w:rsidRPr="009B14EB">
        <w:rPr>
          <w:rFonts w:eastAsiaTheme="minorEastAsia"/>
          <w:sz w:val="28"/>
          <w:szCs w:val="28"/>
        </w:rPr>
        <w:t xml:space="preserve">Всего в период реализации регионального проекта предусмотрено достижение </w:t>
      </w:r>
      <w:r w:rsidRPr="009B14EB">
        <w:rPr>
          <w:rFonts w:eastAsiaTheme="minorEastAsia"/>
          <w:b/>
          <w:sz w:val="28"/>
          <w:szCs w:val="28"/>
        </w:rPr>
        <w:t>2</w:t>
      </w:r>
      <w:r w:rsidRPr="009B14EB">
        <w:rPr>
          <w:rFonts w:eastAsiaTheme="minorEastAsia"/>
          <w:sz w:val="28"/>
          <w:szCs w:val="28"/>
        </w:rPr>
        <w:t xml:space="preserve"> </w:t>
      </w:r>
      <w:r w:rsidRPr="009B14EB">
        <w:rPr>
          <w:rFonts w:eastAsiaTheme="minorEastAsia"/>
          <w:b/>
          <w:sz w:val="28"/>
          <w:szCs w:val="28"/>
        </w:rPr>
        <w:t xml:space="preserve">общественно значимых результатов: </w:t>
      </w:r>
      <w:r w:rsidRPr="009B14EB">
        <w:rPr>
          <w:rFonts w:eastAsiaTheme="minorEastAsia"/>
          <w:sz w:val="28"/>
          <w:szCs w:val="28"/>
        </w:rPr>
        <w:t xml:space="preserve">«Обеспечена возможность детям получать качественное общее образование в условиях, </w:t>
      </w:r>
      <w:r w:rsidRPr="009B14EB">
        <w:rPr>
          <w:rFonts w:eastAsiaTheme="minorEastAsia"/>
          <w:sz w:val="28"/>
          <w:szCs w:val="28"/>
        </w:rPr>
        <w:lastRenderedPageBreak/>
        <w:t>отвечающих современным требованиям, независимо от места проживания ребенка»; «Обеспечена возможность профессионального развития и обучения на протяжении всей профессиональной деятельности для педагогических работников)»</w:t>
      </w:r>
      <w:r w:rsidRPr="009B14EB">
        <w:rPr>
          <w:sz w:val="28"/>
          <w:szCs w:val="28"/>
        </w:rPr>
        <w:t>,</w:t>
      </w:r>
      <w:r w:rsidRPr="009B14EB">
        <w:rPr>
          <w:rFonts w:eastAsiaTheme="minorEastAsia"/>
          <w:sz w:val="28"/>
          <w:szCs w:val="28"/>
        </w:rPr>
        <w:t xml:space="preserve"> в рамках которых в 2022 году предусмотрено достижение 15</w:t>
      </w:r>
      <w:r w:rsidRPr="009B14EB">
        <w:rPr>
          <w:rFonts w:eastAsiaTheme="minorEastAsia"/>
          <w:sz w:val="28"/>
          <w:szCs w:val="28"/>
          <w:lang w:val="en-US"/>
        </w:rPr>
        <w:t> </w:t>
      </w:r>
      <w:r w:rsidRPr="009B14EB">
        <w:rPr>
          <w:rFonts w:eastAsiaTheme="minorEastAsia"/>
          <w:sz w:val="28"/>
          <w:szCs w:val="28"/>
        </w:rPr>
        <w:t>результатов регионального проекта.</w:t>
      </w:r>
    </w:p>
    <w:p w:rsidR="00E0498F" w:rsidRPr="009B14EB" w:rsidRDefault="00E0498F" w:rsidP="00E0498F">
      <w:pPr>
        <w:ind w:firstLine="709"/>
        <w:jc w:val="both"/>
        <w:rPr>
          <w:rFonts w:eastAsiaTheme="minorEastAsia"/>
          <w:sz w:val="28"/>
          <w:szCs w:val="28"/>
        </w:rPr>
      </w:pPr>
      <w:r w:rsidRPr="009B14EB">
        <w:rPr>
          <w:rFonts w:eastAsiaTheme="minorEastAsia"/>
          <w:sz w:val="28"/>
          <w:szCs w:val="28"/>
        </w:rPr>
        <w:t xml:space="preserve">Согласно паспорту регионального проекта в течение 2022 года запланировано достижение </w:t>
      </w:r>
      <w:r w:rsidRPr="009B14EB">
        <w:rPr>
          <w:rFonts w:eastAsiaTheme="minorEastAsia"/>
          <w:b/>
          <w:sz w:val="28"/>
          <w:szCs w:val="28"/>
        </w:rPr>
        <w:t>108</w:t>
      </w:r>
      <w:r w:rsidRPr="009B14EB">
        <w:rPr>
          <w:rFonts w:eastAsiaTheme="minorEastAsia"/>
          <w:sz w:val="28"/>
          <w:szCs w:val="28"/>
        </w:rPr>
        <w:t xml:space="preserve"> </w:t>
      </w:r>
      <w:r w:rsidRPr="009B14EB">
        <w:rPr>
          <w:rFonts w:eastAsiaTheme="minorEastAsia"/>
          <w:b/>
          <w:sz w:val="28"/>
          <w:szCs w:val="28"/>
        </w:rPr>
        <w:t>контрольных точек</w:t>
      </w:r>
      <w:r w:rsidRPr="009B14EB">
        <w:rPr>
          <w:rFonts w:eastAsiaTheme="minorEastAsia"/>
          <w:sz w:val="28"/>
          <w:szCs w:val="28"/>
        </w:rPr>
        <w:t>, в том числе 21</w:t>
      </w:r>
      <w:r w:rsidRPr="009B14EB">
        <w:rPr>
          <w:rFonts w:eastAsiaTheme="minorEastAsia"/>
          <w:sz w:val="28"/>
          <w:szCs w:val="28"/>
          <w:lang w:val="en-US"/>
        </w:rPr>
        <w:t> </w:t>
      </w:r>
      <w:r w:rsidRPr="009B14EB">
        <w:rPr>
          <w:rFonts w:eastAsiaTheme="minorEastAsia"/>
          <w:sz w:val="28"/>
          <w:szCs w:val="28"/>
        </w:rPr>
        <w:t xml:space="preserve">контрольная точка во </w:t>
      </w:r>
      <w:r w:rsidRPr="009B14EB">
        <w:rPr>
          <w:rFonts w:eastAsiaTheme="minorEastAsia"/>
          <w:sz w:val="28"/>
          <w:szCs w:val="28"/>
          <w:lang w:val="en-US"/>
        </w:rPr>
        <w:t>II </w:t>
      </w:r>
      <w:r w:rsidRPr="009B14EB">
        <w:rPr>
          <w:rFonts w:eastAsiaTheme="minorEastAsia"/>
          <w:sz w:val="28"/>
          <w:szCs w:val="28"/>
        </w:rPr>
        <w:t>квартале</w:t>
      </w:r>
      <w:r w:rsidRPr="009B14EB">
        <w:rPr>
          <w:rFonts w:eastAsiaTheme="minorEastAsia"/>
          <w:sz w:val="28"/>
          <w:szCs w:val="28"/>
          <w:lang w:val="en-US"/>
        </w:rPr>
        <w:t> </w:t>
      </w:r>
      <w:r w:rsidRPr="009B14EB">
        <w:rPr>
          <w:rFonts w:eastAsiaTheme="minorEastAsia"/>
          <w:sz w:val="28"/>
          <w:szCs w:val="28"/>
        </w:rPr>
        <w:t>2022</w:t>
      </w:r>
      <w:r w:rsidRPr="009B14EB">
        <w:rPr>
          <w:rFonts w:eastAsiaTheme="minorEastAsia"/>
          <w:sz w:val="28"/>
          <w:szCs w:val="28"/>
          <w:lang w:val="en-US"/>
        </w:rPr>
        <w:t> </w:t>
      </w:r>
      <w:r w:rsidRPr="009B14EB">
        <w:rPr>
          <w:rFonts w:eastAsiaTheme="minorEastAsia"/>
          <w:sz w:val="28"/>
          <w:szCs w:val="28"/>
        </w:rPr>
        <w:t xml:space="preserve">года. Из 21 контрольной точки, срок выполнения которых предусмотрен во </w:t>
      </w:r>
      <w:r w:rsidRPr="009B14EB">
        <w:rPr>
          <w:rFonts w:eastAsiaTheme="minorEastAsia"/>
          <w:sz w:val="28"/>
          <w:szCs w:val="28"/>
          <w:lang w:val="en-US"/>
        </w:rPr>
        <w:t>II</w:t>
      </w:r>
      <w:r w:rsidRPr="009B14EB">
        <w:rPr>
          <w:rFonts w:eastAsiaTheme="minorEastAsia"/>
          <w:sz w:val="28"/>
          <w:szCs w:val="28"/>
        </w:rPr>
        <w:t xml:space="preserve"> квартале, 3 контрольных точки были достигнуты досрочно, в </w:t>
      </w:r>
      <w:r w:rsidRPr="009B14EB">
        <w:rPr>
          <w:rFonts w:eastAsiaTheme="minorEastAsia"/>
          <w:sz w:val="28"/>
          <w:szCs w:val="28"/>
          <w:lang w:val="en-US"/>
        </w:rPr>
        <w:t>I</w:t>
      </w:r>
      <w:r w:rsidRPr="009B14EB">
        <w:rPr>
          <w:rFonts w:eastAsiaTheme="minorEastAsia"/>
          <w:sz w:val="28"/>
          <w:szCs w:val="28"/>
        </w:rPr>
        <w:t xml:space="preserve"> квартале 2022.</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EastAsia"/>
          <w:sz w:val="28"/>
          <w:szCs w:val="28"/>
        </w:rPr>
        <w:t xml:space="preserve">Согласно отчетам о ходе реализации регионального проекта, </w:t>
      </w:r>
      <w:r w:rsidRPr="009B14EB">
        <w:rPr>
          <w:rFonts w:eastAsiaTheme="minorHAnsi"/>
          <w:sz w:val="28"/>
          <w:szCs w:val="28"/>
          <w:lang w:eastAsia="en-US"/>
        </w:rPr>
        <w:t xml:space="preserve">для достижения результата </w:t>
      </w:r>
      <w:r w:rsidRPr="009B14EB">
        <w:rPr>
          <w:rFonts w:eastAsiaTheme="minorHAnsi"/>
          <w:b/>
          <w:i/>
          <w:sz w:val="28"/>
          <w:szCs w:val="28"/>
          <w:lang w:eastAsia="en-US"/>
        </w:rPr>
        <w:t>«О</w:t>
      </w:r>
      <w:r w:rsidRPr="009B14EB">
        <w:rPr>
          <w:rFonts w:eastAsiaTheme="minorHAnsi"/>
          <w:b/>
          <w:i/>
          <w:sz w:val="28"/>
          <w:szCs w:val="28"/>
          <w:shd w:val="clear" w:color="auto" w:fill="FFFFFF"/>
          <w:lang w:eastAsia="en-US"/>
        </w:rPr>
        <w:t>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r w:rsidRPr="009B14EB">
        <w:rPr>
          <w:rFonts w:eastAsiaTheme="minorHAnsi"/>
          <w:b/>
          <w:sz w:val="28"/>
          <w:szCs w:val="28"/>
          <w:shd w:val="clear" w:color="auto" w:fill="FFFFFF"/>
          <w:lang w:eastAsia="en-US"/>
        </w:rPr>
        <w:t xml:space="preserve">» </w:t>
      </w:r>
      <w:r w:rsidRPr="009B14EB">
        <w:rPr>
          <w:rFonts w:eastAsiaTheme="minorHAnsi"/>
          <w:sz w:val="28"/>
          <w:szCs w:val="28"/>
          <w:shd w:val="clear" w:color="auto" w:fill="FFFFFF"/>
          <w:lang w:eastAsia="en-US"/>
        </w:rPr>
        <w:t>контрольные точки:</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Проведен промежуточный мониторинг выполнения показателей реализации мероприятия, направленного на поддержку образования обучающихся с ограниченными возможностями здоровья через обновление материально-технической базы отдельных общеобразовательных организаций в 2019-2021 гг.»</w:t>
      </w:r>
      <w:r w:rsidRPr="009B14EB">
        <w:rPr>
          <w:rFonts w:eastAsiaTheme="minorHAnsi"/>
          <w:sz w:val="28"/>
          <w:szCs w:val="28"/>
          <w:shd w:val="clear" w:color="auto" w:fill="FFFFFF"/>
          <w:lang w:eastAsia="en-US"/>
        </w:rPr>
        <w:t xml:space="preserve"> при плане 30.04.2022 выполнена досрочно 29.04.2022 (на 1 день);</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Проведен ежеквартальный мониторинг выполнения показателей реализации мероприятия, направленного на поддержку образования обучающихся с ограниченными возможностями здоровья через обновление материально-технической базы отдельных общеобразовательных организаций</w:t>
      </w:r>
      <w:r w:rsidRPr="009B14EB">
        <w:rPr>
          <w:rFonts w:eastAsiaTheme="minorHAnsi"/>
          <w:sz w:val="28"/>
          <w:szCs w:val="28"/>
          <w:shd w:val="clear" w:color="auto" w:fill="FFFFFF"/>
          <w:lang w:eastAsia="en-US"/>
        </w:rPr>
        <w:t>» выполнена своевременно 30.06.2022.</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Для достижения результата </w:t>
      </w:r>
      <w:r w:rsidRPr="009B14EB">
        <w:rPr>
          <w:rFonts w:eastAsiaTheme="minorHAnsi"/>
          <w:b/>
          <w:i/>
          <w:sz w:val="28"/>
          <w:szCs w:val="28"/>
          <w:lang w:eastAsia="en-US"/>
        </w:rPr>
        <w:t>«</w:t>
      </w:r>
      <w:r w:rsidRPr="009B14EB">
        <w:rPr>
          <w:b/>
          <w:i/>
          <w:spacing w:val="-2"/>
          <w:sz w:val="28"/>
          <w:szCs w:val="28"/>
          <w:lang w:eastAsia="en-US"/>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r w:rsidRPr="009B14EB">
        <w:rPr>
          <w:rFonts w:eastAsiaTheme="minorHAnsi"/>
          <w:b/>
          <w:i/>
          <w:sz w:val="28"/>
          <w:szCs w:val="28"/>
          <w:lang w:eastAsia="en-US"/>
        </w:rPr>
        <w:t>»</w:t>
      </w:r>
      <w:r w:rsidRPr="009B14EB">
        <w:rPr>
          <w:rFonts w:eastAsiaTheme="minorHAnsi"/>
          <w:sz w:val="28"/>
          <w:szCs w:val="28"/>
          <w:lang w:eastAsia="en-US"/>
        </w:rPr>
        <w:t xml:space="preserve"> контрольные точки:</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i/>
          <w:sz w:val="28"/>
          <w:szCs w:val="28"/>
          <w:shd w:val="clear" w:color="auto" w:fill="FFFFFF"/>
          <w:lang w:eastAsia="en-US"/>
        </w:rPr>
        <w:t>«Проведен ежеквартальный мониторинг выполнения показателей создания и функционирования центров «Точка роста» (для созданных в 2019-2021 годах и функционирующих сущностей)»</w:t>
      </w:r>
      <w:r w:rsidRPr="009B14EB">
        <w:rPr>
          <w:rFonts w:eastAsiaTheme="minorHAnsi"/>
          <w:sz w:val="28"/>
          <w:szCs w:val="28"/>
          <w:shd w:val="clear" w:color="auto" w:fill="FFFFFF"/>
          <w:lang w:eastAsia="en-US"/>
        </w:rPr>
        <w:t xml:space="preserve"> выполнена своевременно 30.06.2022;</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i/>
          <w:sz w:val="28"/>
          <w:szCs w:val="28"/>
          <w:shd w:val="clear" w:color="auto" w:fill="FFFFFF"/>
          <w:lang w:eastAsia="en-US"/>
        </w:rPr>
        <w:t xml:space="preserve">«Информационная справка об общеобразовательных организациях, на базе которых создаются Центры Точка роста» </w:t>
      </w:r>
      <w:r w:rsidRPr="009B14EB">
        <w:rPr>
          <w:rFonts w:eastAsiaTheme="minorHAnsi"/>
          <w:sz w:val="28"/>
          <w:szCs w:val="28"/>
          <w:shd w:val="clear" w:color="auto" w:fill="FFFFFF"/>
          <w:lang w:eastAsia="en-US"/>
        </w:rPr>
        <w:t>выполнены своевременно 30.06.2022.</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p>
    <w:p w:rsidR="00E0498F" w:rsidRPr="009B14EB" w:rsidRDefault="00E0498F" w:rsidP="00E0498F">
      <w:pPr>
        <w:widowControl w:val="0"/>
        <w:suppressAutoHyphens/>
        <w:autoSpaceDE w:val="0"/>
        <w:autoSpaceDN w:val="0"/>
        <w:adjustRightInd w:val="0"/>
        <w:ind w:firstLine="709"/>
        <w:jc w:val="both"/>
        <w:rPr>
          <w:spacing w:val="-2"/>
          <w:sz w:val="28"/>
          <w:szCs w:val="28"/>
          <w:lang w:eastAsia="en-US"/>
        </w:rPr>
      </w:pPr>
      <w:r w:rsidRPr="009B14EB">
        <w:rPr>
          <w:rFonts w:eastAsiaTheme="minorEastAsia"/>
          <w:sz w:val="28"/>
          <w:szCs w:val="28"/>
        </w:rPr>
        <w:t xml:space="preserve">Согласно отчетам о ходе реализации регионального проекта, </w:t>
      </w:r>
      <w:r w:rsidRPr="009B14EB">
        <w:rPr>
          <w:rFonts w:eastAsiaTheme="minorHAnsi"/>
          <w:sz w:val="28"/>
          <w:szCs w:val="28"/>
          <w:lang w:eastAsia="en-US"/>
        </w:rPr>
        <w:t xml:space="preserve">для достижения результата </w:t>
      </w:r>
      <w:r w:rsidRPr="009B14EB">
        <w:rPr>
          <w:rFonts w:eastAsiaTheme="minorHAnsi"/>
          <w:b/>
          <w:i/>
          <w:sz w:val="28"/>
          <w:szCs w:val="28"/>
          <w:lang w:eastAsia="en-US"/>
        </w:rPr>
        <w:t>«</w:t>
      </w:r>
      <w:r w:rsidRPr="009B14EB">
        <w:rPr>
          <w:b/>
          <w:i/>
          <w:spacing w:val="-2"/>
          <w:sz w:val="28"/>
          <w:szCs w:val="28"/>
          <w:lang w:eastAsia="en-US"/>
        </w:rPr>
        <w:t>Создано новых мест в общеобразовательных организациях, расположенных в сельских местностях и поселках городского типа»</w:t>
      </w:r>
      <w:r w:rsidRPr="009B14EB">
        <w:rPr>
          <w:spacing w:val="-2"/>
          <w:sz w:val="28"/>
          <w:szCs w:val="28"/>
          <w:lang w:eastAsia="en-US"/>
        </w:rPr>
        <w:t xml:space="preserve"> контрольная точка «</w:t>
      </w:r>
      <w:r w:rsidRPr="009B14EB">
        <w:rPr>
          <w:i/>
          <w:spacing w:val="-2"/>
          <w:sz w:val="28"/>
          <w:szCs w:val="28"/>
          <w:lang w:eastAsia="en-US"/>
        </w:rPr>
        <w:t>Мониторинг достижения результата в отчетный период»</w:t>
      </w:r>
      <w:r w:rsidRPr="009B14EB">
        <w:rPr>
          <w:spacing w:val="-2"/>
          <w:sz w:val="28"/>
          <w:szCs w:val="28"/>
          <w:lang w:eastAsia="en-US"/>
        </w:rPr>
        <w:t xml:space="preserve"> выполнена своевременно 23.05.2022.</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 xml:space="preserve">Для достижения результата </w:t>
      </w:r>
      <w:r w:rsidRPr="009B14EB">
        <w:rPr>
          <w:rFonts w:eastAsiaTheme="minorHAnsi"/>
          <w:b/>
          <w:i/>
          <w:sz w:val="28"/>
          <w:szCs w:val="28"/>
          <w:shd w:val="clear" w:color="auto" w:fill="FFFFFF"/>
          <w:lang w:eastAsia="en-US"/>
        </w:rPr>
        <w:t xml:space="preserve">«Реализованы мероприятия по модернизации инфраструктуры общего образования в отдельных </w:t>
      </w:r>
      <w:r w:rsidRPr="009B14EB">
        <w:rPr>
          <w:rFonts w:eastAsiaTheme="minorHAnsi"/>
          <w:b/>
          <w:i/>
          <w:sz w:val="28"/>
          <w:szCs w:val="28"/>
          <w:shd w:val="clear" w:color="auto" w:fill="FFFFFF"/>
          <w:lang w:eastAsia="en-US"/>
        </w:rPr>
        <w:lastRenderedPageBreak/>
        <w:t xml:space="preserve">субъектах Российской Федерации» </w:t>
      </w:r>
      <w:r w:rsidRPr="009B14EB">
        <w:rPr>
          <w:rFonts w:eastAsiaTheme="minorHAnsi"/>
          <w:sz w:val="28"/>
          <w:szCs w:val="28"/>
          <w:shd w:val="clear" w:color="auto" w:fill="FFFFFF"/>
          <w:lang w:eastAsia="en-US"/>
        </w:rPr>
        <w:t>контрольные точки:</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Строительно-монтажные работы завершены</w:t>
      </w:r>
      <w:r w:rsidRPr="009B14EB">
        <w:rPr>
          <w:rFonts w:eastAsiaTheme="minorHAnsi"/>
          <w:sz w:val="28"/>
          <w:szCs w:val="28"/>
          <w:shd w:val="clear" w:color="auto" w:fill="FFFFFF"/>
          <w:lang w:eastAsia="en-US"/>
        </w:rPr>
        <w:t>» при плане 15.06.2022 достигнута досрочно 15.04.2022 (на 61 день);</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i/>
          <w:sz w:val="28"/>
          <w:szCs w:val="28"/>
          <w:shd w:val="clear" w:color="auto" w:fill="FFFFFF"/>
          <w:lang w:eastAsia="en-US"/>
        </w:rPr>
        <w:t>«Техническая готовность объекта, %»</w:t>
      </w:r>
      <w:r w:rsidRPr="009B14EB">
        <w:rPr>
          <w:rFonts w:eastAsiaTheme="minorHAnsi"/>
          <w:sz w:val="28"/>
          <w:szCs w:val="28"/>
          <w:shd w:val="clear" w:color="auto" w:fill="FFFFFF"/>
          <w:lang w:eastAsia="en-US"/>
        </w:rPr>
        <w:t xml:space="preserve"> выполнена своевременно 15.04.2022;</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HAnsi"/>
          <w:i/>
          <w:sz w:val="28"/>
          <w:szCs w:val="28"/>
          <w:shd w:val="clear" w:color="auto" w:fill="FFFFFF"/>
          <w:lang w:eastAsia="en-US"/>
        </w:rPr>
        <w:t>«Заключение органа государственного строительного надзора получено»</w:t>
      </w:r>
      <w:r w:rsidRPr="009B14EB">
        <w:rPr>
          <w:rFonts w:eastAsiaTheme="minorHAnsi"/>
          <w:sz w:val="28"/>
          <w:szCs w:val="28"/>
          <w:shd w:val="clear" w:color="auto" w:fill="FFFFFF"/>
          <w:lang w:eastAsia="en-US"/>
        </w:rPr>
        <w:t xml:space="preserve"> при плане 01.06.2022 выполнена досрочно 13.05.2022 (на 19 дней);</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Объект недвижимого имущества введен в эксплуатацию»</w:t>
      </w:r>
      <w:r w:rsidRPr="009B14EB">
        <w:rPr>
          <w:rFonts w:eastAsiaTheme="minorHAnsi"/>
          <w:sz w:val="28"/>
          <w:szCs w:val="28"/>
          <w:shd w:val="clear" w:color="auto" w:fill="FFFFFF"/>
          <w:lang w:eastAsia="en-US"/>
        </w:rPr>
        <w:t xml:space="preserve"> при плане 01.07.2022 выполнена досрочно 13.05.2022 (на 48 дней).</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Досрочное достижение контрольных точек сложилось в связи с открытием школы № 89 на ул. Поляничко, 11/7 города Оренбурга.</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HAnsi"/>
          <w:sz w:val="28"/>
          <w:szCs w:val="28"/>
          <w:shd w:val="clear" w:color="auto" w:fill="FFFFFF"/>
          <w:lang w:eastAsia="en-US"/>
        </w:rPr>
        <w:t>Для достижения результата «</w:t>
      </w:r>
      <w:r w:rsidRPr="009B14EB">
        <w:rPr>
          <w:rFonts w:eastAsiaTheme="minorHAnsi"/>
          <w:b/>
          <w:i/>
          <w:sz w:val="28"/>
          <w:szCs w:val="28"/>
          <w:shd w:val="clear" w:color="auto" w:fill="FFFFFF"/>
          <w:lang w:eastAsia="en-US"/>
        </w:rPr>
        <w:t>Создано новых мест в общеобразовательных организациях в связи с ростом числа обучающихся, вызванным демографическим фактором</w:t>
      </w:r>
      <w:r w:rsidRPr="009B14EB">
        <w:rPr>
          <w:rFonts w:eastAsiaTheme="minorHAnsi"/>
          <w:b/>
          <w:sz w:val="28"/>
          <w:szCs w:val="28"/>
          <w:shd w:val="clear" w:color="auto" w:fill="FFFFFF"/>
          <w:lang w:eastAsia="en-US"/>
        </w:rPr>
        <w:t>»</w:t>
      </w:r>
      <w:r w:rsidRPr="009B14EB">
        <w:rPr>
          <w:rFonts w:eastAsiaTheme="minorHAnsi"/>
          <w:sz w:val="28"/>
          <w:szCs w:val="28"/>
          <w:shd w:val="clear" w:color="auto" w:fill="FFFFFF"/>
          <w:lang w:eastAsia="en-US"/>
        </w:rPr>
        <w:t xml:space="preserve"> контрольная точка «</w:t>
      </w:r>
      <w:r w:rsidRPr="009B14EB">
        <w:rPr>
          <w:rFonts w:eastAsiaTheme="minorHAnsi"/>
          <w:i/>
          <w:sz w:val="28"/>
          <w:szCs w:val="28"/>
          <w:shd w:val="clear" w:color="auto" w:fill="FFFFFF"/>
          <w:lang w:eastAsia="en-US"/>
        </w:rPr>
        <w:t>Техническая готовность объекта</w:t>
      </w:r>
      <w:r w:rsidRPr="009B14EB">
        <w:rPr>
          <w:rFonts w:eastAsiaTheme="minorHAnsi"/>
          <w:sz w:val="28"/>
          <w:szCs w:val="28"/>
          <w:shd w:val="clear" w:color="auto" w:fill="FFFFFF"/>
          <w:lang w:eastAsia="en-US"/>
        </w:rPr>
        <w:t>» выполнена своевременно 15.04.2022.</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Для достижения результата «</w:t>
      </w:r>
      <w:r w:rsidRPr="009B14EB">
        <w:rPr>
          <w:rFonts w:eastAsiaTheme="minorHAnsi"/>
          <w:b/>
          <w:i/>
          <w:sz w:val="28"/>
          <w:szCs w:val="28"/>
          <w:shd w:val="clear" w:color="auto" w:fill="FFFFFF"/>
          <w:lang w:eastAsia="en-US"/>
        </w:rPr>
        <w:t>Внедрены методики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r w:rsidRPr="009B14EB">
        <w:rPr>
          <w:rFonts w:eastAsiaTheme="minorHAnsi"/>
          <w:sz w:val="28"/>
          <w:szCs w:val="28"/>
          <w:shd w:val="clear" w:color="auto" w:fill="FFFFFF"/>
          <w:lang w:eastAsia="en-US"/>
        </w:rPr>
        <w:t xml:space="preserve"> контрольные точки:</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HAnsi"/>
          <w:i/>
          <w:sz w:val="28"/>
          <w:szCs w:val="28"/>
          <w:shd w:val="clear" w:color="auto" w:fill="FFFFFF"/>
          <w:lang w:eastAsia="en-US"/>
        </w:rPr>
        <w:t>«Проведен мониторинг внедрения методик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r w:rsidRPr="009B14EB">
        <w:rPr>
          <w:rFonts w:eastAsiaTheme="minorHAnsi"/>
          <w:sz w:val="28"/>
          <w:szCs w:val="28"/>
          <w:shd w:val="clear" w:color="auto" w:fill="FFFFFF"/>
          <w:lang w:eastAsia="en-US"/>
        </w:rPr>
        <w:t xml:space="preserve"> при плане 30.04.2022 выполнена досрочно 29.04.2022 (1 день);</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EastAsia"/>
          <w:sz w:val="28"/>
          <w:szCs w:val="28"/>
        </w:rPr>
        <w:t>«</w:t>
      </w:r>
      <w:r w:rsidRPr="009B14EB">
        <w:rPr>
          <w:rFonts w:eastAsiaTheme="minorHAnsi"/>
          <w:i/>
          <w:sz w:val="28"/>
          <w:szCs w:val="28"/>
          <w:shd w:val="clear" w:color="auto" w:fill="FFFFFF"/>
          <w:lang w:eastAsia="en-US"/>
        </w:rPr>
        <w:t>Проведен мониторинг внедрения методик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r w:rsidRPr="009B14EB">
        <w:rPr>
          <w:rFonts w:eastAsiaTheme="minorHAnsi"/>
          <w:sz w:val="28"/>
          <w:szCs w:val="28"/>
          <w:shd w:val="clear" w:color="auto" w:fill="FFFFFF"/>
          <w:lang w:eastAsia="en-US"/>
        </w:rPr>
        <w:t xml:space="preserve"> выполнена своевременно 30.06.2022.</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HAnsi"/>
          <w:sz w:val="28"/>
          <w:szCs w:val="28"/>
          <w:shd w:val="clear" w:color="auto" w:fill="FFFFFF"/>
          <w:lang w:eastAsia="en-US"/>
        </w:rPr>
        <w:t>Для достижения результата «</w:t>
      </w:r>
      <w:r w:rsidRPr="009B14EB">
        <w:rPr>
          <w:rFonts w:eastAsiaTheme="minorHAnsi"/>
          <w:b/>
          <w:i/>
          <w:sz w:val="28"/>
          <w:szCs w:val="28"/>
          <w:shd w:val="clear" w:color="auto" w:fill="FFFFFF"/>
          <w:lang w:eastAsia="en-US"/>
        </w:rPr>
        <w:t>Оснащение оборудованием строящихся (вновь построенных) объектов муниципальной собственности»</w:t>
      </w:r>
      <w:r w:rsidRPr="009B14EB">
        <w:rPr>
          <w:rFonts w:eastAsiaTheme="minorHAnsi"/>
          <w:sz w:val="28"/>
          <w:szCs w:val="28"/>
          <w:shd w:val="clear" w:color="auto" w:fill="FFFFFF"/>
          <w:lang w:eastAsia="en-US"/>
        </w:rPr>
        <w:t xml:space="preserve"> контрольная точка «</w:t>
      </w:r>
      <w:r w:rsidRPr="009B14EB">
        <w:rPr>
          <w:rFonts w:eastAsiaTheme="minorHAnsi"/>
          <w:i/>
          <w:sz w:val="28"/>
          <w:szCs w:val="28"/>
          <w:shd w:val="clear" w:color="auto" w:fill="FFFFFF"/>
          <w:lang w:eastAsia="en-US"/>
        </w:rPr>
        <w:t>Представлен отчет о межбюджетных трансфертах»</w:t>
      </w:r>
      <w:r w:rsidRPr="009B14EB">
        <w:rPr>
          <w:rFonts w:eastAsiaTheme="minorHAnsi"/>
          <w:sz w:val="28"/>
          <w:szCs w:val="28"/>
          <w:shd w:val="clear" w:color="auto" w:fill="FFFFFF"/>
          <w:lang w:eastAsia="en-US"/>
        </w:rPr>
        <w:t xml:space="preserve"> при плане 15.04.2022 выполнена досрочно 11.04.2022 (на 4 дня).</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HAnsi"/>
          <w:sz w:val="28"/>
          <w:szCs w:val="28"/>
          <w:shd w:val="clear" w:color="auto" w:fill="FFFFFF"/>
          <w:lang w:eastAsia="en-US"/>
        </w:rPr>
        <w:t>Для достижения результата «</w:t>
      </w:r>
      <w:r w:rsidRPr="009B14EB">
        <w:rPr>
          <w:rFonts w:eastAsiaTheme="minorHAnsi"/>
          <w:b/>
          <w:i/>
          <w:sz w:val="28"/>
          <w:szCs w:val="28"/>
          <w:shd w:val="clear" w:color="auto" w:fill="FFFFFF"/>
          <w:lang w:eastAsia="en-US"/>
        </w:rPr>
        <w:t>Построено здание общеобразовательного учреждения в связи с ростом числа обучающихся, вызванным демографическим фактором»</w:t>
      </w:r>
      <w:r w:rsidRPr="009B14EB">
        <w:rPr>
          <w:rFonts w:eastAsiaTheme="minorHAnsi"/>
          <w:sz w:val="28"/>
          <w:szCs w:val="28"/>
          <w:shd w:val="clear" w:color="auto" w:fill="FFFFFF"/>
          <w:lang w:eastAsia="en-US"/>
        </w:rPr>
        <w:t xml:space="preserve"> контрольная точка «</w:t>
      </w:r>
      <w:r w:rsidRPr="009B14EB">
        <w:rPr>
          <w:rFonts w:eastAsiaTheme="minorHAnsi"/>
          <w:i/>
          <w:sz w:val="28"/>
          <w:szCs w:val="28"/>
          <w:shd w:val="clear" w:color="auto" w:fill="FFFFFF"/>
          <w:lang w:eastAsia="en-US"/>
        </w:rPr>
        <w:t>Техническая готовность объекта»</w:t>
      </w:r>
      <w:r w:rsidRPr="009B14EB">
        <w:rPr>
          <w:rFonts w:eastAsiaTheme="minorHAnsi"/>
          <w:sz w:val="28"/>
          <w:szCs w:val="28"/>
          <w:shd w:val="clear" w:color="auto" w:fill="FFFFFF"/>
          <w:lang w:eastAsia="en-US"/>
        </w:rPr>
        <w:t xml:space="preserve"> выполнена своевременно 15.04.2022.</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HAnsi"/>
          <w:sz w:val="28"/>
          <w:szCs w:val="28"/>
          <w:shd w:val="clear" w:color="auto" w:fill="FFFFFF"/>
          <w:lang w:eastAsia="en-US"/>
        </w:rPr>
        <w:t>Для достижения результата «</w:t>
      </w:r>
      <w:r w:rsidRPr="009B14EB">
        <w:rPr>
          <w:rFonts w:eastAsiaTheme="minorHAnsi"/>
          <w:b/>
          <w:i/>
          <w:sz w:val="28"/>
          <w:szCs w:val="28"/>
          <w:shd w:val="clear" w:color="auto" w:fill="FFFFFF"/>
          <w:lang w:eastAsia="en-US"/>
        </w:rPr>
        <w:t>Реализованы мероприятия по модернизации инфраструктуры объектов муниципальной собственности для размещения общеобразовательных организаций»</w:t>
      </w:r>
      <w:r w:rsidRPr="009B14EB">
        <w:rPr>
          <w:rFonts w:eastAsiaTheme="minorHAnsi"/>
          <w:b/>
          <w:sz w:val="28"/>
          <w:szCs w:val="28"/>
          <w:shd w:val="clear" w:color="auto" w:fill="FFFFFF"/>
          <w:lang w:eastAsia="en-US"/>
        </w:rPr>
        <w:t xml:space="preserve"> </w:t>
      </w:r>
      <w:r w:rsidRPr="009B14EB">
        <w:rPr>
          <w:rFonts w:eastAsiaTheme="minorHAnsi"/>
          <w:sz w:val="28"/>
          <w:szCs w:val="28"/>
          <w:shd w:val="clear" w:color="auto" w:fill="FFFFFF"/>
          <w:lang w:eastAsia="en-US"/>
        </w:rPr>
        <w:t>контрольная точка «</w:t>
      </w:r>
      <w:r w:rsidRPr="009B14EB">
        <w:rPr>
          <w:rFonts w:eastAsiaTheme="minorHAnsi"/>
          <w:i/>
          <w:sz w:val="28"/>
          <w:szCs w:val="28"/>
          <w:shd w:val="clear" w:color="auto" w:fill="FFFFFF"/>
          <w:lang w:eastAsia="en-US"/>
        </w:rPr>
        <w:t>Предоставлен отчет о технической готовности объекта»</w:t>
      </w:r>
      <w:r w:rsidRPr="009B14EB">
        <w:rPr>
          <w:rFonts w:eastAsiaTheme="minorHAnsi"/>
          <w:sz w:val="28"/>
          <w:szCs w:val="28"/>
          <w:shd w:val="clear" w:color="auto" w:fill="FFFFFF"/>
          <w:lang w:eastAsia="en-US"/>
        </w:rPr>
        <w:t xml:space="preserve"> выполнена своевременно 29.04.2022.</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Для достижения результата «</w:t>
      </w:r>
      <w:r w:rsidRPr="009B14EB">
        <w:rPr>
          <w:rFonts w:eastAsiaTheme="minorHAnsi"/>
          <w:b/>
          <w:i/>
          <w:sz w:val="28"/>
          <w:szCs w:val="28"/>
          <w:shd w:val="clear" w:color="auto" w:fill="FFFFFF"/>
          <w:lang w:eastAsia="en-US"/>
        </w:rPr>
        <w:t>Сформирована и функционирует единая федеральная система научно-методического сопровождения педагогических работников и управленческих кадров</w:t>
      </w:r>
      <w:r w:rsidRPr="009B14EB">
        <w:rPr>
          <w:rFonts w:eastAsiaTheme="minorHAnsi"/>
          <w:b/>
          <w:sz w:val="28"/>
          <w:szCs w:val="28"/>
          <w:shd w:val="clear" w:color="auto" w:fill="FFFFFF"/>
          <w:lang w:eastAsia="en-US"/>
        </w:rPr>
        <w:t>»</w:t>
      </w:r>
      <w:r w:rsidRPr="009B14EB">
        <w:rPr>
          <w:rFonts w:eastAsiaTheme="minorHAnsi"/>
          <w:sz w:val="28"/>
          <w:szCs w:val="28"/>
          <w:shd w:val="clear" w:color="auto" w:fill="FFFFFF"/>
          <w:lang w:eastAsia="en-US"/>
        </w:rPr>
        <w:t xml:space="preserve"> контрольная точка </w:t>
      </w:r>
      <w:r w:rsidRPr="009B14EB">
        <w:rPr>
          <w:rFonts w:eastAsiaTheme="minorHAnsi"/>
          <w:sz w:val="28"/>
          <w:szCs w:val="28"/>
          <w:shd w:val="clear" w:color="auto" w:fill="FFFFFF"/>
          <w:lang w:eastAsia="en-US"/>
        </w:rPr>
        <w:lastRenderedPageBreak/>
        <w:t>«</w:t>
      </w:r>
      <w:r w:rsidRPr="009B14EB">
        <w:rPr>
          <w:rFonts w:eastAsiaTheme="minorHAnsi"/>
          <w:i/>
          <w:sz w:val="28"/>
          <w:szCs w:val="28"/>
          <w:shd w:val="clear" w:color="auto" w:fill="FFFFFF"/>
          <w:lang w:eastAsia="en-US"/>
        </w:rPr>
        <w:t>Проведен ежеквартальный мониторинг выполнения показателей создания и функционирования центра непрерывного повышения мастерства педагогических работников</w:t>
      </w:r>
      <w:r w:rsidRPr="009B14EB">
        <w:rPr>
          <w:rFonts w:eastAsiaTheme="minorHAnsi"/>
          <w:sz w:val="28"/>
          <w:szCs w:val="28"/>
          <w:shd w:val="clear" w:color="auto" w:fill="FFFFFF"/>
          <w:lang w:eastAsia="en-US"/>
        </w:rPr>
        <w:t>» выполнена своевременно 30.06.2022.</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 xml:space="preserve">Для достижения результата </w:t>
      </w:r>
      <w:r w:rsidRPr="009B14EB">
        <w:rPr>
          <w:rFonts w:eastAsiaTheme="minorHAnsi"/>
          <w:b/>
          <w:sz w:val="28"/>
          <w:szCs w:val="28"/>
          <w:shd w:val="clear" w:color="auto" w:fill="FFFFFF"/>
          <w:lang w:eastAsia="en-US"/>
        </w:rPr>
        <w:t>«</w:t>
      </w:r>
      <w:r w:rsidRPr="009B14EB">
        <w:rPr>
          <w:rFonts w:eastAsiaTheme="minorHAnsi"/>
          <w:b/>
          <w:i/>
          <w:sz w:val="28"/>
          <w:szCs w:val="28"/>
          <w:shd w:val="clear" w:color="auto" w:fill="FFFFFF"/>
          <w:lang w:eastAsia="en-US"/>
        </w:rPr>
        <w:t>Педагогические работники и управленческие кадры системы общего, дополнительного образования детей и профессионального образования субъектов Российской Федерации повысили уровень профессионального мастерства по дополнительным профессиональным программам</w:t>
      </w:r>
      <w:r w:rsidRPr="009B14EB">
        <w:rPr>
          <w:rFonts w:eastAsiaTheme="minorHAnsi"/>
          <w:b/>
          <w:sz w:val="28"/>
          <w:szCs w:val="28"/>
          <w:shd w:val="clear" w:color="auto" w:fill="FFFFFF"/>
          <w:lang w:eastAsia="en-US"/>
        </w:rPr>
        <w:t>»</w:t>
      </w:r>
      <w:r w:rsidRPr="009B14EB">
        <w:rPr>
          <w:rFonts w:eastAsiaTheme="minorHAnsi"/>
          <w:sz w:val="28"/>
          <w:szCs w:val="28"/>
          <w:shd w:val="clear" w:color="auto" w:fill="FFFFFF"/>
          <w:lang w:eastAsia="en-US"/>
        </w:rPr>
        <w:t xml:space="preserve"> контрольные точки:</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Проведен мониторинг достижения результата за II квартал</w:t>
      </w:r>
      <w:r w:rsidRPr="009B14EB">
        <w:rPr>
          <w:rFonts w:eastAsiaTheme="minorHAnsi"/>
          <w:sz w:val="28"/>
          <w:szCs w:val="28"/>
          <w:shd w:val="clear" w:color="auto" w:fill="FFFFFF"/>
          <w:lang w:eastAsia="en-US"/>
        </w:rPr>
        <w:t xml:space="preserve">» выполнена своевременно 30.06.2022; </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Обеспечено обучение специалистов ЦНППМ по дополнительным профессиональным программам, включенным в ФР ДПП</w:t>
      </w:r>
      <w:r w:rsidRPr="009B14EB">
        <w:rPr>
          <w:rFonts w:eastAsiaTheme="minorHAnsi"/>
          <w:sz w:val="28"/>
          <w:szCs w:val="28"/>
          <w:shd w:val="clear" w:color="auto" w:fill="FFFFFF"/>
          <w:lang w:eastAsia="en-US"/>
        </w:rPr>
        <w:t>» выполнена своевременно 30.06.2022.</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 xml:space="preserve">Для достижения результата </w:t>
      </w:r>
      <w:r w:rsidRPr="009B14EB">
        <w:rPr>
          <w:rFonts w:eastAsiaTheme="minorHAnsi"/>
          <w:b/>
          <w:sz w:val="28"/>
          <w:szCs w:val="28"/>
          <w:shd w:val="clear" w:color="auto" w:fill="FFFFFF"/>
          <w:lang w:eastAsia="en-US"/>
        </w:rPr>
        <w:t>«</w:t>
      </w:r>
      <w:r w:rsidRPr="009B14EB">
        <w:rPr>
          <w:rFonts w:eastAsiaTheme="minorHAnsi"/>
          <w:b/>
          <w:i/>
          <w:sz w:val="28"/>
          <w:szCs w:val="28"/>
          <w:shd w:val="clear" w:color="auto" w:fill="FFFFFF"/>
          <w:lang w:eastAsia="en-US"/>
        </w:rPr>
        <w:t>Обеспечена реализация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r w:rsidRPr="009B14EB">
        <w:rPr>
          <w:rFonts w:eastAsiaTheme="minorHAnsi"/>
          <w:b/>
          <w:sz w:val="28"/>
          <w:szCs w:val="28"/>
          <w:shd w:val="clear" w:color="auto" w:fill="FFFFFF"/>
          <w:lang w:eastAsia="en-US"/>
        </w:rPr>
        <w:t>»</w:t>
      </w:r>
      <w:r w:rsidRPr="009B14EB">
        <w:rPr>
          <w:rFonts w:eastAsiaTheme="minorHAnsi"/>
          <w:sz w:val="28"/>
          <w:szCs w:val="28"/>
          <w:shd w:val="clear" w:color="auto" w:fill="FFFFFF"/>
          <w:lang w:eastAsia="en-US"/>
        </w:rPr>
        <w:t xml:space="preserve"> контрольная точка «</w:t>
      </w:r>
      <w:r w:rsidRPr="009B14EB">
        <w:rPr>
          <w:rFonts w:eastAsiaTheme="minorHAnsi"/>
          <w:i/>
          <w:sz w:val="28"/>
          <w:szCs w:val="28"/>
          <w:shd w:val="clear" w:color="auto" w:fill="FFFFFF"/>
          <w:lang w:eastAsia="en-US"/>
        </w:rPr>
        <w:t>Проведен вебинар с участием Минпросвещения России по организации конкурсных процедур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в 2022 год</w:t>
      </w:r>
      <w:r w:rsidRPr="009B14EB">
        <w:rPr>
          <w:rFonts w:eastAsiaTheme="minorHAnsi"/>
          <w:sz w:val="28"/>
          <w:szCs w:val="28"/>
          <w:shd w:val="clear" w:color="auto" w:fill="FFFFFF"/>
          <w:lang w:eastAsia="en-US"/>
        </w:rPr>
        <w:t>» выполнена своевременно 30.06.2022.</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spacing w:val="-2"/>
          <w:sz w:val="28"/>
          <w:szCs w:val="28"/>
          <w:lang w:eastAsia="en-US"/>
        </w:rPr>
        <w:t xml:space="preserve">Согласно отчетам о ходе реализации регионального проекта во </w:t>
      </w:r>
      <w:r w:rsidRPr="009B14EB">
        <w:rPr>
          <w:spacing w:val="-2"/>
          <w:sz w:val="28"/>
          <w:szCs w:val="28"/>
          <w:lang w:val="en-US" w:eastAsia="en-US"/>
        </w:rPr>
        <w:t>II</w:t>
      </w:r>
      <w:r w:rsidRPr="009B14EB">
        <w:rPr>
          <w:spacing w:val="-2"/>
          <w:sz w:val="28"/>
          <w:szCs w:val="28"/>
          <w:lang w:eastAsia="en-US"/>
        </w:rPr>
        <w:t xml:space="preserve"> квартале 2022 результат 1.6. </w:t>
      </w:r>
      <w:r w:rsidRPr="009B14EB">
        <w:rPr>
          <w:b/>
          <w:i/>
          <w:spacing w:val="-2"/>
          <w:sz w:val="28"/>
          <w:szCs w:val="28"/>
          <w:lang w:eastAsia="en-US"/>
        </w:rPr>
        <w:t>«Создано новых мест в общеобразовательных организациях»</w:t>
      </w:r>
      <w:r w:rsidRPr="009B14EB">
        <w:rPr>
          <w:spacing w:val="-2"/>
          <w:sz w:val="28"/>
          <w:szCs w:val="28"/>
          <w:lang w:eastAsia="en-US"/>
        </w:rPr>
        <w:t xml:space="preserve"> при плане 31.12.2022 достигнут досрочно 08.04.2022 (на 267 дней)</w:t>
      </w:r>
      <w:r w:rsidRPr="009B14EB">
        <w:rPr>
          <w:rFonts w:eastAsiaTheme="minorEastAsia"/>
          <w:sz w:val="28"/>
          <w:szCs w:val="28"/>
        </w:rPr>
        <w:t xml:space="preserve"> в связи с официальным открытием 06.04.2022 школы № 89 на ул. Поляничко, 11/7 города Оренбурга.</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Исходя из вышеизложенного, </w:t>
      </w:r>
      <w:r w:rsidRPr="009B14EB">
        <w:rPr>
          <w:sz w:val="28"/>
          <w:szCs w:val="28"/>
        </w:rPr>
        <w:t xml:space="preserve">по состоянию на </w:t>
      </w:r>
      <w:r w:rsidRPr="009B14EB">
        <w:rPr>
          <w:rFonts w:eastAsiaTheme="minorEastAsia"/>
          <w:sz w:val="28"/>
          <w:szCs w:val="28"/>
        </w:rPr>
        <w:t>30.06.2022</w:t>
      </w:r>
      <w:r w:rsidRPr="009B14EB">
        <w:rPr>
          <w:sz w:val="28"/>
          <w:szCs w:val="28"/>
        </w:rPr>
        <w:t xml:space="preserve"> всего достигнуто 19 </w:t>
      </w:r>
      <w:r w:rsidRPr="009B14EB">
        <w:rPr>
          <w:rFonts w:eastAsiaTheme="minorEastAsia"/>
          <w:sz w:val="28"/>
          <w:szCs w:val="28"/>
        </w:rPr>
        <w:t xml:space="preserve">контрольных точек и один результат, в том числе 13 контрольных точек достигнуто своевременно, 6 контрольных точек и 1 результат выполнены досрочно. </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Из достигнутых досрочно: 4 контрольных точки сроком выполнения </w:t>
      </w:r>
      <w:r w:rsidRPr="009B14EB">
        <w:rPr>
          <w:rFonts w:eastAsiaTheme="minorEastAsia"/>
          <w:sz w:val="28"/>
          <w:szCs w:val="28"/>
          <w:lang w:val="en-US"/>
        </w:rPr>
        <w:t>II</w:t>
      </w:r>
      <w:r w:rsidRPr="009B14EB">
        <w:rPr>
          <w:rFonts w:eastAsiaTheme="minorEastAsia"/>
          <w:sz w:val="28"/>
          <w:szCs w:val="28"/>
        </w:rPr>
        <w:t xml:space="preserve"> квартал 2022 года, 2 контрольные точки сроком выполнения </w:t>
      </w:r>
      <w:r w:rsidRPr="009B14EB">
        <w:rPr>
          <w:rFonts w:eastAsiaTheme="minorEastAsia"/>
          <w:sz w:val="28"/>
          <w:szCs w:val="28"/>
          <w:lang w:val="en-US"/>
        </w:rPr>
        <w:t>III</w:t>
      </w:r>
      <w:r w:rsidRPr="009B14EB">
        <w:rPr>
          <w:rFonts w:eastAsiaTheme="minorEastAsia"/>
          <w:sz w:val="28"/>
          <w:szCs w:val="28"/>
        </w:rPr>
        <w:t xml:space="preserve"> квартал 2022 года, и 1 результат сроком выполнения </w:t>
      </w:r>
      <w:r w:rsidRPr="009B14EB">
        <w:rPr>
          <w:rFonts w:eastAsiaTheme="minorEastAsia"/>
          <w:sz w:val="28"/>
          <w:szCs w:val="28"/>
          <w:lang w:val="en-US"/>
        </w:rPr>
        <w:t>IV</w:t>
      </w:r>
      <w:r w:rsidRPr="009B14EB">
        <w:rPr>
          <w:rFonts w:eastAsiaTheme="minorEastAsia"/>
          <w:sz w:val="28"/>
          <w:szCs w:val="28"/>
        </w:rPr>
        <w:t xml:space="preserve"> квартал 2022 года.</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Невыполненные контрольные точки в отчетном периоде отсутствуют.</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highlight w:val="lightGray"/>
        </w:rPr>
      </w:pPr>
    </w:p>
    <w:p w:rsidR="00E0498F" w:rsidRPr="009B14EB" w:rsidRDefault="00E0498F"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Для оценки достижения общественно значимых результатов и выполнения задач,</w:t>
      </w:r>
      <w:r w:rsidRPr="009B14EB">
        <w:rPr>
          <w:rFonts w:eastAsiaTheme="minorEastAsia"/>
          <w:i/>
          <w:sz w:val="28"/>
          <w:szCs w:val="28"/>
        </w:rPr>
        <w:t xml:space="preserve"> </w:t>
      </w:r>
      <w:r w:rsidRPr="009B14EB">
        <w:rPr>
          <w:rFonts w:eastAsiaTheme="minorEastAsia"/>
          <w:sz w:val="28"/>
          <w:szCs w:val="28"/>
        </w:rPr>
        <w:t>в региональном проекте предусмотрен 1 показатель.</w:t>
      </w:r>
    </w:p>
    <w:p w:rsidR="00E0498F" w:rsidRPr="009B14EB" w:rsidRDefault="00E0498F" w:rsidP="00E0498F">
      <w:pPr>
        <w:autoSpaceDE w:val="0"/>
        <w:autoSpaceDN w:val="0"/>
        <w:adjustRightInd w:val="0"/>
        <w:ind w:firstLine="709"/>
        <w:jc w:val="both"/>
        <w:rPr>
          <w:sz w:val="28"/>
          <w:szCs w:val="28"/>
        </w:rPr>
      </w:pPr>
      <w:r w:rsidRPr="009B14EB">
        <w:rPr>
          <w:sz w:val="28"/>
          <w:szCs w:val="28"/>
        </w:rPr>
        <w:t xml:space="preserve">Согласно отчету о ходе реализации регионального проекта по состоянию на 30.06.2022 фактическое значение показателя </w:t>
      </w:r>
      <w:r w:rsidRPr="009B14EB">
        <w:rPr>
          <w:b/>
          <w:i/>
          <w:sz w:val="28"/>
          <w:szCs w:val="28"/>
        </w:rPr>
        <w:t>«</w:t>
      </w:r>
      <w:r w:rsidRPr="009B14EB">
        <w:rPr>
          <w:i/>
          <w:spacing w:val="-2"/>
          <w:sz w:val="28"/>
          <w:szCs w:val="28"/>
          <w:lang w:eastAsia="en-US"/>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r w:rsidRPr="009B14EB">
        <w:rPr>
          <w:b/>
          <w:i/>
          <w:spacing w:val="-2"/>
          <w:sz w:val="28"/>
          <w:szCs w:val="28"/>
          <w:lang w:eastAsia="en-US"/>
        </w:rPr>
        <w:t>»</w:t>
      </w:r>
      <w:r w:rsidRPr="009B14EB">
        <w:rPr>
          <w:sz w:val="28"/>
          <w:szCs w:val="28"/>
        </w:rPr>
        <w:t xml:space="preserve"> составило 78,49 %, при плановом значении </w:t>
      </w:r>
      <w:r w:rsidRPr="009B14EB">
        <w:rPr>
          <w:sz w:val="28"/>
          <w:szCs w:val="28"/>
        </w:rPr>
        <w:lastRenderedPageBreak/>
        <w:t>на конец отчетного периода (июнь 2022 года) – 13 % (годовое плановое значение составляет 20%).</w:t>
      </w:r>
    </w:p>
    <w:p w:rsidR="00E0498F" w:rsidRPr="009B14EB" w:rsidRDefault="00E0498F" w:rsidP="00E0498F">
      <w:pPr>
        <w:ind w:firstLine="709"/>
        <w:jc w:val="center"/>
        <w:rPr>
          <w:rFonts w:eastAsiaTheme="minorHAnsi"/>
          <w:b/>
          <w:bCs/>
          <w:i/>
          <w:iCs/>
          <w:sz w:val="28"/>
          <w:szCs w:val="28"/>
          <w:lang w:eastAsia="en-US"/>
        </w:rPr>
      </w:pPr>
    </w:p>
    <w:p w:rsidR="00E0498F" w:rsidRPr="009B14EB" w:rsidRDefault="00E0498F" w:rsidP="00E0498F">
      <w:pPr>
        <w:autoSpaceDE w:val="0"/>
        <w:autoSpaceDN w:val="0"/>
        <w:adjustRightInd w:val="0"/>
        <w:ind w:firstLine="709"/>
        <w:jc w:val="center"/>
        <w:rPr>
          <w:b/>
          <w:i/>
          <w:spacing w:val="-2"/>
          <w:sz w:val="28"/>
          <w:szCs w:val="28"/>
          <w:lang w:eastAsia="en-US"/>
        </w:rPr>
      </w:pPr>
      <w:r w:rsidRPr="009B14EB">
        <w:rPr>
          <w:rFonts w:eastAsiaTheme="minorHAnsi"/>
          <w:b/>
          <w:bCs/>
          <w:i/>
          <w:iCs/>
          <w:sz w:val="28"/>
          <w:szCs w:val="28"/>
          <w:lang w:eastAsia="en-US"/>
        </w:rPr>
        <w:t>Региональный проект «</w:t>
      </w:r>
      <w:r w:rsidRPr="009B14EB">
        <w:rPr>
          <w:b/>
          <w:i/>
          <w:spacing w:val="-2"/>
          <w:sz w:val="28"/>
          <w:szCs w:val="28"/>
          <w:lang w:eastAsia="en-US"/>
        </w:rPr>
        <w:t>Успех каждого ребенка</w:t>
      </w:r>
    </w:p>
    <w:p w:rsidR="00E0498F" w:rsidRPr="009B14EB" w:rsidRDefault="00E0498F" w:rsidP="00E0498F">
      <w:pPr>
        <w:autoSpaceDE w:val="0"/>
        <w:autoSpaceDN w:val="0"/>
        <w:adjustRightInd w:val="0"/>
        <w:ind w:firstLine="709"/>
        <w:jc w:val="center"/>
        <w:rPr>
          <w:rFonts w:eastAsiaTheme="minorHAnsi"/>
          <w:b/>
          <w:i/>
          <w:sz w:val="28"/>
          <w:szCs w:val="28"/>
          <w:lang w:eastAsia="en-US"/>
        </w:rPr>
      </w:pPr>
      <w:r w:rsidRPr="009B14EB">
        <w:rPr>
          <w:b/>
          <w:i/>
          <w:spacing w:val="-2"/>
          <w:sz w:val="28"/>
          <w:szCs w:val="28"/>
          <w:lang w:eastAsia="en-US"/>
        </w:rPr>
        <w:t xml:space="preserve"> (Оренбургская область)»</w:t>
      </w:r>
    </w:p>
    <w:p w:rsidR="00E0498F" w:rsidRPr="009B14EB" w:rsidRDefault="00E0498F" w:rsidP="00E0498F">
      <w:pPr>
        <w:autoSpaceDE w:val="0"/>
        <w:autoSpaceDN w:val="0"/>
        <w:adjustRightInd w:val="0"/>
        <w:ind w:firstLine="709"/>
        <w:jc w:val="both"/>
        <w:rPr>
          <w:rFonts w:eastAsiaTheme="minorEastAsia"/>
          <w:i/>
          <w:sz w:val="28"/>
          <w:szCs w:val="28"/>
        </w:rPr>
      </w:pPr>
      <w:r w:rsidRPr="009B14EB">
        <w:rPr>
          <w:rFonts w:eastAsiaTheme="minorEastAsia"/>
          <w:sz w:val="28"/>
          <w:szCs w:val="28"/>
        </w:rPr>
        <w:t xml:space="preserve">Реализация регионального проекта предусмотрена в рамках подпрограммы </w:t>
      </w:r>
      <w:r w:rsidRPr="009B14EB">
        <w:rPr>
          <w:rFonts w:eastAsiaTheme="minorEastAsia"/>
          <w:i/>
          <w:sz w:val="28"/>
          <w:szCs w:val="28"/>
        </w:rPr>
        <w:t xml:space="preserve">«Развитие общего и дополнительного образования детей» </w:t>
      </w:r>
      <w:r w:rsidRPr="009B14EB">
        <w:rPr>
          <w:rFonts w:eastAsiaTheme="minorEastAsia"/>
          <w:sz w:val="28"/>
          <w:szCs w:val="28"/>
        </w:rPr>
        <w:t xml:space="preserve">государственной программы </w:t>
      </w:r>
      <w:r w:rsidRPr="009B14EB">
        <w:rPr>
          <w:rFonts w:eastAsiaTheme="minorEastAsia"/>
          <w:i/>
          <w:sz w:val="28"/>
          <w:szCs w:val="28"/>
        </w:rPr>
        <w:t>«Развитие системы образования Оренбургской области».</w:t>
      </w:r>
    </w:p>
    <w:p w:rsidR="00E0498F" w:rsidRPr="009B14EB" w:rsidRDefault="00E0498F" w:rsidP="00E0498F">
      <w:pPr>
        <w:autoSpaceDE w:val="0"/>
        <w:autoSpaceDN w:val="0"/>
        <w:adjustRightInd w:val="0"/>
        <w:ind w:firstLine="709"/>
        <w:jc w:val="both"/>
        <w:rPr>
          <w:rFonts w:eastAsiaTheme="minorEastAsia"/>
          <w:i/>
          <w:sz w:val="28"/>
          <w:szCs w:val="28"/>
        </w:rPr>
      </w:pPr>
      <w:r w:rsidRPr="009B14EB">
        <w:rPr>
          <w:rFonts w:eastAsiaTheme="minorEastAsia"/>
          <w:sz w:val="28"/>
          <w:szCs w:val="28"/>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28" w:history="1">
        <w:r w:rsidRPr="009B14EB">
          <w:rPr>
            <w:rFonts w:eastAsiaTheme="minorEastAsia"/>
            <w:sz w:val="28"/>
          </w:rPr>
          <w:t>http://budget.gov.ru/</w:t>
        </w:r>
      </w:hyperlink>
      <w:r w:rsidRPr="009B14EB">
        <w:rPr>
          <w:rFonts w:eastAsiaTheme="minorEastAsia"/>
          <w:sz w:val="28"/>
          <w:szCs w:val="28"/>
        </w:rPr>
        <w:t>: от 06.05.2022 № E2.53-15-2022.04/2445, от 03.06.2022 № E2.53-15-2022.05/2445, от 06.07.2022 № E2.53-15-2022.06/2445, а также информация министерства финансов Оренбургской области об исполнении областного бюджета по национальным и региональным проектам на 30.06.2022.</w:t>
      </w:r>
    </w:p>
    <w:p w:rsidR="00E0498F" w:rsidRPr="009B14EB" w:rsidRDefault="00E0498F" w:rsidP="00E0498F">
      <w:pPr>
        <w:autoSpaceDE w:val="0"/>
        <w:autoSpaceDN w:val="0"/>
        <w:adjustRightInd w:val="0"/>
        <w:ind w:firstLine="709"/>
        <w:jc w:val="both"/>
        <w:rPr>
          <w:rFonts w:eastAsiaTheme="minorHAnsi"/>
          <w:sz w:val="28"/>
          <w:szCs w:val="28"/>
          <w:lang w:eastAsia="en-US"/>
        </w:rPr>
      </w:pPr>
      <w:r w:rsidRPr="009B14EB">
        <w:rPr>
          <w:sz w:val="28"/>
          <w:szCs w:val="28"/>
        </w:rPr>
        <w:t xml:space="preserve">Общий объем средств на реализацию регионального проекта в 2022 году, предусмотренный паспортом регионального проекта, составил </w:t>
      </w:r>
      <w:r w:rsidRPr="009B14EB">
        <w:rPr>
          <w:spacing w:val="-2"/>
          <w:sz w:val="28"/>
          <w:szCs w:val="28"/>
          <w:lang w:eastAsia="en-US"/>
        </w:rPr>
        <w:t>163 215,52 </w:t>
      </w:r>
      <w:r w:rsidRPr="009B14EB">
        <w:rPr>
          <w:rFonts w:eastAsiaTheme="minorHAnsi"/>
          <w:sz w:val="28"/>
          <w:szCs w:val="28"/>
          <w:lang w:eastAsia="en-US"/>
        </w:rPr>
        <w:t>тыс. рублей, в том числе за счет средств бюджетов субъектов Российской Федерации – 155 235,0 тыс. рублей, в том числе федерального бюджета – 8 294,10 тыс. рублей, бюджетов субъектов Российской Федерации – 146 940,90 тыс. рублей), бюджетов муниципальных образований – 7 980,52 тыс. рублей.</w:t>
      </w:r>
      <w:r w:rsidRPr="009B14EB">
        <w:rPr>
          <w:rFonts w:eastAsiaTheme="minorHAnsi"/>
          <w:sz w:val="28"/>
          <w:vertAlign w:val="superscript"/>
          <w:lang w:eastAsia="en-US"/>
        </w:rPr>
        <w:t xml:space="preserve"> </w:t>
      </w:r>
      <w:r w:rsidRPr="009B14EB">
        <w:rPr>
          <w:rFonts w:eastAsiaTheme="minorHAnsi"/>
          <w:sz w:val="28"/>
          <w:szCs w:val="28"/>
          <w:lang w:eastAsia="en-US"/>
        </w:rPr>
        <w:t xml:space="preserve">   </w:t>
      </w:r>
    </w:p>
    <w:p w:rsidR="00E0498F" w:rsidRPr="009B14EB" w:rsidRDefault="00E0498F" w:rsidP="00E0498F">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Других источников финансирования паспортом регионального проекта не предусмотрено.</w:t>
      </w:r>
    </w:p>
    <w:p w:rsidR="00E0498F" w:rsidRPr="009B14EB" w:rsidRDefault="00E0498F" w:rsidP="00E0498F">
      <w:pPr>
        <w:widowControl w:val="0"/>
        <w:autoSpaceDE w:val="0"/>
        <w:autoSpaceDN w:val="0"/>
        <w:adjustRightInd w:val="0"/>
        <w:ind w:firstLine="709"/>
        <w:jc w:val="both"/>
        <w:rPr>
          <w:sz w:val="28"/>
          <w:szCs w:val="28"/>
        </w:rPr>
      </w:pPr>
      <w:r w:rsidRPr="009B14EB">
        <w:rPr>
          <w:sz w:val="28"/>
          <w:szCs w:val="28"/>
        </w:rPr>
        <w:t xml:space="preserve">Согласно отчету о ходе реализации регионального проекта на 30.06.2022 и информации, представленной минфином области, кассовые расходы по региональному проекту </w:t>
      </w:r>
      <w:r w:rsidRPr="009B14EB">
        <w:rPr>
          <w:rFonts w:eastAsiaTheme="minorHAnsi"/>
          <w:bCs/>
          <w:i/>
          <w:iCs/>
          <w:sz w:val="26"/>
          <w:szCs w:val="26"/>
          <w:lang w:eastAsia="en-US"/>
        </w:rPr>
        <w:t>«</w:t>
      </w:r>
      <w:r w:rsidRPr="009B14EB">
        <w:rPr>
          <w:spacing w:val="-2"/>
          <w:sz w:val="26"/>
          <w:szCs w:val="26"/>
          <w:lang w:eastAsia="en-US"/>
        </w:rPr>
        <w:t>Успех каждого ребенка»</w:t>
      </w:r>
      <w:r w:rsidRPr="009B14EB">
        <w:rPr>
          <w:sz w:val="28"/>
          <w:szCs w:val="28"/>
        </w:rPr>
        <w:t xml:space="preserve"> осуществлены в общей сумме </w:t>
      </w:r>
      <w:r w:rsidRPr="009B14EB">
        <w:rPr>
          <w:spacing w:val="-2"/>
          <w:sz w:val="28"/>
          <w:szCs w:val="28"/>
          <w:lang w:eastAsia="en-US"/>
        </w:rPr>
        <w:t>38 001,57</w:t>
      </w:r>
      <w:r w:rsidRPr="009B14EB">
        <w:rPr>
          <w:sz w:val="28"/>
          <w:szCs w:val="28"/>
        </w:rPr>
        <w:t> тыс. рублей (средства областного бюджета), что составляет 24,5 % от объема, предусмотренного паспортом регионального проекта и сводной бюджетной росписью.</w:t>
      </w:r>
    </w:p>
    <w:p w:rsidR="00E0498F" w:rsidRPr="009B14EB" w:rsidRDefault="00E0498F" w:rsidP="00E0498F">
      <w:pPr>
        <w:widowControl w:val="0"/>
        <w:autoSpaceDE w:val="0"/>
        <w:autoSpaceDN w:val="0"/>
        <w:adjustRightInd w:val="0"/>
        <w:ind w:firstLine="709"/>
        <w:jc w:val="center"/>
        <w:rPr>
          <w:rFonts w:eastAsia="Calibri"/>
          <w:b/>
          <w:i/>
          <w:sz w:val="28"/>
          <w:szCs w:val="28"/>
        </w:rPr>
      </w:pPr>
      <w:r w:rsidRPr="009B14EB">
        <w:rPr>
          <w:rFonts w:eastAsia="Calibri"/>
          <w:b/>
          <w:i/>
          <w:sz w:val="28"/>
          <w:szCs w:val="28"/>
        </w:rPr>
        <w:t xml:space="preserve">Анализ исполнения расходов </w:t>
      </w:r>
    </w:p>
    <w:p w:rsidR="00E0498F" w:rsidRPr="009B14EB" w:rsidRDefault="00E0498F" w:rsidP="00E0498F">
      <w:pPr>
        <w:widowControl w:val="0"/>
        <w:autoSpaceDE w:val="0"/>
        <w:autoSpaceDN w:val="0"/>
        <w:adjustRightInd w:val="0"/>
        <w:ind w:firstLine="709"/>
        <w:jc w:val="center"/>
        <w:rPr>
          <w:rFonts w:eastAsia="Calibri"/>
          <w:i/>
          <w:sz w:val="28"/>
          <w:szCs w:val="28"/>
        </w:rPr>
      </w:pPr>
      <w:r w:rsidRPr="009B14EB">
        <w:rPr>
          <w:rFonts w:eastAsia="Calibri"/>
          <w:i/>
          <w:sz w:val="28"/>
          <w:szCs w:val="28"/>
        </w:rPr>
        <w:t>(без учета средств муниципальных образований)</w:t>
      </w:r>
    </w:p>
    <w:tbl>
      <w:tblPr>
        <w:tblStyle w:val="13"/>
        <w:tblW w:w="9639" w:type="dxa"/>
        <w:tblInd w:w="108" w:type="dxa"/>
        <w:tblLayout w:type="fixed"/>
        <w:tblLook w:val="04A0"/>
      </w:tblPr>
      <w:tblGrid>
        <w:gridCol w:w="1701"/>
        <w:gridCol w:w="1276"/>
        <w:gridCol w:w="1134"/>
        <w:gridCol w:w="1134"/>
        <w:gridCol w:w="1276"/>
        <w:gridCol w:w="992"/>
        <w:gridCol w:w="1134"/>
        <w:gridCol w:w="992"/>
      </w:tblGrid>
      <w:tr w:rsidR="00E0498F" w:rsidRPr="009B14EB" w:rsidTr="00EF42F0">
        <w:tc>
          <w:tcPr>
            <w:tcW w:w="1701" w:type="dxa"/>
            <w:vMerge w:val="restart"/>
          </w:tcPr>
          <w:p w:rsidR="00E0498F" w:rsidRPr="009B14EB" w:rsidRDefault="00E0498F" w:rsidP="00FD3DA2">
            <w:pPr>
              <w:widowControl w:val="0"/>
              <w:autoSpaceDE w:val="0"/>
              <w:autoSpaceDN w:val="0"/>
              <w:adjustRightInd w:val="0"/>
              <w:jc w:val="center"/>
              <w:rPr>
                <w:b/>
                <w:sz w:val="18"/>
                <w:szCs w:val="18"/>
              </w:rPr>
            </w:pPr>
            <w:r w:rsidRPr="009B14EB">
              <w:rPr>
                <w:b/>
                <w:sz w:val="18"/>
                <w:szCs w:val="18"/>
              </w:rPr>
              <w:t>ведомство</w:t>
            </w:r>
          </w:p>
        </w:tc>
        <w:tc>
          <w:tcPr>
            <w:tcW w:w="2410" w:type="dxa"/>
            <w:gridSpan w:val="2"/>
          </w:tcPr>
          <w:p w:rsidR="00E0498F" w:rsidRPr="009B14EB" w:rsidRDefault="00E0498F" w:rsidP="00FD3DA2">
            <w:pPr>
              <w:widowControl w:val="0"/>
              <w:autoSpaceDE w:val="0"/>
              <w:autoSpaceDN w:val="0"/>
              <w:adjustRightInd w:val="0"/>
              <w:jc w:val="center"/>
              <w:rPr>
                <w:b/>
                <w:sz w:val="18"/>
                <w:szCs w:val="18"/>
              </w:rPr>
            </w:pPr>
            <w:r w:rsidRPr="009B14EB">
              <w:rPr>
                <w:b/>
                <w:sz w:val="18"/>
                <w:szCs w:val="18"/>
              </w:rPr>
              <w:t>Паспорт РП (сводная бюджетная роспись)</w:t>
            </w:r>
          </w:p>
        </w:tc>
        <w:tc>
          <w:tcPr>
            <w:tcW w:w="1134" w:type="dxa"/>
            <w:vMerge w:val="restart"/>
          </w:tcPr>
          <w:p w:rsidR="00E0498F" w:rsidRPr="009B14EB" w:rsidRDefault="00E0498F" w:rsidP="00FD3DA2">
            <w:pPr>
              <w:widowControl w:val="0"/>
              <w:autoSpaceDE w:val="0"/>
              <w:autoSpaceDN w:val="0"/>
              <w:adjustRightInd w:val="0"/>
              <w:rPr>
                <w:b/>
                <w:sz w:val="18"/>
                <w:szCs w:val="18"/>
              </w:rPr>
            </w:pPr>
            <w:r w:rsidRPr="009B14EB">
              <w:rPr>
                <w:b/>
                <w:sz w:val="18"/>
                <w:szCs w:val="18"/>
              </w:rPr>
              <w:t xml:space="preserve">Исполнение, </w:t>
            </w:r>
          </w:p>
          <w:p w:rsidR="00E0498F" w:rsidRPr="009B14EB" w:rsidRDefault="00E0498F" w:rsidP="00FD3DA2">
            <w:pPr>
              <w:widowControl w:val="0"/>
              <w:autoSpaceDE w:val="0"/>
              <w:autoSpaceDN w:val="0"/>
              <w:adjustRightInd w:val="0"/>
              <w:rPr>
                <w:b/>
                <w:sz w:val="18"/>
                <w:szCs w:val="18"/>
              </w:rPr>
            </w:pPr>
            <w:r w:rsidRPr="009B14EB">
              <w:rPr>
                <w:b/>
                <w:sz w:val="18"/>
                <w:szCs w:val="18"/>
              </w:rPr>
              <w:t>тыс. рублей</w:t>
            </w:r>
          </w:p>
        </w:tc>
        <w:tc>
          <w:tcPr>
            <w:tcW w:w="4394" w:type="dxa"/>
            <w:gridSpan w:val="4"/>
          </w:tcPr>
          <w:p w:rsidR="00E0498F" w:rsidRPr="009B14EB" w:rsidRDefault="00E0498F" w:rsidP="00FD3DA2">
            <w:pPr>
              <w:widowControl w:val="0"/>
              <w:autoSpaceDE w:val="0"/>
              <w:autoSpaceDN w:val="0"/>
              <w:adjustRightInd w:val="0"/>
              <w:jc w:val="center"/>
              <w:rPr>
                <w:b/>
                <w:sz w:val="18"/>
                <w:szCs w:val="18"/>
              </w:rPr>
            </w:pPr>
            <w:r w:rsidRPr="009B14EB">
              <w:rPr>
                <w:b/>
                <w:sz w:val="18"/>
                <w:szCs w:val="18"/>
              </w:rPr>
              <w:t>Отклонение</w:t>
            </w:r>
          </w:p>
        </w:tc>
      </w:tr>
      <w:tr w:rsidR="00E0498F" w:rsidRPr="009B14EB" w:rsidTr="00EF42F0">
        <w:tc>
          <w:tcPr>
            <w:tcW w:w="1701" w:type="dxa"/>
            <w:vMerge/>
          </w:tcPr>
          <w:p w:rsidR="00E0498F" w:rsidRPr="009B14EB" w:rsidRDefault="00E0498F" w:rsidP="00FD3DA2">
            <w:pPr>
              <w:widowControl w:val="0"/>
              <w:autoSpaceDE w:val="0"/>
              <w:autoSpaceDN w:val="0"/>
              <w:adjustRightInd w:val="0"/>
              <w:rPr>
                <w:b/>
                <w:sz w:val="18"/>
                <w:szCs w:val="18"/>
              </w:rPr>
            </w:pPr>
          </w:p>
        </w:tc>
        <w:tc>
          <w:tcPr>
            <w:tcW w:w="1276" w:type="dxa"/>
          </w:tcPr>
          <w:p w:rsidR="00E0498F" w:rsidRPr="009B14EB" w:rsidRDefault="00E0498F" w:rsidP="00FD3DA2">
            <w:pPr>
              <w:widowControl w:val="0"/>
              <w:autoSpaceDE w:val="0"/>
              <w:autoSpaceDN w:val="0"/>
              <w:adjustRightInd w:val="0"/>
              <w:rPr>
                <w:b/>
                <w:sz w:val="18"/>
                <w:szCs w:val="18"/>
              </w:rPr>
            </w:pPr>
            <w:r w:rsidRPr="009B14EB">
              <w:rPr>
                <w:b/>
                <w:sz w:val="18"/>
                <w:szCs w:val="18"/>
              </w:rPr>
              <w:t>год, тыс. рублей</w:t>
            </w:r>
          </w:p>
          <w:p w:rsidR="00E0498F" w:rsidRPr="009B14EB" w:rsidRDefault="00E0498F" w:rsidP="00FD3DA2">
            <w:pPr>
              <w:widowControl w:val="0"/>
              <w:autoSpaceDE w:val="0"/>
              <w:autoSpaceDN w:val="0"/>
              <w:adjustRightInd w:val="0"/>
              <w:jc w:val="center"/>
              <w:rPr>
                <w:b/>
                <w:sz w:val="18"/>
                <w:szCs w:val="18"/>
              </w:rPr>
            </w:pPr>
          </w:p>
        </w:tc>
        <w:tc>
          <w:tcPr>
            <w:tcW w:w="1134" w:type="dxa"/>
          </w:tcPr>
          <w:p w:rsidR="00E0498F" w:rsidRPr="009B14EB" w:rsidRDefault="00E0498F" w:rsidP="00FD3DA2">
            <w:pPr>
              <w:widowControl w:val="0"/>
              <w:autoSpaceDE w:val="0"/>
              <w:autoSpaceDN w:val="0"/>
              <w:adjustRightInd w:val="0"/>
              <w:rPr>
                <w:b/>
                <w:sz w:val="18"/>
                <w:szCs w:val="18"/>
              </w:rPr>
            </w:pPr>
            <w:r w:rsidRPr="009B14EB">
              <w:rPr>
                <w:b/>
                <w:sz w:val="18"/>
                <w:szCs w:val="18"/>
              </w:rPr>
              <w:t>1 полугодие, тыс. рублей</w:t>
            </w:r>
          </w:p>
        </w:tc>
        <w:tc>
          <w:tcPr>
            <w:tcW w:w="1134" w:type="dxa"/>
            <w:vMerge/>
          </w:tcPr>
          <w:p w:rsidR="00E0498F" w:rsidRPr="009B14EB" w:rsidRDefault="00E0498F" w:rsidP="00FD3DA2">
            <w:pPr>
              <w:widowControl w:val="0"/>
              <w:autoSpaceDE w:val="0"/>
              <w:autoSpaceDN w:val="0"/>
              <w:adjustRightInd w:val="0"/>
              <w:jc w:val="center"/>
              <w:rPr>
                <w:b/>
                <w:sz w:val="18"/>
                <w:szCs w:val="18"/>
              </w:rPr>
            </w:pPr>
          </w:p>
        </w:tc>
        <w:tc>
          <w:tcPr>
            <w:tcW w:w="1276" w:type="dxa"/>
          </w:tcPr>
          <w:p w:rsidR="00E0498F" w:rsidRPr="009B14EB" w:rsidRDefault="00E0498F" w:rsidP="00FD3DA2">
            <w:pPr>
              <w:widowControl w:val="0"/>
              <w:autoSpaceDE w:val="0"/>
              <w:autoSpaceDN w:val="0"/>
              <w:adjustRightInd w:val="0"/>
              <w:rPr>
                <w:b/>
                <w:sz w:val="18"/>
                <w:szCs w:val="18"/>
              </w:rPr>
            </w:pPr>
            <w:r w:rsidRPr="009B14EB">
              <w:rPr>
                <w:b/>
                <w:sz w:val="18"/>
                <w:szCs w:val="18"/>
              </w:rPr>
              <w:t>год, тыс. рублей</w:t>
            </w:r>
          </w:p>
          <w:p w:rsidR="00E0498F" w:rsidRPr="009B14EB" w:rsidRDefault="00E0498F" w:rsidP="00FD3DA2">
            <w:pPr>
              <w:widowControl w:val="0"/>
              <w:autoSpaceDE w:val="0"/>
              <w:autoSpaceDN w:val="0"/>
              <w:adjustRightInd w:val="0"/>
              <w:jc w:val="center"/>
              <w:rPr>
                <w:b/>
                <w:sz w:val="18"/>
                <w:szCs w:val="18"/>
              </w:rPr>
            </w:pPr>
            <w:r w:rsidRPr="009B14EB">
              <w:rPr>
                <w:b/>
                <w:sz w:val="18"/>
                <w:szCs w:val="18"/>
              </w:rPr>
              <w:t>(гр.4-гр.2)</w:t>
            </w:r>
          </w:p>
        </w:tc>
        <w:tc>
          <w:tcPr>
            <w:tcW w:w="992" w:type="dxa"/>
          </w:tcPr>
          <w:p w:rsidR="00E0498F" w:rsidRPr="009B14EB" w:rsidRDefault="00E0498F" w:rsidP="00FD3DA2">
            <w:pPr>
              <w:widowControl w:val="0"/>
              <w:autoSpaceDE w:val="0"/>
              <w:autoSpaceDN w:val="0"/>
              <w:adjustRightInd w:val="0"/>
              <w:jc w:val="center"/>
              <w:rPr>
                <w:b/>
                <w:sz w:val="16"/>
                <w:szCs w:val="16"/>
              </w:rPr>
            </w:pPr>
            <w:r w:rsidRPr="009B14EB">
              <w:rPr>
                <w:b/>
                <w:sz w:val="16"/>
                <w:szCs w:val="16"/>
              </w:rPr>
              <w:t>% (гр.4*100</w:t>
            </w:r>
          </w:p>
          <w:p w:rsidR="00E0498F" w:rsidRPr="009B14EB" w:rsidRDefault="00E0498F" w:rsidP="00FD3DA2">
            <w:pPr>
              <w:widowControl w:val="0"/>
              <w:autoSpaceDE w:val="0"/>
              <w:autoSpaceDN w:val="0"/>
              <w:adjustRightInd w:val="0"/>
              <w:jc w:val="center"/>
              <w:rPr>
                <w:b/>
                <w:sz w:val="16"/>
                <w:szCs w:val="16"/>
              </w:rPr>
            </w:pPr>
            <w:r w:rsidRPr="009B14EB">
              <w:rPr>
                <w:b/>
                <w:sz w:val="16"/>
                <w:szCs w:val="16"/>
              </w:rPr>
              <w:t>/гр.2)</w:t>
            </w:r>
          </w:p>
        </w:tc>
        <w:tc>
          <w:tcPr>
            <w:tcW w:w="1134" w:type="dxa"/>
          </w:tcPr>
          <w:p w:rsidR="00E0498F" w:rsidRPr="009B14EB" w:rsidRDefault="00E0498F" w:rsidP="00FD3DA2">
            <w:pPr>
              <w:widowControl w:val="0"/>
              <w:autoSpaceDE w:val="0"/>
              <w:autoSpaceDN w:val="0"/>
              <w:adjustRightInd w:val="0"/>
              <w:jc w:val="center"/>
              <w:rPr>
                <w:b/>
                <w:sz w:val="18"/>
                <w:szCs w:val="18"/>
              </w:rPr>
            </w:pPr>
            <w:r w:rsidRPr="009B14EB">
              <w:rPr>
                <w:b/>
                <w:sz w:val="18"/>
                <w:szCs w:val="18"/>
              </w:rPr>
              <w:t>1 полугодие (гр.4-гр.3)</w:t>
            </w:r>
          </w:p>
        </w:tc>
        <w:tc>
          <w:tcPr>
            <w:tcW w:w="992" w:type="dxa"/>
          </w:tcPr>
          <w:p w:rsidR="00E0498F" w:rsidRPr="009B14EB" w:rsidRDefault="00E0498F" w:rsidP="00FD3DA2">
            <w:pPr>
              <w:widowControl w:val="0"/>
              <w:autoSpaceDE w:val="0"/>
              <w:autoSpaceDN w:val="0"/>
              <w:adjustRightInd w:val="0"/>
              <w:jc w:val="center"/>
              <w:rPr>
                <w:b/>
                <w:sz w:val="16"/>
                <w:szCs w:val="16"/>
              </w:rPr>
            </w:pPr>
            <w:r w:rsidRPr="009B14EB">
              <w:rPr>
                <w:b/>
                <w:sz w:val="16"/>
                <w:szCs w:val="16"/>
              </w:rPr>
              <w:t>% (гр.4*100</w:t>
            </w:r>
          </w:p>
          <w:p w:rsidR="00E0498F" w:rsidRPr="009B14EB" w:rsidRDefault="00E0498F" w:rsidP="00FD3DA2">
            <w:pPr>
              <w:widowControl w:val="0"/>
              <w:autoSpaceDE w:val="0"/>
              <w:autoSpaceDN w:val="0"/>
              <w:adjustRightInd w:val="0"/>
              <w:jc w:val="center"/>
              <w:rPr>
                <w:b/>
                <w:sz w:val="16"/>
                <w:szCs w:val="16"/>
              </w:rPr>
            </w:pPr>
            <w:r w:rsidRPr="009B14EB">
              <w:rPr>
                <w:b/>
                <w:sz w:val="16"/>
                <w:szCs w:val="16"/>
              </w:rPr>
              <w:t>/гр.3)</w:t>
            </w:r>
          </w:p>
        </w:tc>
      </w:tr>
      <w:tr w:rsidR="00E0498F" w:rsidRPr="009B14EB" w:rsidTr="00EF42F0">
        <w:tc>
          <w:tcPr>
            <w:tcW w:w="1701" w:type="dxa"/>
          </w:tcPr>
          <w:p w:rsidR="00E0498F" w:rsidRPr="009B14EB" w:rsidRDefault="00E0498F" w:rsidP="00FD3DA2">
            <w:pPr>
              <w:widowControl w:val="0"/>
              <w:autoSpaceDE w:val="0"/>
              <w:autoSpaceDN w:val="0"/>
              <w:adjustRightInd w:val="0"/>
              <w:jc w:val="center"/>
              <w:rPr>
                <w:sz w:val="16"/>
                <w:szCs w:val="16"/>
              </w:rPr>
            </w:pPr>
            <w:r w:rsidRPr="009B14EB">
              <w:rPr>
                <w:sz w:val="16"/>
                <w:szCs w:val="16"/>
              </w:rPr>
              <w:t>1</w:t>
            </w:r>
          </w:p>
        </w:tc>
        <w:tc>
          <w:tcPr>
            <w:tcW w:w="1276" w:type="dxa"/>
          </w:tcPr>
          <w:p w:rsidR="00E0498F" w:rsidRPr="009B14EB" w:rsidRDefault="00E0498F" w:rsidP="00FD3DA2">
            <w:pPr>
              <w:widowControl w:val="0"/>
              <w:autoSpaceDE w:val="0"/>
              <w:autoSpaceDN w:val="0"/>
              <w:adjustRightInd w:val="0"/>
              <w:jc w:val="center"/>
              <w:rPr>
                <w:sz w:val="16"/>
                <w:szCs w:val="16"/>
              </w:rPr>
            </w:pPr>
            <w:r w:rsidRPr="009B14EB">
              <w:rPr>
                <w:sz w:val="16"/>
                <w:szCs w:val="16"/>
              </w:rPr>
              <w:t>2</w:t>
            </w:r>
          </w:p>
        </w:tc>
        <w:tc>
          <w:tcPr>
            <w:tcW w:w="1134" w:type="dxa"/>
          </w:tcPr>
          <w:p w:rsidR="00E0498F" w:rsidRPr="009B14EB" w:rsidRDefault="00E0498F" w:rsidP="00FD3DA2">
            <w:pPr>
              <w:widowControl w:val="0"/>
              <w:autoSpaceDE w:val="0"/>
              <w:autoSpaceDN w:val="0"/>
              <w:adjustRightInd w:val="0"/>
              <w:jc w:val="center"/>
              <w:rPr>
                <w:sz w:val="16"/>
                <w:szCs w:val="16"/>
              </w:rPr>
            </w:pPr>
            <w:r w:rsidRPr="009B14EB">
              <w:rPr>
                <w:sz w:val="16"/>
                <w:szCs w:val="16"/>
              </w:rPr>
              <w:t>3</w:t>
            </w:r>
          </w:p>
        </w:tc>
        <w:tc>
          <w:tcPr>
            <w:tcW w:w="1134" w:type="dxa"/>
          </w:tcPr>
          <w:p w:rsidR="00E0498F" w:rsidRPr="009B14EB" w:rsidRDefault="00E0498F" w:rsidP="00FD3DA2">
            <w:pPr>
              <w:widowControl w:val="0"/>
              <w:autoSpaceDE w:val="0"/>
              <w:autoSpaceDN w:val="0"/>
              <w:adjustRightInd w:val="0"/>
              <w:jc w:val="center"/>
              <w:rPr>
                <w:sz w:val="16"/>
                <w:szCs w:val="16"/>
              </w:rPr>
            </w:pPr>
            <w:r w:rsidRPr="009B14EB">
              <w:rPr>
                <w:sz w:val="16"/>
                <w:szCs w:val="16"/>
              </w:rPr>
              <w:t>4</w:t>
            </w:r>
          </w:p>
        </w:tc>
        <w:tc>
          <w:tcPr>
            <w:tcW w:w="1276" w:type="dxa"/>
          </w:tcPr>
          <w:p w:rsidR="00E0498F" w:rsidRPr="009B14EB" w:rsidRDefault="00E0498F" w:rsidP="00FD3DA2">
            <w:pPr>
              <w:widowControl w:val="0"/>
              <w:autoSpaceDE w:val="0"/>
              <w:autoSpaceDN w:val="0"/>
              <w:adjustRightInd w:val="0"/>
              <w:jc w:val="center"/>
              <w:rPr>
                <w:sz w:val="16"/>
                <w:szCs w:val="16"/>
              </w:rPr>
            </w:pPr>
            <w:r w:rsidRPr="009B14EB">
              <w:rPr>
                <w:sz w:val="16"/>
                <w:szCs w:val="16"/>
              </w:rPr>
              <w:t>5</w:t>
            </w:r>
          </w:p>
        </w:tc>
        <w:tc>
          <w:tcPr>
            <w:tcW w:w="992" w:type="dxa"/>
          </w:tcPr>
          <w:p w:rsidR="00E0498F" w:rsidRPr="009B14EB" w:rsidRDefault="00E0498F" w:rsidP="00FD3DA2">
            <w:pPr>
              <w:widowControl w:val="0"/>
              <w:autoSpaceDE w:val="0"/>
              <w:autoSpaceDN w:val="0"/>
              <w:adjustRightInd w:val="0"/>
              <w:jc w:val="center"/>
              <w:rPr>
                <w:sz w:val="16"/>
                <w:szCs w:val="16"/>
              </w:rPr>
            </w:pPr>
            <w:r w:rsidRPr="009B14EB">
              <w:rPr>
                <w:sz w:val="16"/>
                <w:szCs w:val="16"/>
              </w:rPr>
              <w:t>6</w:t>
            </w:r>
          </w:p>
        </w:tc>
        <w:tc>
          <w:tcPr>
            <w:tcW w:w="1134" w:type="dxa"/>
          </w:tcPr>
          <w:p w:rsidR="00E0498F" w:rsidRPr="009B14EB" w:rsidRDefault="00E0498F" w:rsidP="00FD3DA2">
            <w:pPr>
              <w:widowControl w:val="0"/>
              <w:autoSpaceDE w:val="0"/>
              <w:autoSpaceDN w:val="0"/>
              <w:adjustRightInd w:val="0"/>
              <w:jc w:val="center"/>
              <w:rPr>
                <w:sz w:val="16"/>
                <w:szCs w:val="16"/>
              </w:rPr>
            </w:pPr>
            <w:r w:rsidRPr="009B14EB">
              <w:rPr>
                <w:sz w:val="16"/>
                <w:szCs w:val="16"/>
              </w:rPr>
              <w:t>7</w:t>
            </w:r>
          </w:p>
        </w:tc>
        <w:tc>
          <w:tcPr>
            <w:tcW w:w="992" w:type="dxa"/>
          </w:tcPr>
          <w:p w:rsidR="00E0498F" w:rsidRPr="009B14EB" w:rsidRDefault="00E0498F" w:rsidP="00FD3DA2">
            <w:pPr>
              <w:widowControl w:val="0"/>
              <w:autoSpaceDE w:val="0"/>
              <w:autoSpaceDN w:val="0"/>
              <w:adjustRightInd w:val="0"/>
              <w:jc w:val="center"/>
              <w:rPr>
                <w:sz w:val="16"/>
                <w:szCs w:val="16"/>
              </w:rPr>
            </w:pPr>
            <w:r w:rsidRPr="009B14EB">
              <w:rPr>
                <w:sz w:val="16"/>
                <w:szCs w:val="16"/>
              </w:rPr>
              <w:t>8</w:t>
            </w:r>
          </w:p>
        </w:tc>
      </w:tr>
      <w:tr w:rsidR="00E0498F" w:rsidRPr="009B14EB" w:rsidTr="00EF42F0">
        <w:tc>
          <w:tcPr>
            <w:tcW w:w="1701" w:type="dxa"/>
          </w:tcPr>
          <w:p w:rsidR="00E0498F" w:rsidRPr="009B14EB" w:rsidRDefault="00E0498F" w:rsidP="00FD3DA2">
            <w:pPr>
              <w:widowControl w:val="0"/>
              <w:autoSpaceDE w:val="0"/>
              <w:autoSpaceDN w:val="0"/>
              <w:adjustRightInd w:val="0"/>
              <w:jc w:val="center"/>
              <w:rPr>
                <w:sz w:val="20"/>
                <w:szCs w:val="20"/>
              </w:rPr>
            </w:pPr>
            <w:r w:rsidRPr="009B14EB">
              <w:rPr>
                <w:sz w:val="20"/>
                <w:szCs w:val="20"/>
              </w:rPr>
              <w:t>минобр</w:t>
            </w:r>
          </w:p>
        </w:tc>
        <w:tc>
          <w:tcPr>
            <w:tcW w:w="1276" w:type="dxa"/>
          </w:tcPr>
          <w:p w:rsidR="00E0498F" w:rsidRPr="009B14EB" w:rsidRDefault="00E0498F" w:rsidP="00FD3DA2">
            <w:pPr>
              <w:widowControl w:val="0"/>
              <w:autoSpaceDE w:val="0"/>
              <w:autoSpaceDN w:val="0"/>
              <w:adjustRightInd w:val="0"/>
              <w:jc w:val="center"/>
              <w:rPr>
                <w:sz w:val="20"/>
                <w:szCs w:val="20"/>
              </w:rPr>
            </w:pPr>
            <w:r w:rsidRPr="009B14EB">
              <w:rPr>
                <w:sz w:val="20"/>
                <w:szCs w:val="20"/>
              </w:rPr>
              <w:t>155 235,0</w:t>
            </w:r>
          </w:p>
        </w:tc>
        <w:tc>
          <w:tcPr>
            <w:tcW w:w="1134" w:type="dxa"/>
          </w:tcPr>
          <w:p w:rsidR="00E0498F" w:rsidRPr="009B14EB" w:rsidRDefault="00E0498F" w:rsidP="00FD3DA2">
            <w:pPr>
              <w:widowControl w:val="0"/>
              <w:autoSpaceDE w:val="0"/>
              <w:autoSpaceDN w:val="0"/>
              <w:adjustRightInd w:val="0"/>
              <w:jc w:val="center"/>
              <w:rPr>
                <w:sz w:val="20"/>
                <w:szCs w:val="20"/>
              </w:rPr>
            </w:pPr>
            <w:r w:rsidRPr="009B14EB">
              <w:rPr>
                <w:sz w:val="20"/>
                <w:szCs w:val="20"/>
              </w:rPr>
              <w:t>45 742,82</w:t>
            </w:r>
          </w:p>
        </w:tc>
        <w:tc>
          <w:tcPr>
            <w:tcW w:w="1134" w:type="dxa"/>
          </w:tcPr>
          <w:p w:rsidR="00E0498F" w:rsidRPr="009B14EB" w:rsidRDefault="00E0498F" w:rsidP="00FD3DA2">
            <w:pPr>
              <w:widowControl w:val="0"/>
              <w:autoSpaceDE w:val="0"/>
              <w:autoSpaceDN w:val="0"/>
              <w:adjustRightInd w:val="0"/>
              <w:jc w:val="center"/>
              <w:rPr>
                <w:sz w:val="20"/>
                <w:szCs w:val="20"/>
              </w:rPr>
            </w:pPr>
            <w:r w:rsidRPr="009B14EB">
              <w:rPr>
                <w:sz w:val="20"/>
                <w:szCs w:val="20"/>
              </w:rPr>
              <w:t>38 001,57</w:t>
            </w:r>
          </w:p>
        </w:tc>
        <w:tc>
          <w:tcPr>
            <w:tcW w:w="1276" w:type="dxa"/>
          </w:tcPr>
          <w:p w:rsidR="00E0498F" w:rsidRPr="009B14EB" w:rsidRDefault="00E0498F" w:rsidP="00FD3DA2">
            <w:pPr>
              <w:widowControl w:val="0"/>
              <w:autoSpaceDE w:val="0"/>
              <w:autoSpaceDN w:val="0"/>
              <w:adjustRightInd w:val="0"/>
              <w:rPr>
                <w:sz w:val="20"/>
                <w:szCs w:val="20"/>
              </w:rPr>
            </w:pPr>
            <w:r w:rsidRPr="009B14EB">
              <w:rPr>
                <w:sz w:val="20"/>
                <w:szCs w:val="20"/>
              </w:rPr>
              <w:t>-117 233,43</w:t>
            </w:r>
          </w:p>
        </w:tc>
        <w:tc>
          <w:tcPr>
            <w:tcW w:w="992" w:type="dxa"/>
          </w:tcPr>
          <w:p w:rsidR="00E0498F" w:rsidRPr="009B14EB" w:rsidRDefault="00E0498F" w:rsidP="00FD3DA2">
            <w:pPr>
              <w:widowControl w:val="0"/>
              <w:autoSpaceDE w:val="0"/>
              <w:autoSpaceDN w:val="0"/>
              <w:adjustRightInd w:val="0"/>
              <w:jc w:val="center"/>
              <w:rPr>
                <w:sz w:val="20"/>
                <w:szCs w:val="20"/>
              </w:rPr>
            </w:pPr>
            <w:r w:rsidRPr="009B14EB">
              <w:rPr>
                <w:sz w:val="20"/>
                <w:szCs w:val="20"/>
              </w:rPr>
              <w:t>24,5</w:t>
            </w:r>
          </w:p>
        </w:tc>
        <w:tc>
          <w:tcPr>
            <w:tcW w:w="1134" w:type="dxa"/>
          </w:tcPr>
          <w:p w:rsidR="00E0498F" w:rsidRPr="009B14EB" w:rsidRDefault="00E0498F" w:rsidP="00FD3DA2">
            <w:pPr>
              <w:widowControl w:val="0"/>
              <w:autoSpaceDE w:val="0"/>
              <w:autoSpaceDN w:val="0"/>
              <w:adjustRightInd w:val="0"/>
              <w:jc w:val="center"/>
              <w:rPr>
                <w:sz w:val="20"/>
                <w:szCs w:val="20"/>
              </w:rPr>
            </w:pPr>
            <w:r w:rsidRPr="009B14EB">
              <w:rPr>
                <w:sz w:val="20"/>
                <w:szCs w:val="20"/>
              </w:rPr>
              <w:t>-7 741,25</w:t>
            </w:r>
          </w:p>
        </w:tc>
        <w:tc>
          <w:tcPr>
            <w:tcW w:w="992" w:type="dxa"/>
          </w:tcPr>
          <w:p w:rsidR="00E0498F" w:rsidRPr="009B14EB" w:rsidRDefault="00E0498F" w:rsidP="00FD3DA2">
            <w:pPr>
              <w:widowControl w:val="0"/>
              <w:autoSpaceDE w:val="0"/>
              <w:autoSpaceDN w:val="0"/>
              <w:adjustRightInd w:val="0"/>
              <w:jc w:val="center"/>
              <w:rPr>
                <w:sz w:val="20"/>
                <w:szCs w:val="20"/>
              </w:rPr>
            </w:pPr>
            <w:r w:rsidRPr="009B14EB">
              <w:rPr>
                <w:sz w:val="20"/>
                <w:szCs w:val="20"/>
              </w:rPr>
              <w:t>83,1</w:t>
            </w:r>
          </w:p>
        </w:tc>
      </w:tr>
    </w:tbl>
    <w:p w:rsidR="00E0498F" w:rsidRPr="009B14EB" w:rsidRDefault="00E0498F" w:rsidP="00E0498F">
      <w:pPr>
        <w:widowControl w:val="0"/>
        <w:autoSpaceDE w:val="0"/>
        <w:autoSpaceDN w:val="0"/>
        <w:adjustRightInd w:val="0"/>
        <w:ind w:firstLine="709"/>
        <w:jc w:val="both"/>
        <w:rPr>
          <w:sz w:val="28"/>
          <w:szCs w:val="28"/>
        </w:rPr>
      </w:pPr>
    </w:p>
    <w:p w:rsidR="00E0498F" w:rsidRPr="009B14EB" w:rsidRDefault="00E0498F" w:rsidP="00E0498F">
      <w:pPr>
        <w:widowControl w:val="0"/>
        <w:autoSpaceDE w:val="0"/>
        <w:autoSpaceDN w:val="0"/>
        <w:adjustRightInd w:val="0"/>
        <w:ind w:firstLine="709"/>
        <w:jc w:val="both"/>
        <w:rPr>
          <w:sz w:val="28"/>
          <w:szCs w:val="28"/>
        </w:rPr>
      </w:pPr>
      <w:r w:rsidRPr="009B14EB">
        <w:rPr>
          <w:sz w:val="28"/>
          <w:szCs w:val="28"/>
        </w:rPr>
        <w:t xml:space="preserve">Средства на реализацию регионального проекта, предусмотренные на </w:t>
      </w:r>
      <w:r w:rsidRPr="009B14EB">
        <w:rPr>
          <w:sz w:val="28"/>
          <w:szCs w:val="28"/>
          <w:lang w:val="en-US"/>
        </w:rPr>
        <w:t>I</w:t>
      </w:r>
      <w:r w:rsidRPr="009B14EB">
        <w:rPr>
          <w:sz w:val="28"/>
          <w:szCs w:val="28"/>
        </w:rPr>
        <w:t xml:space="preserve"> полугодие 2022 года освоены министерством образования Оренбургской области на 83,1 %.</w:t>
      </w:r>
    </w:p>
    <w:p w:rsidR="00E0498F" w:rsidRPr="009B14EB" w:rsidRDefault="00E0498F" w:rsidP="00E0498F">
      <w:pPr>
        <w:ind w:firstLine="709"/>
        <w:jc w:val="both"/>
        <w:rPr>
          <w:sz w:val="28"/>
          <w:szCs w:val="28"/>
        </w:rPr>
      </w:pPr>
      <w:r w:rsidRPr="009B14EB">
        <w:rPr>
          <w:rFonts w:eastAsiaTheme="minorEastAsia"/>
          <w:sz w:val="28"/>
          <w:szCs w:val="28"/>
        </w:rPr>
        <w:t xml:space="preserve">Всего в период реализации регионального проекта предусмотрено достижение </w:t>
      </w:r>
      <w:r w:rsidRPr="009B14EB">
        <w:rPr>
          <w:rFonts w:eastAsiaTheme="minorEastAsia"/>
          <w:b/>
          <w:sz w:val="28"/>
          <w:szCs w:val="28"/>
        </w:rPr>
        <w:t>1</w:t>
      </w:r>
      <w:r w:rsidRPr="009B14EB">
        <w:rPr>
          <w:rFonts w:eastAsiaTheme="minorEastAsia"/>
          <w:sz w:val="28"/>
          <w:szCs w:val="28"/>
        </w:rPr>
        <w:t> </w:t>
      </w:r>
      <w:r w:rsidRPr="009B14EB">
        <w:rPr>
          <w:rFonts w:eastAsiaTheme="minorEastAsia"/>
          <w:b/>
          <w:sz w:val="28"/>
          <w:szCs w:val="28"/>
        </w:rPr>
        <w:t>общественно значимого результата «</w:t>
      </w:r>
      <w:r w:rsidRPr="009B14EB">
        <w:rPr>
          <w:spacing w:val="-2"/>
          <w:sz w:val="28"/>
          <w:szCs w:val="28"/>
          <w:lang w:eastAsia="en-US"/>
        </w:rPr>
        <w:t xml:space="preserve">Создана и работает </w:t>
      </w:r>
      <w:r w:rsidRPr="009B14EB">
        <w:rPr>
          <w:spacing w:val="-2"/>
          <w:sz w:val="28"/>
          <w:szCs w:val="28"/>
          <w:lang w:eastAsia="en-US"/>
        </w:rPr>
        <w:lastRenderedPageBreak/>
        <w:t>система выявления, поддержки и развития способностей и талантов детей и молодежи»</w:t>
      </w:r>
      <w:r w:rsidRPr="009B14EB">
        <w:rPr>
          <w:sz w:val="28"/>
          <w:szCs w:val="28"/>
        </w:rPr>
        <w:t>,</w:t>
      </w:r>
      <w:r w:rsidRPr="009B14EB">
        <w:rPr>
          <w:rFonts w:eastAsiaTheme="minorEastAsia"/>
          <w:sz w:val="28"/>
          <w:szCs w:val="28"/>
        </w:rPr>
        <w:t xml:space="preserve"> в рамках которого в 2022 году предусмотрено достижение 9 результатов регионального проекта, в том числе по 2 результатам контрольных точек в 2022 году не запланировано.</w:t>
      </w:r>
    </w:p>
    <w:p w:rsidR="00E0498F" w:rsidRPr="009B14EB" w:rsidRDefault="00E0498F" w:rsidP="00E0498F">
      <w:pPr>
        <w:ind w:firstLine="709"/>
        <w:jc w:val="both"/>
        <w:rPr>
          <w:rFonts w:eastAsiaTheme="minorEastAsia"/>
          <w:sz w:val="28"/>
          <w:szCs w:val="28"/>
        </w:rPr>
      </w:pPr>
      <w:r w:rsidRPr="009B14EB">
        <w:rPr>
          <w:rFonts w:eastAsiaTheme="minorEastAsia"/>
          <w:sz w:val="28"/>
          <w:szCs w:val="28"/>
        </w:rPr>
        <w:t xml:space="preserve">Согласно паспорту регионального проекта в течение 2022 года запланировано достижение </w:t>
      </w:r>
      <w:r w:rsidRPr="009B14EB">
        <w:rPr>
          <w:rFonts w:eastAsiaTheme="minorEastAsia"/>
          <w:b/>
          <w:sz w:val="28"/>
          <w:szCs w:val="28"/>
        </w:rPr>
        <w:t>46</w:t>
      </w:r>
      <w:r w:rsidRPr="009B14EB">
        <w:rPr>
          <w:rFonts w:eastAsiaTheme="minorEastAsia"/>
          <w:sz w:val="28"/>
          <w:szCs w:val="28"/>
        </w:rPr>
        <w:t> </w:t>
      </w:r>
      <w:r w:rsidRPr="009B14EB">
        <w:rPr>
          <w:rFonts w:eastAsiaTheme="minorEastAsia"/>
          <w:b/>
          <w:sz w:val="28"/>
          <w:szCs w:val="28"/>
        </w:rPr>
        <w:t>контрольных точек</w:t>
      </w:r>
      <w:r w:rsidRPr="009B14EB">
        <w:rPr>
          <w:rFonts w:eastAsiaTheme="minorEastAsia"/>
          <w:sz w:val="28"/>
          <w:szCs w:val="28"/>
        </w:rPr>
        <w:t xml:space="preserve">, в том числе 16 контрольных точек во </w:t>
      </w:r>
      <w:r w:rsidRPr="009B14EB">
        <w:rPr>
          <w:rFonts w:eastAsiaTheme="minorEastAsia"/>
          <w:sz w:val="28"/>
          <w:szCs w:val="28"/>
          <w:lang w:val="en-US"/>
        </w:rPr>
        <w:t>II </w:t>
      </w:r>
      <w:r w:rsidRPr="009B14EB">
        <w:rPr>
          <w:rFonts w:eastAsiaTheme="minorEastAsia"/>
          <w:sz w:val="28"/>
          <w:szCs w:val="28"/>
        </w:rPr>
        <w:t>квартале 2022</w:t>
      </w:r>
      <w:r w:rsidRPr="009B14EB">
        <w:rPr>
          <w:rFonts w:eastAsiaTheme="minorEastAsia"/>
          <w:sz w:val="28"/>
          <w:szCs w:val="28"/>
          <w:lang w:val="en-US"/>
        </w:rPr>
        <w:t> </w:t>
      </w:r>
      <w:r w:rsidRPr="009B14EB">
        <w:rPr>
          <w:rFonts w:eastAsiaTheme="minorEastAsia"/>
          <w:sz w:val="28"/>
          <w:szCs w:val="28"/>
        </w:rPr>
        <w:t xml:space="preserve">года. </w:t>
      </w:r>
    </w:p>
    <w:p w:rsidR="00FD3DA2" w:rsidRPr="009B14EB" w:rsidRDefault="00E0498F" w:rsidP="00FD3DA2">
      <w:pPr>
        <w:pStyle w:val="af"/>
        <w:rPr>
          <w:rFonts w:eastAsiaTheme="minorHAnsi"/>
          <w:lang w:eastAsia="en-US"/>
        </w:rPr>
      </w:pPr>
      <w:r w:rsidRPr="009B14EB">
        <w:rPr>
          <w:rFonts w:eastAsiaTheme="minorEastAsia"/>
        </w:rPr>
        <w:t xml:space="preserve">1 контрольная точка по </w:t>
      </w:r>
      <w:r w:rsidRPr="009B14EB">
        <w:rPr>
          <w:rFonts w:eastAsiaTheme="minorHAnsi"/>
          <w:lang w:eastAsia="en-US"/>
        </w:rPr>
        <w:t xml:space="preserve">результату </w:t>
      </w:r>
      <w:r w:rsidRPr="009B14EB">
        <w:rPr>
          <w:lang w:eastAsia="en-US"/>
        </w:rPr>
        <w:t>«Обеспечено проведение открытых онлайн-уроков, направленных на раннюю профориентацию и реализуемых с учетом опыта цикла открытых уроков «Проектория», в которых приняли участие дети» (</w:t>
      </w:r>
      <w:r w:rsidRPr="009B14EB">
        <w:rPr>
          <w:rFonts w:eastAsiaTheme="minorHAnsi"/>
          <w:lang w:eastAsia="en-US"/>
        </w:rPr>
        <w:t>контрольная точка «</w:t>
      </w:r>
      <w:r w:rsidRPr="009B14EB">
        <w:rPr>
          <w:lang w:eastAsia="en-US"/>
        </w:rPr>
        <w:t xml:space="preserve">Проведен периодический мониторинг проведения открытых онлайн-уроков, направленных на раннюю профориентацию и реализуемых с учетом опыта цикла открытых уроков «Проектория» </w:t>
      </w:r>
      <w:r w:rsidRPr="009B14EB">
        <w:rPr>
          <w:rFonts w:eastAsiaTheme="minorHAnsi"/>
          <w:lang w:eastAsia="en-US"/>
        </w:rPr>
        <w:t xml:space="preserve">при плане 01.04.2022, фактически достигнута досрочно 31.03.2022, в </w:t>
      </w:r>
      <w:r w:rsidRPr="009B14EB">
        <w:rPr>
          <w:rFonts w:eastAsiaTheme="minorHAnsi"/>
          <w:lang w:val="en-US" w:eastAsia="en-US"/>
        </w:rPr>
        <w:t>I</w:t>
      </w:r>
      <w:r w:rsidRPr="009B14EB">
        <w:rPr>
          <w:rFonts w:eastAsiaTheme="minorHAnsi"/>
          <w:lang w:eastAsia="en-US"/>
        </w:rPr>
        <w:t> квартале 2022 года).</w:t>
      </w:r>
    </w:p>
    <w:p w:rsidR="00E0498F" w:rsidRPr="009B14EB" w:rsidRDefault="00E0498F" w:rsidP="00FD3DA2">
      <w:pPr>
        <w:pStyle w:val="af"/>
        <w:rPr>
          <w:rFonts w:eastAsiaTheme="minorHAnsi"/>
          <w:lang w:eastAsia="en-US"/>
        </w:rPr>
      </w:pPr>
      <w:r w:rsidRPr="009B14EB">
        <w:rPr>
          <w:rFonts w:eastAsiaTheme="minorEastAsia"/>
        </w:rPr>
        <w:t>Паспортом регионального проекта на 2022 год</w:t>
      </w:r>
      <w:r w:rsidRPr="009B14EB">
        <w:rPr>
          <w:rFonts w:eastAsiaTheme="minorHAnsi"/>
          <w:lang w:eastAsia="en-US"/>
        </w:rPr>
        <w:t xml:space="preserve"> для достижения результата </w:t>
      </w:r>
      <w:r w:rsidRPr="009B14EB">
        <w:rPr>
          <w:lang w:eastAsia="en-US"/>
        </w:rPr>
        <w:t xml:space="preserve">«Обеспечено проведение открытых онлайн-уроков, направленных на раннюю профориентацию и реализуемых с учетом опыта цикла открытых уроков «Проектория», в которых приняли участие дети» контрольных точек не предусмотрено. </w:t>
      </w:r>
    </w:p>
    <w:p w:rsidR="00E0498F" w:rsidRPr="009B14EB" w:rsidRDefault="00E0498F" w:rsidP="00FD3DA2">
      <w:pPr>
        <w:pStyle w:val="af"/>
        <w:rPr>
          <w:rFonts w:eastAsiaTheme="minorHAnsi"/>
          <w:lang w:eastAsia="en-US"/>
        </w:rPr>
      </w:pPr>
      <w:r w:rsidRPr="009B14EB">
        <w:rPr>
          <w:lang w:eastAsia="en-US"/>
        </w:rPr>
        <w:t xml:space="preserve">Согласно </w:t>
      </w:r>
      <w:r w:rsidRPr="009B14EB">
        <w:rPr>
          <w:rFonts w:eastAsiaTheme="minorEastAsia"/>
        </w:rPr>
        <w:t xml:space="preserve">отчетам о ходе реализации регионального проекта, </w:t>
      </w:r>
      <w:r w:rsidRPr="009B14EB">
        <w:rPr>
          <w:rFonts w:eastAsiaTheme="minorHAnsi"/>
          <w:lang w:eastAsia="en-US"/>
        </w:rPr>
        <w:t xml:space="preserve">для достижения результата </w:t>
      </w:r>
      <w:r w:rsidRPr="009B14EB">
        <w:rPr>
          <w:lang w:eastAsia="en-US"/>
        </w:rPr>
        <w:t xml:space="preserve">«Обеспечено проведение открытых онлайн-уроков, направленных на раннюю профориентацию и реализуемых с учетом опыта цикла открытых уроков «Проектория», в которых приняли участие дети» </w:t>
      </w:r>
      <w:r w:rsidRPr="009B14EB">
        <w:rPr>
          <w:rFonts w:eastAsiaTheme="minorHAnsi"/>
          <w:lang w:eastAsia="en-US"/>
        </w:rPr>
        <w:t>контрольная точка «</w:t>
      </w:r>
      <w:r w:rsidRPr="009B14EB">
        <w:rPr>
          <w:lang w:eastAsia="en-US"/>
        </w:rPr>
        <w:t xml:space="preserve">Проведен периодический мониторинг проведения открытых онлайн-уроков, направленных на раннюю профориентацию и реализуемых с учетом опыта цикла открытых уроков «Проектория» </w:t>
      </w:r>
      <w:r w:rsidRPr="009B14EB">
        <w:rPr>
          <w:rFonts w:eastAsiaTheme="minorHAnsi"/>
          <w:lang w:eastAsia="en-US"/>
        </w:rPr>
        <w:t>при плане 30.06.2022, достигнута досрочно 26.05.2022 (на 35 дней).</w:t>
      </w:r>
    </w:p>
    <w:p w:rsidR="00E0498F" w:rsidRPr="009B14EB" w:rsidRDefault="00E0498F" w:rsidP="00FD3DA2">
      <w:pPr>
        <w:pStyle w:val="af"/>
        <w:rPr>
          <w:rFonts w:eastAsiaTheme="minorEastAsia"/>
        </w:rPr>
      </w:pPr>
      <w:r w:rsidRPr="009B14EB">
        <w:rPr>
          <w:rFonts w:eastAsiaTheme="minorHAnsi"/>
          <w:shd w:val="clear" w:color="auto" w:fill="FFFFFF"/>
          <w:lang w:eastAsia="en-US"/>
        </w:rPr>
        <w:t>Для достижения результата «Обеспечено проведение мероприятий по профессиональной ориентации в рамках реализации проекта «Билет в будущее», в которых приняли участие дети» контрольные точки:</w:t>
      </w:r>
    </w:p>
    <w:p w:rsidR="00E0498F" w:rsidRPr="009B14EB" w:rsidRDefault="00E0498F" w:rsidP="00FD3DA2">
      <w:pPr>
        <w:pStyle w:val="af"/>
        <w:rPr>
          <w:rFonts w:eastAsiaTheme="minorHAnsi"/>
          <w:shd w:val="clear" w:color="auto" w:fill="FFFFFF"/>
          <w:lang w:eastAsia="en-US"/>
        </w:rPr>
      </w:pPr>
      <w:r w:rsidRPr="009B14EB">
        <w:rPr>
          <w:rFonts w:eastAsiaTheme="minorHAnsi"/>
          <w:shd w:val="clear" w:color="auto" w:fill="FFFFFF"/>
          <w:lang w:eastAsia="en-US"/>
        </w:rPr>
        <w:t>«Проведен периодический мониторинг реализации мероприятий по профессиональной ориентации в рамках реализации проекта «Билет в будущее» при плане 30.04.2022 достигнута досрочно 29.04.2022 (на 1 день);</w:t>
      </w:r>
    </w:p>
    <w:p w:rsidR="00E0498F" w:rsidRPr="009B14EB" w:rsidRDefault="00E0498F" w:rsidP="00FD3DA2">
      <w:pPr>
        <w:pStyle w:val="af"/>
        <w:rPr>
          <w:rFonts w:eastAsiaTheme="minorEastAsia"/>
        </w:rPr>
      </w:pPr>
      <w:r w:rsidRPr="009B14EB">
        <w:rPr>
          <w:rFonts w:eastAsiaTheme="minorEastAsia"/>
        </w:rPr>
        <w:t>«Проведен периодический мониторинг реализации мероприятий по профессиональной ориентации в рамках реализации проекта «Билет в будущее» при плане 30.06.2022 достигнута досрочно 24.06.2022 (на 6 дней).</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 xml:space="preserve">Для достижения результата </w:t>
      </w:r>
      <w:r w:rsidRPr="009B14EB">
        <w:rPr>
          <w:rFonts w:eastAsiaTheme="minorHAnsi"/>
          <w:b/>
          <w:sz w:val="28"/>
          <w:szCs w:val="28"/>
          <w:shd w:val="clear" w:color="auto" w:fill="FFFFFF"/>
          <w:lang w:eastAsia="en-US"/>
        </w:rPr>
        <w:t>«</w:t>
      </w:r>
      <w:r w:rsidRPr="009B14EB">
        <w:rPr>
          <w:rFonts w:eastAsiaTheme="minorHAnsi"/>
          <w:b/>
          <w:i/>
          <w:sz w:val="28"/>
          <w:szCs w:val="28"/>
          <w:shd w:val="clear" w:color="auto" w:fill="FFFFFF"/>
          <w:lang w:eastAsia="en-US"/>
        </w:rPr>
        <w:t>В общеобразовательных организациях, расположенных в сельской местности и малых городах, обновлена материально-техническая база для занятий детей физической культурой и спортом</w:t>
      </w:r>
      <w:r w:rsidRPr="009B14EB">
        <w:rPr>
          <w:rFonts w:eastAsiaTheme="minorHAnsi"/>
          <w:b/>
          <w:sz w:val="28"/>
          <w:szCs w:val="28"/>
          <w:shd w:val="clear" w:color="auto" w:fill="FFFFFF"/>
          <w:lang w:eastAsia="en-US"/>
        </w:rPr>
        <w:t>»</w:t>
      </w:r>
      <w:r w:rsidRPr="009B14EB">
        <w:rPr>
          <w:rFonts w:eastAsiaTheme="minorHAnsi"/>
          <w:sz w:val="28"/>
          <w:szCs w:val="28"/>
          <w:shd w:val="clear" w:color="auto" w:fill="FFFFFF"/>
          <w:lang w:eastAsia="en-US"/>
        </w:rPr>
        <w:t xml:space="preserve"> контрольные точки:</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 xml:space="preserve">Проведен периодический мониторинг функционирования обновленной материально-технической базы для занятий детей физической культурой и спортом в общеобразовательных организациях, расположенных в сельской </w:t>
      </w:r>
      <w:r w:rsidRPr="009B14EB">
        <w:rPr>
          <w:rFonts w:eastAsiaTheme="minorHAnsi"/>
          <w:i/>
          <w:sz w:val="28"/>
          <w:szCs w:val="28"/>
          <w:shd w:val="clear" w:color="auto" w:fill="FFFFFF"/>
          <w:lang w:eastAsia="en-US"/>
        </w:rPr>
        <w:lastRenderedPageBreak/>
        <w:t>местности и малых городах</w:t>
      </w:r>
      <w:r w:rsidRPr="009B14EB">
        <w:rPr>
          <w:rFonts w:eastAsiaTheme="minorHAnsi"/>
          <w:sz w:val="28"/>
          <w:szCs w:val="28"/>
          <w:shd w:val="clear" w:color="auto" w:fill="FFFFFF"/>
          <w:lang w:eastAsia="en-US"/>
        </w:rPr>
        <w:t>» при плане 30.04.2022 достигнута досрочно  29.04.2022 (на 1 день);</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Объявлены закупки товаров, работ и услуг по созданию в общеобразовательных организациях, расположенных в сельской местности и малых городах, условий для занятия физической культурой и спортом</w:t>
      </w:r>
      <w:r w:rsidRPr="009B14EB">
        <w:rPr>
          <w:rFonts w:eastAsiaTheme="minorHAnsi"/>
          <w:sz w:val="28"/>
          <w:szCs w:val="28"/>
          <w:shd w:val="clear" w:color="auto" w:fill="FFFFFF"/>
          <w:lang w:eastAsia="en-US"/>
        </w:rPr>
        <w:t>» при плане 01.05.2022 достигнута досрочно 29.04.2022 (на 2 дня);</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Проведен периодический мониторинг функционирования обновленной материально-технической базы для занятий детей физической культурой и спортом в общеобразовательных организациях, расположенных в сельской местности и малых городах</w:t>
      </w:r>
      <w:r w:rsidRPr="009B14EB">
        <w:rPr>
          <w:rFonts w:eastAsiaTheme="minorHAnsi"/>
          <w:sz w:val="28"/>
          <w:szCs w:val="28"/>
          <w:shd w:val="clear" w:color="auto" w:fill="FFFFFF"/>
          <w:lang w:eastAsia="en-US"/>
        </w:rPr>
        <w:t>» выполнена своевременно 30.06.2022.</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Для достижения результата «</w:t>
      </w:r>
      <w:r w:rsidRPr="009B14EB">
        <w:rPr>
          <w:rFonts w:eastAsiaTheme="minorHAnsi"/>
          <w:b/>
          <w:i/>
          <w:sz w:val="28"/>
          <w:szCs w:val="28"/>
          <w:shd w:val="clear" w:color="auto" w:fill="FFFFFF"/>
          <w:lang w:eastAsia="en-US"/>
        </w:rPr>
        <w:t>Созданы и функционируют региональные центры выявления, поддержки и развития способностей и талантов у детей и молодежи</w:t>
      </w:r>
      <w:r w:rsidRPr="009B14EB">
        <w:rPr>
          <w:rFonts w:eastAsiaTheme="minorHAnsi"/>
          <w:b/>
          <w:sz w:val="28"/>
          <w:szCs w:val="28"/>
          <w:shd w:val="clear" w:color="auto" w:fill="FFFFFF"/>
          <w:lang w:eastAsia="en-US"/>
        </w:rPr>
        <w:t xml:space="preserve">» </w:t>
      </w:r>
      <w:r w:rsidRPr="009B14EB">
        <w:rPr>
          <w:rFonts w:eastAsiaTheme="minorHAnsi"/>
          <w:sz w:val="28"/>
          <w:szCs w:val="28"/>
          <w:shd w:val="clear" w:color="auto" w:fill="FFFFFF"/>
          <w:lang w:eastAsia="en-US"/>
        </w:rPr>
        <w:t>контрольные точки:</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Проведен периодический мониторинг функционирования регионального центра выявления, поддержки и развития способностей и талантов у детей и молодежи</w:t>
      </w:r>
      <w:r w:rsidRPr="009B14EB">
        <w:rPr>
          <w:rFonts w:eastAsiaTheme="minorHAnsi"/>
          <w:sz w:val="28"/>
          <w:szCs w:val="28"/>
          <w:shd w:val="clear" w:color="auto" w:fill="FFFFFF"/>
          <w:lang w:eastAsia="en-US"/>
        </w:rPr>
        <w:t>» при плане 30.04.2022 достигнута досрочно  29.04.2022 (на 1 день);</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Проведен периодический мониторинг функционирования регионального центра выявления, поддержки и развития способностей и талантов у детей и молодежи</w:t>
      </w:r>
      <w:r w:rsidRPr="009B14EB">
        <w:rPr>
          <w:rFonts w:eastAsiaTheme="minorHAnsi"/>
          <w:sz w:val="28"/>
          <w:szCs w:val="28"/>
          <w:shd w:val="clear" w:color="auto" w:fill="FFFFFF"/>
          <w:lang w:eastAsia="en-US"/>
        </w:rPr>
        <w:t>» выполнена своевременно 30.06.2022.</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HAnsi"/>
          <w:sz w:val="28"/>
          <w:szCs w:val="28"/>
          <w:shd w:val="clear" w:color="auto" w:fill="FFFFFF"/>
          <w:lang w:eastAsia="en-US"/>
        </w:rPr>
        <w:t xml:space="preserve">Для достижения результата </w:t>
      </w:r>
      <w:r w:rsidRPr="009B14EB">
        <w:rPr>
          <w:rFonts w:eastAsiaTheme="minorHAnsi"/>
          <w:b/>
          <w:sz w:val="28"/>
          <w:szCs w:val="28"/>
          <w:shd w:val="clear" w:color="auto" w:fill="FFFFFF"/>
          <w:lang w:eastAsia="en-US"/>
        </w:rPr>
        <w:t>«</w:t>
      </w:r>
      <w:r w:rsidRPr="009B14EB">
        <w:rPr>
          <w:rFonts w:eastAsiaTheme="minorHAnsi"/>
          <w:b/>
          <w:i/>
          <w:sz w:val="28"/>
          <w:szCs w:val="28"/>
          <w:shd w:val="clear" w:color="auto" w:fill="FFFFFF"/>
          <w:lang w:eastAsia="en-US"/>
        </w:rPr>
        <w:t>Созданы мобильные технопарки "Кванториум" (для детей, проживающих в сельской местности и малых городах)</w:t>
      </w:r>
      <w:r w:rsidRPr="009B14EB">
        <w:rPr>
          <w:rFonts w:eastAsiaTheme="minorHAnsi"/>
          <w:b/>
          <w:sz w:val="28"/>
          <w:szCs w:val="28"/>
          <w:shd w:val="clear" w:color="auto" w:fill="FFFFFF"/>
          <w:lang w:eastAsia="en-US"/>
        </w:rPr>
        <w:t xml:space="preserve">» </w:t>
      </w:r>
      <w:r w:rsidRPr="009B14EB">
        <w:rPr>
          <w:rFonts w:eastAsiaTheme="minorHAnsi"/>
          <w:sz w:val="28"/>
          <w:szCs w:val="28"/>
          <w:shd w:val="clear" w:color="auto" w:fill="FFFFFF"/>
          <w:lang w:eastAsia="en-US"/>
        </w:rPr>
        <w:t>контрольные точки:</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Проведен периодический мониторинг функционирования мобильного технопарка "Кванториум"</w:t>
      </w:r>
      <w:r w:rsidRPr="009B14EB">
        <w:rPr>
          <w:rFonts w:eastAsiaTheme="minorHAnsi"/>
          <w:sz w:val="28"/>
          <w:szCs w:val="28"/>
          <w:shd w:val="clear" w:color="auto" w:fill="FFFFFF"/>
          <w:lang w:eastAsia="en-US"/>
        </w:rPr>
        <w:t xml:space="preserve"> (</w:t>
      </w:r>
      <w:r w:rsidRPr="009B14EB">
        <w:rPr>
          <w:rFonts w:eastAsiaTheme="minorHAnsi"/>
          <w:i/>
          <w:sz w:val="28"/>
          <w:szCs w:val="28"/>
          <w:shd w:val="clear" w:color="auto" w:fill="FFFFFF"/>
          <w:lang w:eastAsia="en-US"/>
        </w:rPr>
        <w:t>для детей, проживающих в сельской местности и малых городах)</w:t>
      </w:r>
      <w:r w:rsidRPr="009B14EB">
        <w:rPr>
          <w:rFonts w:eastAsiaTheme="minorHAnsi"/>
          <w:sz w:val="28"/>
          <w:szCs w:val="28"/>
          <w:shd w:val="clear" w:color="auto" w:fill="FFFFFF"/>
          <w:lang w:eastAsia="en-US"/>
        </w:rPr>
        <w:t>» при плане 30.04.2022 достигнута досрочно 25.04.2022 (на 5 дней);</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Проведен периодический мониторинг функционирования мобильного технопарка "Кванториум</w:t>
      </w:r>
      <w:r w:rsidRPr="009B14EB">
        <w:rPr>
          <w:rFonts w:eastAsiaTheme="minorHAnsi"/>
          <w:sz w:val="28"/>
          <w:szCs w:val="28"/>
          <w:shd w:val="clear" w:color="auto" w:fill="FFFFFF"/>
          <w:lang w:eastAsia="en-US"/>
        </w:rPr>
        <w:t xml:space="preserve">" </w:t>
      </w:r>
      <w:r w:rsidRPr="009B14EB">
        <w:rPr>
          <w:rFonts w:eastAsiaTheme="minorHAnsi"/>
          <w:i/>
          <w:sz w:val="28"/>
          <w:szCs w:val="28"/>
          <w:shd w:val="clear" w:color="auto" w:fill="FFFFFF"/>
          <w:lang w:eastAsia="en-US"/>
        </w:rPr>
        <w:t>(для детей, проживающих в сельской местности и малых городах</w:t>
      </w:r>
      <w:r w:rsidRPr="009B14EB">
        <w:rPr>
          <w:rFonts w:eastAsiaTheme="minorHAnsi"/>
          <w:sz w:val="28"/>
          <w:szCs w:val="28"/>
          <w:shd w:val="clear" w:color="auto" w:fill="FFFFFF"/>
          <w:lang w:eastAsia="en-US"/>
        </w:rPr>
        <w:t>)» при плане 30.06.2022 достигнута досрочно 24.06.2022 (на 6 дней).</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HAnsi"/>
          <w:sz w:val="28"/>
          <w:szCs w:val="28"/>
          <w:shd w:val="clear" w:color="auto" w:fill="FFFFFF"/>
          <w:lang w:eastAsia="en-US"/>
        </w:rPr>
        <w:t xml:space="preserve">Для достижения результата </w:t>
      </w:r>
      <w:r w:rsidRPr="009B14EB">
        <w:rPr>
          <w:rFonts w:eastAsiaTheme="minorHAnsi"/>
          <w:b/>
          <w:sz w:val="28"/>
          <w:szCs w:val="28"/>
          <w:shd w:val="clear" w:color="auto" w:fill="FFFFFF"/>
          <w:lang w:eastAsia="en-US"/>
        </w:rPr>
        <w:t>«</w:t>
      </w:r>
      <w:r w:rsidRPr="009B14EB">
        <w:rPr>
          <w:rFonts w:eastAsiaTheme="minorHAnsi"/>
          <w:b/>
          <w:i/>
          <w:sz w:val="28"/>
          <w:szCs w:val="28"/>
          <w:shd w:val="clear" w:color="auto" w:fill="FFFFFF"/>
          <w:lang w:eastAsia="en-US"/>
        </w:rPr>
        <w:t>Созданы детские технопарки "Кванториум"</w:t>
      </w:r>
      <w:r w:rsidRPr="009B14EB">
        <w:rPr>
          <w:rFonts w:eastAsiaTheme="minorHAnsi"/>
          <w:b/>
          <w:sz w:val="28"/>
          <w:szCs w:val="28"/>
          <w:shd w:val="clear" w:color="auto" w:fill="FFFFFF"/>
          <w:lang w:eastAsia="en-US"/>
        </w:rPr>
        <w:t>»</w:t>
      </w:r>
      <w:r w:rsidRPr="009B14EB">
        <w:rPr>
          <w:rFonts w:eastAsiaTheme="minorHAnsi"/>
          <w:sz w:val="28"/>
          <w:szCs w:val="28"/>
          <w:shd w:val="clear" w:color="auto" w:fill="FFFFFF"/>
          <w:lang w:eastAsia="en-US"/>
        </w:rPr>
        <w:t xml:space="preserve"> контрольные точки:</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Проведен периодический мониторинг функционирования детского технопарка "Кванториум"</w:t>
      </w:r>
      <w:r w:rsidRPr="009B14EB">
        <w:rPr>
          <w:rFonts w:eastAsiaTheme="minorHAnsi"/>
          <w:sz w:val="28"/>
          <w:szCs w:val="28"/>
          <w:shd w:val="clear" w:color="auto" w:fill="FFFFFF"/>
          <w:lang w:eastAsia="en-US"/>
        </w:rPr>
        <w:t xml:space="preserve"> при плане 30.04.2022 достигнута досрочно 25.04.2022 (на 5 дней);</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Проведен периодический мониторинг функционирования детского технопарка "Кванториум</w:t>
      </w:r>
      <w:r w:rsidRPr="009B14EB">
        <w:rPr>
          <w:rFonts w:eastAsiaTheme="minorHAnsi"/>
          <w:sz w:val="28"/>
          <w:szCs w:val="28"/>
          <w:shd w:val="clear" w:color="auto" w:fill="FFFFFF"/>
          <w:lang w:eastAsia="en-US"/>
        </w:rPr>
        <w:t>" при плане 30.06.2022 достигнута досрочно 28.06.2022 (на 2 дня).</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Для достижения результата «</w:t>
      </w:r>
      <w:r w:rsidRPr="009B14EB">
        <w:rPr>
          <w:rFonts w:eastAsiaTheme="minorHAnsi"/>
          <w:b/>
          <w:i/>
          <w:sz w:val="28"/>
          <w:szCs w:val="28"/>
          <w:shd w:val="clear" w:color="auto" w:fill="FFFFFF"/>
          <w:lang w:eastAsia="en-US"/>
        </w:rPr>
        <w:t>Проведены капитальные ремонты в общеобразовательных организациях, расположенных в сельской местности и малых городах</w:t>
      </w:r>
      <w:r w:rsidRPr="009B14EB">
        <w:rPr>
          <w:rFonts w:eastAsiaTheme="minorHAnsi"/>
          <w:b/>
          <w:sz w:val="28"/>
          <w:szCs w:val="28"/>
          <w:shd w:val="clear" w:color="auto" w:fill="FFFFFF"/>
          <w:lang w:eastAsia="en-US"/>
        </w:rPr>
        <w:t>»</w:t>
      </w:r>
      <w:r w:rsidRPr="009B14EB">
        <w:rPr>
          <w:rFonts w:eastAsiaTheme="minorHAnsi"/>
          <w:sz w:val="28"/>
          <w:szCs w:val="28"/>
          <w:shd w:val="clear" w:color="auto" w:fill="FFFFFF"/>
          <w:lang w:eastAsia="en-US"/>
        </w:rPr>
        <w:t xml:space="preserve"> контрольные точки:</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 xml:space="preserve">Проведен периодический мониторинг функционирования обновленной материально-технической базы для занятий детей физической культурой и спортом в общеобразовательных организациях, расположенных в сельской </w:t>
      </w:r>
      <w:r w:rsidRPr="009B14EB">
        <w:rPr>
          <w:rFonts w:eastAsiaTheme="minorHAnsi"/>
          <w:i/>
          <w:sz w:val="28"/>
          <w:szCs w:val="28"/>
          <w:shd w:val="clear" w:color="auto" w:fill="FFFFFF"/>
          <w:lang w:eastAsia="en-US"/>
        </w:rPr>
        <w:lastRenderedPageBreak/>
        <w:t>местности и малых городах</w:t>
      </w:r>
      <w:r w:rsidRPr="009B14EB">
        <w:rPr>
          <w:rFonts w:eastAsiaTheme="minorHAnsi"/>
          <w:sz w:val="28"/>
          <w:szCs w:val="28"/>
          <w:shd w:val="clear" w:color="auto" w:fill="FFFFFF"/>
          <w:lang w:eastAsia="en-US"/>
        </w:rPr>
        <w:t>» при плане 30.04.2022 достигнута досрочно 29.04.2022 (на 1 день);</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Объявлены закупки товаров, работ и услуг по созданию в общеобразовательных организациях, расположенных в сельской местности и малых городах, условий для занятия физической культурой и спортом</w:t>
      </w:r>
      <w:r w:rsidRPr="009B14EB">
        <w:rPr>
          <w:rFonts w:eastAsiaTheme="minorHAnsi"/>
          <w:sz w:val="28"/>
          <w:szCs w:val="28"/>
          <w:shd w:val="clear" w:color="auto" w:fill="FFFFFF"/>
          <w:lang w:eastAsia="en-US"/>
        </w:rPr>
        <w:t>» при плане 01.05.2022 достигнута досрочно 29.04.2022 (на 2 дня);</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Проведен периодический мониторинг функционирования обновленной материально-технической базы для занятий детей физической культурой и спортом в общеобразовательных организациях, расположенных в сельской местности и малых городах</w:t>
      </w:r>
      <w:r w:rsidRPr="009B14EB">
        <w:rPr>
          <w:rFonts w:eastAsiaTheme="minorHAnsi"/>
          <w:sz w:val="28"/>
          <w:szCs w:val="28"/>
          <w:shd w:val="clear" w:color="auto" w:fill="FFFFFF"/>
          <w:lang w:eastAsia="en-US"/>
        </w:rPr>
        <w:t>» выполнена своевременно 30.06.2022.</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Исходя из вышеизложенного, </w:t>
      </w:r>
      <w:r w:rsidRPr="009B14EB">
        <w:rPr>
          <w:sz w:val="28"/>
          <w:szCs w:val="28"/>
        </w:rPr>
        <w:t xml:space="preserve">по состоянию на </w:t>
      </w:r>
      <w:r w:rsidRPr="009B14EB">
        <w:rPr>
          <w:rFonts w:eastAsiaTheme="minorEastAsia"/>
          <w:sz w:val="28"/>
          <w:szCs w:val="28"/>
        </w:rPr>
        <w:t xml:space="preserve">30.06.2022 </w:t>
      </w:r>
      <w:r w:rsidRPr="009B14EB">
        <w:rPr>
          <w:sz w:val="28"/>
          <w:szCs w:val="28"/>
        </w:rPr>
        <w:t xml:space="preserve">всего достигнуто </w:t>
      </w:r>
      <w:r w:rsidRPr="009B14EB">
        <w:rPr>
          <w:rFonts w:eastAsiaTheme="minorEastAsia"/>
          <w:sz w:val="28"/>
          <w:szCs w:val="28"/>
        </w:rPr>
        <w:t xml:space="preserve">15 контрольных точек, из них 12 контрольных точек </w:t>
      </w:r>
      <w:r w:rsidR="00721141" w:rsidRPr="009B14EB">
        <w:rPr>
          <w:rFonts w:eastAsiaTheme="minorEastAsia"/>
          <w:b/>
          <w:sz w:val="28"/>
          <w:szCs w:val="28"/>
        </w:rPr>
        <w:t>достигнуты ранее сроков</w:t>
      </w:r>
      <w:r w:rsidRPr="009B14EB">
        <w:rPr>
          <w:rFonts w:eastAsiaTheme="minorEastAsia"/>
          <w:sz w:val="28"/>
          <w:szCs w:val="28"/>
        </w:rPr>
        <w:t xml:space="preserve">, установленных планом реализации регионального проекта на </w:t>
      </w:r>
      <w:r w:rsidRPr="009B14EB">
        <w:rPr>
          <w:rFonts w:eastAsiaTheme="minorEastAsia"/>
          <w:sz w:val="28"/>
          <w:szCs w:val="28"/>
          <w:lang w:val="en-US"/>
        </w:rPr>
        <w:t>II</w:t>
      </w:r>
      <w:r w:rsidRPr="009B14EB">
        <w:rPr>
          <w:rFonts w:eastAsiaTheme="minorEastAsia"/>
          <w:sz w:val="28"/>
          <w:szCs w:val="28"/>
        </w:rPr>
        <w:t xml:space="preserve"> квартал.</w:t>
      </w:r>
    </w:p>
    <w:p w:rsidR="00E0498F" w:rsidRPr="009B14EB" w:rsidRDefault="00E0498F"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Для оценки достижения общественно значимых результатов в региональном проекте предусмотрено 4 показателя.</w:t>
      </w:r>
    </w:p>
    <w:p w:rsidR="00E0498F" w:rsidRPr="009B14EB" w:rsidRDefault="00E0498F" w:rsidP="00E0498F">
      <w:pPr>
        <w:autoSpaceDE w:val="0"/>
        <w:autoSpaceDN w:val="0"/>
        <w:adjustRightInd w:val="0"/>
        <w:ind w:firstLine="709"/>
        <w:jc w:val="both"/>
        <w:rPr>
          <w:sz w:val="28"/>
          <w:szCs w:val="28"/>
        </w:rPr>
      </w:pPr>
      <w:r w:rsidRPr="009B14EB">
        <w:rPr>
          <w:sz w:val="28"/>
          <w:szCs w:val="28"/>
        </w:rPr>
        <w:t>Согласно отчету о ходе реализации регионального проекта по состоянию на 30.06.2022 года фактическое значение показателей составило:</w:t>
      </w:r>
    </w:p>
    <w:p w:rsidR="00E0498F" w:rsidRPr="009B14EB" w:rsidRDefault="00E0498F" w:rsidP="00E0498F">
      <w:pPr>
        <w:ind w:firstLine="709"/>
        <w:jc w:val="both"/>
        <w:rPr>
          <w:sz w:val="28"/>
          <w:szCs w:val="28"/>
        </w:rPr>
      </w:pPr>
      <w:r w:rsidRPr="009B14EB">
        <w:rPr>
          <w:sz w:val="28"/>
          <w:szCs w:val="28"/>
        </w:rPr>
        <w:t>по показателю «</w:t>
      </w:r>
      <w:r w:rsidRPr="009B14EB">
        <w:rPr>
          <w:spacing w:val="-2"/>
          <w:sz w:val="28"/>
          <w:szCs w:val="28"/>
          <w:lang w:eastAsia="en-US"/>
        </w:rPr>
        <w:t xml:space="preserve">Доля детей в возрасте от 5 до 18 лет, охваченных дополнительным образованием, возрастающий» </w:t>
      </w:r>
      <w:r w:rsidRPr="009B14EB">
        <w:rPr>
          <w:rFonts w:eastAsia="Calibri"/>
          <w:sz w:val="28"/>
          <w:szCs w:val="28"/>
        </w:rPr>
        <w:t>– </w:t>
      </w:r>
      <w:r w:rsidRPr="009B14EB">
        <w:rPr>
          <w:spacing w:val="-2"/>
          <w:sz w:val="28"/>
          <w:szCs w:val="28"/>
          <w:lang w:eastAsia="en-US"/>
        </w:rPr>
        <w:t>88,02</w:t>
      </w:r>
      <w:r w:rsidRPr="009B14EB">
        <w:rPr>
          <w:sz w:val="28"/>
          <w:szCs w:val="28"/>
        </w:rPr>
        <w:t xml:space="preserve"> (при плановом значении на конец отчетного периода </w:t>
      </w:r>
      <w:r w:rsidRPr="009B14EB">
        <w:rPr>
          <w:spacing w:val="-2"/>
          <w:sz w:val="28"/>
          <w:szCs w:val="28"/>
          <w:lang w:eastAsia="en-US"/>
        </w:rPr>
        <w:t>49,7</w:t>
      </w:r>
      <w:r w:rsidRPr="009B14EB">
        <w:rPr>
          <w:sz w:val="28"/>
          <w:szCs w:val="28"/>
        </w:rPr>
        <w:t>);</w:t>
      </w:r>
    </w:p>
    <w:p w:rsidR="00E0498F" w:rsidRPr="009B14EB" w:rsidRDefault="00E0498F" w:rsidP="00E0498F">
      <w:pPr>
        <w:spacing w:line="230" w:lineRule="auto"/>
        <w:ind w:firstLine="709"/>
        <w:jc w:val="both"/>
        <w:rPr>
          <w:spacing w:val="-2"/>
          <w:sz w:val="28"/>
          <w:szCs w:val="28"/>
          <w:lang w:eastAsia="en-US"/>
        </w:rPr>
      </w:pPr>
      <w:r w:rsidRPr="009B14EB">
        <w:rPr>
          <w:sz w:val="28"/>
          <w:szCs w:val="28"/>
        </w:rPr>
        <w:t>по показателю «</w:t>
      </w:r>
      <w:r w:rsidRPr="009B14EB">
        <w:rPr>
          <w:spacing w:val="-2"/>
          <w:sz w:val="28"/>
          <w:szCs w:val="28"/>
          <w:lang w:eastAsia="en-US"/>
        </w:rPr>
        <w:t xml:space="preserve">Охват детей деятельностью региональных центров выявления, поддержки и развития способностей и талантов у детей и молодежи, технопарков «Кванториум» и центров «IТ-куб», возрастающий» </w:t>
      </w:r>
      <w:r w:rsidRPr="009B14EB">
        <w:rPr>
          <w:rFonts w:eastAsia="Calibri"/>
          <w:sz w:val="28"/>
          <w:szCs w:val="28"/>
        </w:rPr>
        <w:t>– </w:t>
      </w:r>
      <w:r w:rsidRPr="009B14EB">
        <w:rPr>
          <w:spacing w:val="-2"/>
          <w:sz w:val="28"/>
          <w:szCs w:val="28"/>
          <w:lang w:eastAsia="en-US"/>
        </w:rPr>
        <w:t>8,69 %</w:t>
      </w:r>
      <w:r w:rsidRPr="009B14EB">
        <w:rPr>
          <w:spacing w:val="-2"/>
          <w:sz w:val="20"/>
          <w:szCs w:val="22"/>
          <w:lang w:eastAsia="en-US"/>
        </w:rPr>
        <w:t xml:space="preserve"> </w:t>
      </w:r>
      <w:r w:rsidRPr="009B14EB">
        <w:rPr>
          <w:sz w:val="28"/>
          <w:szCs w:val="28"/>
        </w:rPr>
        <w:t xml:space="preserve">(при плановом значении на конец отчетного периода </w:t>
      </w:r>
      <w:r w:rsidRPr="009B14EB">
        <w:rPr>
          <w:spacing w:val="-2"/>
          <w:sz w:val="28"/>
          <w:szCs w:val="28"/>
          <w:lang w:eastAsia="en-US"/>
        </w:rPr>
        <w:t>9,0 %</w:t>
      </w:r>
      <w:r w:rsidRPr="009B14EB">
        <w:rPr>
          <w:sz w:val="28"/>
          <w:szCs w:val="28"/>
        </w:rPr>
        <w:t>).</w:t>
      </w:r>
      <w:r w:rsidRPr="009B14EB">
        <w:rPr>
          <w:spacing w:val="-2"/>
          <w:sz w:val="19"/>
          <w:szCs w:val="19"/>
          <w:lang w:eastAsia="en-US"/>
        </w:rPr>
        <w:t xml:space="preserve"> </w:t>
      </w:r>
      <w:r w:rsidRPr="009B14EB">
        <w:rPr>
          <w:spacing w:val="-2"/>
          <w:sz w:val="28"/>
          <w:szCs w:val="28"/>
          <w:lang w:eastAsia="en-US"/>
        </w:rPr>
        <w:t>В отчете отражено, что  охват детей деятельностью региональных центров выявления, поддержки и развития способностей за 1 полугодие 2022 года составляет 8,69 %, в июне 2022 года разработчики регионального Навигатора Оренбургской области совместно с министерством цифрового развития Оренбургской области доработали модуль мероприятий, ведутся работы по его наполнению</w:t>
      </w:r>
      <w:r w:rsidRPr="009B14EB">
        <w:rPr>
          <w:sz w:val="28"/>
          <w:szCs w:val="28"/>
        </w:rPr>
        <w:t>;</w:t>
      </w:r>
    </w:p>
    <w:p w:rsidR="00E0498F" w:rsidRPr="009B14EB" w:rsidRDefault="00E0498F" w:rsidP="00E0498F">
      <w:pPr>
        <w:ind w:firstLine="709"/>
        <w:jc w:val="both"/>
        <w:rPr>
          <w:spacing w:val="-2"/>
          <w:sz w:val="28"/>
          <w:szCs w:val="28"/>
          <w:lang w:eastAsia="en-US"/>
        </w:rPr>
      </w:pPr>
      <w:r w:rsidRPr="009B14EB">
        <w:rPr>
          <w:sz w:val="28"/>
          <w:szCs w:val="28"/>
        </w:rPr>
        <w:t>по показателю «</w:t>
      </w:r>
      <w:r w:rsidRPr="009B14EB">
        <w:rPr>
          <w:spacing w:val="-2"/>
          <w:sz w:val="28"/>
          <w:szCs w:val="28"/>
          <w:lang w:eastAsia="en-US"/>
        </w:rPr>
        <w:t xml:space="preserve">Доля обучающихся по образовательным программам основного и среднего общего образования, охваченных мероприятиями, направленными на раннюю профессиональную ориентацию, в том числе в рамках программы «Билет в будущее», возрастающий» </w:t>
      </w:r>
      <w:r w:rsidRPr="009B14EB">
        <w:rPr>
          <w:rFonts w:eastAsia="Calibri"/>
          <w:sz w:val="28"/>
          <w:szCs w:val="28"/>
        </w:rPr>
        <w:t>– 16</w:t>
      </w:r>
      <w:r w:rsidRPr="009B14EB">
        <w:rPr>
          <w:spacing w:val="-2"/>
          <w:sz w:val="28"/>
          <w:szCs w:val="28"/>
          <w:lang w:eastAsia="en-US"/>
        </w:rPr>
        <w:t xml:space="preserve">,24 </w:t>
      </w:r>
      <w:r w:rsidRPr="009B14EB">
        <w:rPr>
          <w:sz w:val="28"/>
          <w:szCs w:val="28"/>
        </w:rPr>
        <w:t xml:space="preserve">(при плановом значении на конец отчетного периода </w:t>
      </w:r>
      <w:r w:rsidRPr="009B14EB">
        <w:rPr>
          <w:spacing w:val="-2"/>
          <w:sz w:val="28"/>
          <w:szCs w:val="28"/>
          <w:lang w:eastAsia="en-US"/>
        </w:rPr>
        <w:t>12,0</w:t>
      </w:r>
      <w:r w:rsidRPr="009B14EB">
        <w:rPr>
          <w:sz w:val="28"/>
          <w:szCs w:val="28"/>
        </w:rPr>
        <w:t>);</w:t>
      </w:r>
    </w:p>
    <w:p w:rsidR="00E0498F" w:rsidRPr="009B14EB" w:rsidRDefault="00E0498F" w:rsidP="00E0498F">
      <w:pPr>
        <w:ind w:firstLine="709"/>
        <w:jc w:val="both"/>
        <w:rPr>
          <w:sz w:val="28"/>
          <w:szCs w:val="28"/>
        </w:rPr>
      </w:pPr>
      <w:r w:rsidRPr="009B14EB">
        <w:rPr>
          <w:sz w:val="28"/>
          <w:szCs w:val="28"/>
        </w:rPr>
        <w:t xml:space="preserve">Исходя из вышеизложенного, по состоянию на 30.06.2022 по </w:t>
      </w:r>
      <w:r w:rsidRPr="009B14EB">
        <w:rPr>
          <w:rFonts w:eastAsiaTheme="minorEastAsia"/>
          <w:sz w:val="28"/>
          <w:szCs w:val="28"/>
        </w:rPr>
        <w:t>2 </w:t>
      </w:r>
      <w:r w:rsidRPr="009B14EB">
        <w:rPr>
          <w:sz w:val="28"/>
          <w:szCs w:val="28"/>
        </w:rPr>
        <w:t xml:space="preserve">показателям на отчетную дату установленные паспортом регионального проекта плановые значения перевыполнены, по 1 показателю </w:t>
      </w:r>
      <w:r w:rsidRPr="009B14EB">
        <w:rPr>
          <w:spacing w:val="-2"/>
          <w:sz w:val="28"/>
          <w:szCs w:val="28"/>
          <w:lang w:eastAsia="en-US"/>
        </w:rPr>
        <w:t xml:space="preserve">плановое значение </w:t>
      </w:r>
      <w:r w:rsidRPr="009B14EB">
        <w:rPr>
          <w:sz w:val="28"/>
          <w:szCs w:val="28"/>
        </w:rPr>
        <w:t>не достигнуто.</w:t>
      </w:r>
    </w:p>
    <w:p w:rsidR="00546784" w:rsidRPr="009B14EB" w:rsidRDefault="00546784" w:rsidP="00E0498F">
      <w:pPr>
        <w:autoSpaceDE w:val="0"/>
        <w:autoSpaceDN w:val="0"/>
        <w:adjustRightInd w:val="0"/>
        <w:ind w:firstLine="709"/>
        <w:jc w:val="center"/>
        <w:rPr>
          <w:rFonts w:eastAsiaTheme="minorHAnsi"/>
          <w:b/>
          <w:bCs/>
          <w:i/>
          <w:iCs/>
          <w:sz w:val="28"/>
          <w:szCs w:val="28"/>
          <w:lang w:eastAsia="en-US"/>
        </w:rPr>
      </w:pPr>
    </w:p>
    <w:p w:rsidR="00E0498F" w:rsidRPr="009B14EB" w:rsidRDefault="00E0498F" w:rsidP="00E0498F">
      <w:pPr>
        <w:autoSpaceDE w:val="0"/>
        <w:autoSpaceDN w:val="0"/>
        <w:adjustRightInd w:val="0"/>
        <w:ind w:firstLine="709"/>
        <w:jc w:val="center"/>
        <w:rPr>
          <w:rFonts w:eastAsiaTheme="minorHAnsi"/>
          <w:sz w:val="28"/>
          <w:szCs w:val="28"/>
          <w:lang w:eastAsia="en-US"/>
        </w:rPr>
      </w:pPr>
      <w:r w:rsidRPr="009B14EB">
        <w:rPr>
          <w:rFonts w:eastAsiaTheme="minorHAnsi"/>
          <w:b/>
          <w:bCs/>
          <w:i/>
          <w:iCs/>
          <w:sz w:val="28"/>
          <w:szCs w:val="28"/>
          <w:lang w:eastAsia="en-US"/>
        </w:rPr>
        <w:t xml:space="preserve">Региональный проект </w:t>
      </w:r>
      <w:r w:rsidRPr="009B14EB">
        <w:rPr>
          <w:rFonts w:eastAsiaTheme="minorHAnsi" w:cstheme="minorBidi"/>
          <w:b/>
          <w:i/>
          <w:sz w:val="28"/>
          <w:szCs w:val="28"/>
          <w:lang w:eastAsia="en-US"/>
        </w:rPr>
        <w:t>«Цифровая образовательная среда».</w:t>
      </w:r>
    </w:p>
    <w:p w:rsidR="00E0498F" w:rsidRPr="009B14EB" w:rsidRDefault="00E0498F" w:rsidP="00E0498F">
      <w:pPr>
        <w:autoSpaceDE w:val="0"/>
        <w:autoSpaceDN w:val="0"/>
        <w:adjustRightInd w:val="0"/>
        <w:ind w:firstLine="709"/>
        <w:jc w:val="both"/>
        <w:rPr>
          <w:rFonts w:eastAsiaTheme="minorEastAsia"/>
          <w:i/>
          <w:sz w:val="28"/>
          <w:szCs w:val="28"/>
        </w:rPr>
      </w:pPr>
      <w:r w:rsidRPr="009B14EB">
        <w:rPr>
          <w:rFonts w:eastAsiaTheme="minorEastAsia"/>
          <w:sz w:val="28"/>
          <w:szCs w:val="28"/>
        </w:rPr>
        <w:t>Реализация регионального проекта предусмотрена в рамках подпрограммы «</w:t>
      </w:r>
      <w:r w:rsidRPr="009B14EB">
        <w:rPr>
          <w:i/>
          <w:spacing w:val="-2"/>
          <w:sz w:val="28"/>
          <w:szCs w:val="28"/>
          <w:lang w:eastAsia="en-US"/>
        </w:rPr>
        <w:t>Развитие профессионального образования</w:t>
      </w:r>
      <w:r w:rsidRPr="009B14EB">
        <w:rPr>
          <w:rFonts w:eastAsiaTheme="minorEastAsia"/>
          <w:i/>
          <w:sz w:val="28"/>
          <w:szCs w:val="28"/>
        </w:rPr>
        <w:t xml:space="preserve">» </w:t>
      </w:r>
      <w:r w:rsidRPr="009B14EB">
        <w:rPr>
          <w:rFonts w:eastAsiaTheme="minorEastAsia"/>
          <w:sz w:val="28"/>
          <w:szCs w:val="28"/>
        </w:rPr>
        <w:t>государственной программы «</w:t>
      </w:r>
      <w:r w:rsidRPr="009B14EB">
        <w:rPr>
          <w:rFonts w:eastAsiaTheme="minorEastAsia"/>
          <w:i/>
          <w:sz w:val="28"/>
          <w:szCs w:val="28"/>
        </w:rPr>
        <w:t>Развитие системы образования Оренбургской области».</w:t>
      </w:r>
    </w:p>
    <w:p w:rsidR="00E0498F" w:rsidRPr="009B14EB" w:rsidRDefault="00E0498F" w:rsidP="00E0498F">
      <w:pPr>
        <w:autoSpaceDE w:val="0"/>
        <w:autoSpaceDN w:val="0"/>
        <w:adjustRightInd w:val="0"/>
        <w:ind w:firstLine="709"/>
        <w:jc w:val="both"/>
        <w:rPr>
          <w:rFonts w:eastAsiaTheme="minorEastAsia"/>
          <w:i/>
          <w:sz w:val="28"/>
          <w:szCs w:val="28"/>
        </w:rPr>
      </w:pPr>
      <w:r w:rsidRPr="009B14EB">
        <w:rPr>
          <w:rFonts w:eastAsiaTheme="minorEastAsia"/>
          <w:sz w:val="28"/>
          <w:szCs w:val="28"/>
        </w:rPr>
        <w:lastRenderedPageBreak/>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29" w:history="1">
        <w:r w:rsidRPr="009B14EB">
          <w:rPr>
            <w:rFonts w:eastAsiaTheme="minorEastAsia"/>
            <w:sz w:val="28"/>
            <w:szCs w:val="28"/>
          </w:rPr>
          <w:t>http://budget.gov.ru/</w:t>
        </w:r>
      </w:hyperlink>
      <w:r w:rsidRPr="009B14EB">
        <w:rPr>
          <w:rFonts w:eastAsiaTheme="minorEastAsia"/>
          <w:sz w:val="28"/>
          <w:szCs w:val="28"/>
        </w:rPr>
        <w:t>: 06.05.2022 № E4.53-15-2022.01/2982-1, от 03.06.2022 № E4.53-15-2022.05/2982-1, от 06.07.2022 № E4.53-15-2022.06/2982, а также информация министерства финансов Оренбургской области об исполнении областного бюджета по национальным и региональным проектам на 30.06.2022.</w:t>
      </w:r>
    </w:p>
    <w:p w:rsidR="00E0498F" w:rsidRPr="009B14EB" w:rsidRDefault="00E0498F" w:rsidP="00E0498F">
      <w:pPr>
        <w:autoSpaceDE w:val="0"/>
        <w:autoSpaceDN w:val="0"/>
        <w:adjustRightInd w:val="0"/>
        <w:ind w:firstLine="709"/>
        <w:jc w:val="both"/>
        <w:rPr>
          <w:rFonts w:eastAsiaTheme="minorHAnsi"/>
          <w:sz w:val="28"/>
          <w:szCs w:val="28"/>
          <w:lang w:eastAsia="en-US"/>
        </w:rPr>
      </w:pPr>
      <w:r w:rsidRPr="009B14EB">
        <w:rPr>
          <w:sz w:val="28"/>
          <w:szCs w:val="28"/>
        </w:rPr>
        <w:t xml:space="preserve">Общий объем средств на реализацию регионального проекта в 2022 году, предусмотренный паспортом регионального проекта, составил </w:t>
      </w:r>
      <w:r w:rsidRPr="009B14EB">
        <w:rPr>
          <w:spacing w:val="-2"/>
          <w:sz w:val="28"/>
          <w:szCs w:val="28"/>
          <w:lang w:eastAsia="en-US"/>
        </w:rPr>
        <w:t>116 182,00 </w:t>
      </w:r>
      <w:r w:rsidRPr="009B14EB">
        <w:rPr>
          <w:rFonts w:eastAsiaTheme="minorHAnsi"/>
          <w:sz w:val="28"/>
          <w:szCs w:val="28"/>
          <w:lang w:eastAsia="en-US"/>
        </w:rPr>
        <w:t xml:space="preserve">тыс. рублей, в том числе за счет средств субъектов Российской Федерации – 112 832,0 тыс. рублей (средства федерального бюджета </w:t>
      </w:r>
      <w:r w:rsidRPr="009B14EB">
        <w:rPr>
          <w:rFonts w:eastAsia="Calibri"/>
          <w:sz w:val="28"/>
          <w:szCs w:val="28"/>
        </w:rPr>
        <w:t xml:space="preserve">– </w:t>
      </w:r>
      <w:r w:rsidRPr="009B14EB">
        <w:rPr>
          <w:rFonts w:eastAsiaTheme="minorHAnsi"/>
          <w:sz w:val="28"/>
          <w:szCs w:val="28"/>
          <w:lang w:eastAsia="en-US"/>
        </w:rPr>
        <w:t xml:space="preserve">76 084,20 тыс. рублей, средства </w:t>
      </w:r>
      <w:r w:rsidRPr="009B14EB">
        <w:rPr>
          <w:rFonts w:eastAsia="Calibri"/>
          <w:sz w:val="28"/>
          <w:szCs w:val="28"/>
        </w:rPr>
        <w:t>областного</w:t>
      </w:r>
      <w:r w:rsidRPr="009B14EB">
        <w:rPr>
          <w:spacing w:val="-2"/>
          <w:sz w:val="28"/>
          <w:szCs w:val="28"/>
          <w:lang w:eastAsia="en-US"/>
        </w:rPr>
        <w:t xml:space="preserve"> бюджета </w:t>
      </w:r>
      <w:r w:rsidRPr="009B14EB">
        <w:rPr>
          <w:rFonts w:eastAsiaTheme="minorHAnsi"/>
          <w:sz w:val="28"/>
          <w:szCs w:val="28"/>
          <w:lang w:eastAsia="en-US"/>
        </w:rPr>
        <w:t xml:space="preserve">– </w:t>
      </w:r>
      <w:r w:rsidRPr="009B14EB">
        <w:rPr>
          <w:spacing w:val="-2"/>
          <w:sz w:val="28"/>
          <w:szCs w:val="28"/>
          <w:lang w:eastAsia="en-US"/>
        </w:rPr>
        <w:t>36 747,80 </w:t>
      </w:r>
      <w:r w:rsidRPr="009B14EB">
        <w:rPr>
          <w:rFonts w:eastAsiaTheme="minorHAnsi"/>
          <w:sz w:val="28"/>
          <w:szCs w:val="28"/>
          <w:lang w:eastAsia="en-US"/>
        </w:rPr>
        <w:t xml:space="preserve">тыс. рублей) и внебюджетных источников – </w:t>
      </w:r>
      <w:r w:rsidRPr="009B14EB">
        <w:rPr>
          <w:spacing w:val="-2"/>
          <w:sz w:val="28"/>
          <w:szCs w:val="28"/>
          <w:lang w:eastAsia="en-US"/>
        </w:rPr>
        <w:t>3 350,00 </w:t>
      </w:r>
      <w:r w:rsidRPr="009B14EB">
        <w:rPr>
          <w:rFonts w:eastAsiaTheme="minorHAnsi"/>
          <w:sz w:val="28"/>
          <w:szCs w:val="28"/>
          <w:lang w:eastAsia="en-US"/>
        </w:rPr>
        <w:t>тыс. рублей.</w:t>
      </w:r>
    </w:p>
    <w:p w:rsidR="00E0498F" w:rsidRPr="009B14EB" w:rsidRDefault="00E0498F" w:rsidP="00E0498F">
      <w:pPr>
        <w:widowControl w:val="0"/>
        <w:autoSpaceDE w:val="0"/>
        <w:autoSpaceDN w:val="0"/>
        <w:adjustRightInd w:val="0"/>
        <w:ind w:firstLine="709"/>
        <w:jc w:val="both"/>
        <w:rPr>
          <w:sz w:val="28"/>
          <w:szCs w:val="28"/>
        </w:rPr>
      </w:pPr>
      <w:r w:rsidRPr="009B14EB">
        <w:rPr>
          <w:sz w:val="28"/>
          <w:szCs w:val="28"/>
        </w:rPr>
        <w:t xml:space="preserve">Согласно отчету о ходе реализации регионального проекта на </w:t>
      </w:r>
      <w:r w:rsidRPr="009B14EB">
        <w:rPr>
          <w:rFonts w:eastAsiaTheme="minorEastAsia"/>
          <w:sz w:val="28"/>
          <w:szCs w:val="28"/>
        </w:rPr>
        <w:t>30.06.2022</w:t>
      </w:r>
      <w:r w:rsidRPr="009B14EB">
        <w:rPr>
          <w:sz w:val="28"/>
          <w:szCs w:val="28"/>
        </w:rPr>
        <w:t xml:space="preserve"> и информации, представленной минфином области, кассовые расходы по региональному проекту </w:t>
      </w:r>
      <w:r w:rsidRPr="009B14EB">
        <w:rPr>
          <w:rFonts w:eastAsiaTheme="minorHAnsi" w:cstheme="minorBidi"/>
          <w:sz w:val="28"/>
          <w:szCs w:val="28"/>
          <w:lang w:eastAsia="en-US"/>
        </w:rPr>
        <w:t>«Цифровая образовательная среда»</w:t>
      </w:r>
      <w:r w:rsidRPr="009B14EB">
        <w:rPr>
          <w:rFonts w:eastAsiaTheme="minorHAnsi" w:cstheme="minorBidi"/>
          <w:b/>
          <w:i/>
          <w:sz w:val="28"/>
          <w:szCs w:val="28"/>
          <w:lang w:eastAsia="en-US"/>
        </w:rPr>
        <w:t xml:space="preserve"> </w:t>
      </w:r>
      <w:r w:rsidRPr="009B14EB">
        <w:rPr>
          <w:sz w:val="28"/>
          <w:szCs w:val="28"/>
        </w:rPr>
        <w:t xml:space="preserve">осуществлены в общей сумме </w:t>
      </w:r>
      <w:r w:rsidRPr="009B14EB">
        <w:rPr>
          <w:spacing w:val="-2"/>
          <w:sz w:val="28"/>
          <w:szCs w:val="28"/>
          <w:lang w:eastAsia="en-US"/>
        </w:rPr>
        <w:t>97 879,33</w:t>
      </w:r>
      <w:r w:rsidRPr="009B14EB">
        <w:rPr>
          <w:sz w:val="28"/>
          <w:szCs w:val="28"/>
        </w:rPr>
        <w:t xml:space="preserve"> тыс. рублей, что составляет </w:t>
      </w:r>
      <w:r w:rsidRPr="009B14EB">
        <w:rPr>
          <w:spacing w:val="-2"/>
          <w:sz w:val="28"/>
          <w:szCs w:val="28"/>
          <w:lang w:eastAsia="en-US"/>
        </w:rPr>
        <w:t>86,7 </w:t>
      </w:r>
      <w:r w:rsidRPr="009B14EB">
        <w:rPr>
          <w:sz w:val="28"/>
          <w:szCs w:val="28"/>
        </w:rPr>
        <w:t>% от объема, предусмотренного паспортом регионального проекта и сводной бюджетной росписью, в том числе: 69 </w:t>
      </w:r>
      <w:r w:rsidRPr="009B14EB">
        <w:rPr>
          <w:spacing w:val="-2"/>
          <w:sz w:val="28"/>
          <w:szCs w:val="28"/>
          <w:lang w:eastAsia="en-US"/>
        </w:rPr>
        <w:t>453,97 </w:t>
      </w:r>
      <w:r w:rsidRPr="009B14EB">
        <w:rPr>
          <w:rFonts w:eastAsia="Calibri"/>
          <w:sz w:val="28"/>
          <w:szCs w:val="28"/>
        </w:rPr>
        <w:t xml:space="preserve">тыс. рублей – средства федерального бюджета (71,0 %), 28 425,36 тыс. рублей - средства областного бюджета (29,0 %). </w:t>
      </w:r>
    </w:p>
    <w:p w:rsidR="00E0498F" w:rsidRPr="009B14EB" w:rsidRDefault="00E0498F" w:rsidP="00E0498F">
      <w:pPr>
        <w:widowControl w:val="0"/>
        <w:autoSpaceDE w:val="0"/>
        <w:autoSpaceDN w:val="0"/>
        <w:adjustRightInd w:val="0"/>
        <w:ind w:firstLine="709"/>
        <w:jc w:val="center"/>
        <w:rPr>
          <w:rFonts w:eastAsia="Calibri"/>
          <w:b/>
          <w:i/>
          <w:sz w:val="28"/>
          <w:szCs w:val="28"/>
        </w:rPr>
      </w:pPr>
      <w:r w:rsidRPr="009B14EB">
        <w:rPr>
          <w:rFonts w:eastAsia="Calibri"/>
          <w:b/>
          <w:i/>
          <w:sz w:val="28"/>
          <w:szCs w:val="28"/>
        </w:rPr>
        <w:t xml:space="preserve">Анализ исполнения расходов </w:t>
      </w:r>
    </w:p>
    <w:p w:rsidR="00E0498F" w:rsidRPr="009B14EB" w:rsidRDefault="00E0498F" w:rsidP="00E0498F">
      <w:pPr>
        <w:widowControl w:val="0"/>
        <w:autoSpaceDE w:val="0"/>
        <w:autoSpaceDN w:val="0"/>
        <w:adjustRightInd w:val="0"/>
        <w:ind w:firstLine="709"/>
        <w:jc w:val="center"/>
        <w:rPr>
          <w:rFonts w:eastAsia="Calibri"/>
          <w:i/>
          <w:sz w:val="28"/>
          <w:szCs w:val="28"/>
        </w:rPr>
      </w:pPr>
      <w:r w:rsidRPr="009B14EB">
        <w:rPr>
          <w:rFonts w:eastAsia="Calibri"/>
          <w:i/>
          <w:sz w:val="28"/>
          <w:szCs w:val="28"/>
        </w:rPr>
        <w:t>(без учета средств муниципальных образований)</w:t>
      </w:r>
    </w:p>
    <w:tbl>
      <w:tblPr>
        <w:tblStyle w:val="13"/>
        <w:tblW w:w="9639" w:type="dxa"/>
        <w:tblInd w:w="108" w:type="dxa"/>
        <w:tblLayout w:type="fixed"/>
        <w:tblLook w:val="04A0"/>
      </w:tblPr>
      <w:tblGrid>
        <w:gridCol w:w="1701"/>
        <w:gridCol w:w="1276"/>
        <w:gridCol w:w="1134"/>
        <w:gridCol w:w="1134"/>
        <w:gridCol w:w="1276"/>
        <w:gridCol w:w="992"/>
        <w:gridCol w:w="1134"/>
        <w:gridCol w:w="992"/>
      </w:tblGrid>
      <w:tr w:rsidR="00E0498F" w:rsidRPr="009B14EB" w:rsidTr="00EF42F0">
        <w:tc>
          <w:tcPr>
            <w:tcW w:w="1701" w:type="dxa"/>
            <w:vMerge w:val="restart"/>
          </w:tcPr>
          <w:p w:rsidR="00E0498F" w:rsidRPr="009B14EB" w:rsidRDefault="00E0498F" w:rsidP="00EB143B">
            <w:pPr>
              <w:widowControl w:val="0"/>
              <w:autoSpaceDE w:val="0"/>
              <w:autoSpaceDN w:val="0"/>
              <w:adjustRightInd w:val="0"/>
              <w:jc w:val="center"/>
              <w:rPr>
                <w:b/>
                <w:sz w:val="18"/>
                <w:szCs w:val="18"/>
              </w:rPr>
            </w:pPr>
            <w:r w:rsidRPr="009B14EB">
              <w:rPr>
                <w:b/>
                <w:sz w:val="18"/>
                <w:szCs w:val="18"/>
              </w:rPr>
              <w:t>ведомство</w:t>
            </w:r>
          </w:p>
        </w:tc>
        <w:tc>
          <w:tcPr>
            <w:tcW w:w="2410" w:type="dxa"/>
            <w:gridSpan w:val="2"/>
          </w:tcPr>
          <w:p w:rsidR="00E0498F" w:rsidRPr="009B14EB" w:rsidRDefault="00E0498F" w:rsidP="00EB143B">
            <w:pPr>
              <w:widowControl w:val="0"/>
              <w:autoSpaceDE w:val="0"/>
              <w:autoSpaceDN w:val="0"/>
              <w:adjustRightInd w:val="0"/>
              <w:jc w:val="center"/>
              <w:rPr>
                <w:b/>
                <w:sz w:val="18"/>
                <w:szCs w:val="18"/>
              </w:rPr>
            </w:pPr>
            <w:r w:rsidRPr="009B14EB">
              <w:rPr>
                <w:b/>
                <w:sz w:val="18"/>
                <w:szCs w:val="18"/>
              </w:rPr>
              <w:t>Паспорт РП (сводная бюджетная роспись)</w:t>
            </w:r>
          </w:p>
        </w:tc>
        <w:tc>
          <w:tcPr>
            <w:tcW w:w="1134" w:type="dxa"/>
            <w:vMerge w:val="restart"/>
          </w:tcPr>
          <w:p w:rsidR="00E0498F" w:rsidRPr="009B14EB" w:rsidRDefault="00E0498F" w:rsidP="00EB143B">
            <w:pPr>
              <w:widowControl w:val="0"/>
              <w:autoSpaceDE w:val="0"/>
              <w:autoSpaceDN w:val="0"/>
              <w:adjustRightInd w:val="0"/>
              <w:rPr>
                <w:b/>
                <w:sz w:val="18"/>
                <w:szCs w:val="18"/>
              </w:rPr>
            </w:pPr>
            <w:r w:rsidRPr="009B14EB">
              <w:rPr>
                <w:b/>
                <w:sz w:val="18"/>
                <w:szCs w:val="18"/>
              </w:rPr>
              <w:t xml:space="preserve">Исполнение, </w:t>
            </w:r>
          </w:p>
          <w:p w:rsidR="00E0498F" w:rsidRPr="009B14EB" w:rsidRDefault="00E0498F" w:rsidP="00EB143B">
            <w:pPr>
              <w:widowControl w:val="0"/>
              <w:autoSpaceDE w:val="0"/>
              <w:autoSpaceDN w:val="0"/>
              <w:adjustRightInd w:val="0"/>
              <w:rPr>
                <w:b/>
                <w:sz w:val="18"/>
                <w:szCs w:val="18"/>
              </w:rPr>
            </w:pPr>
            <w:r w:rsidRPr="009B14EB">
              <w:rPr>
                <w:b/>
                <w:sz w:val="18"/>
                <w:szCs w:val="18"/>
              </w:rPr>
              <w:t>тыс. рублей</w:t>
            </w:r>
          </w:p>
        </w:tc>
        <w:tc>
          <w:tcPr>
            <w:tcW w:w="4394" w:type="dxa"/>
            <w:gridSpan w:val="4"/>
          </w:tcPr>
          <w:p w:rsidR="00E0498F" w:rsidRPr="009B14EB" w:rsidRDefault="00E0498F" w:rsidP="00EB143B">
            <w:pPr>
              <w:widowControl w:val="0"/>
              <w:autoSpaceDE w:val="0"/>
              <w:autoSpaceDN w:val="0"/>
              <w:adjustRightInd w:val="0"/>
              <w:jc w:val="center"/>
              <w:rPr>
                <w:b/>
                <w:sz w:val="18"/>
                <w:szCs w:val="18"/>
              </w:rPr>
            </w:pPr>
            <w:r w:rsidRPr="009B14EB">
              <w:rPr>
                <w:b/>
                <w:sz w:val="18"/>
                <w:szCs w:val="18"/>
              </w:rPr>
              <w:t>Отклонение</w:t>
            </w:r>
          </w:p>
        </w:tc>
      </w:tr>
      <w:tr w:rsidR="00E0498F" w:rsidRPr="009B14EB" w:rsidTr="00EF42F0">
        <w:tc>
          <w:tcPr>
            <w:tcW w:w="1701" w:type="dxa"/>
            <w:vMerge/>
          </w:tcPr>
          <w:p w:rsidR="00E0498F" w:rsidRPr="009B14EB" w:rsidRDefault="00E0498F" w:rsidP="00EB143B">
            <w:pPr>
              <w:widowControl w:val="0"/>
              <w:autoSpaceDE w:val="0"/>
              <w:autoSpaceDN w:val="0"/>
              <w:adjustRightInd w:val="0"/>
              <w:rPr>
                <w:b/>
                <w:sz w:val="18"/>
                <w:szCs w:val="18"/>
              </w:rPr>
            </w:pPr>
          </w:p>
        </w:tc>
        <w:tc>
          <w:tcPr>
            <w:tcW w:w="1276" w:type="dxa"/>
          </w:tcPr>
          <w:p w:rsidR="00E0498F" w:rsidRPr="009B14EB" w:rsidRDefault="00E0498F" w:rsidP="00EB143B">
            <w:pPr>
              <w:widowControl w:val="0"/>
              <w:autoSpaceDE w:val="0"/>
              <w:autoSpaceDN w:val="0"/>
              <w:adjustRightInd w:val="0"/>
              <w:rPr>
                <w:b/>
                <w:sz w:val="18"/>
                <w:szCs w:val="18"/>
              </w:rPr>
            </w:pPr>
            <w:r w:rsidRPr="009B14EB">
              <w:rPr>
                <w:b/>
                <w:sz w:val="18"/>
                <w:szCs w:val="18"/>
              </w:rPr>
              <w:t>год, тыс. рублей</w:t>
            </w:r>
          </w:p>
          <w:p w:rsidR="00E0498F" w:rsidRPr="009B14EB" w:rsidRDefault="00E0498F" w:rsidP="00EB143B">
            <w:pPr>
              <w:widowControl w:val="0"/>
              <w:autoSpaceDE w:val="0"/>
              <w:autoSpaceDN w:val="0"/>
              <w:adjustRightInd w:val="0"/>
              <w:jc w:val="center"/>
              <w:rPr>
                <w:b/>
                <w:sz w:val="18"/>
                <w:szCs w:val="18"/>
              </w:rPr>
            </w:pPr>
          </w:p>
        </w:tc>
        <w:tc>
          <w:tcPr>
            <w:tcW w:w="1134" w:type="dxa"/>
          </w:tcPr>
          <w:p w:rsidR="00E0498F" w:rsidRPr="009B14EB" w:rsidRDefault="00E0498F" w:rsidP="00EB143B">
            <w:pPr>
              <w:widowControl w:val="0"/>
              <w:autoSpaceDE w:val="0"/>
              <w:autoSpaceDN w:val="0"/>
              <w:adjustRightInd w:val="0"/>
              <w:rPr>
                <w:b/>
                <w:sz w:val="18"/>
                <w:szCs w:val="18"/>
              </w:rPr>
            </w:pPr>
            <w:r w:rsidRPr="009B14EB">
              <w:rPr>
                <w:b/>
                <w:sz w:val="18"/>
                <w:szCs w:val="18"/>
              </w:rPr>
              <w:t>1 полугодие тыс. рублей</w:t>
            </w:r>
          </w:p>
        </w:tc>
        <w:tc>
          <w:tcPr>
            <w:tcW w:w="1134" w:type="dxa"/>
            <w:vMerge/>
          </w:tcPr>
          <w:p w:rsidR="00E0498F" w:rsidRPr="009B14EB" w:rsidRDefault="00E0498F" w:rsidP="00EB143B">
            <w:pPr>
              <w:widowControl w:val="0"/>
              <w:autoSpaceDE w:val="0"/>
              <w:autoSpaceDN w:val="0"/>
              <w:adjustRightInd w:val="0"/>
              <w:jc w:val="center"/>
              <w:rPr>
                <w:b/>
                <w:sz w:val="18"/>
                <w:szCs w:val="18"/>
              </w:rPr>
            </w:pPr>
          </w:p>
        </w:tc>
        <w:tc>
          <w:tcPr>
            <w:tcW w:w="1276" w:type="dxa"/>
          </w:tcPr>
          <w:p w:rsidR="00E0498F" w:rsidRPr="009B14EB" w:rsidRDefault="00E0498F" w:rsidP="00EB143B">
            <w:pPr>
              <w:widowControl w:val="0"/>
              <w:autoSpaceDE w:val="0"/>
              <w:autoSpaceDN w:val="0"/>
              <w:adjustRightInd w:val="0"/>
              <w:rPr>
                <w:b/>
                <w:sz w:val="18"/>
                <w:szCs w:val="18"/>
              </w:rPr>
            </w:pPr>
            <w:r w:rsidRPr="009B14EB">
              <w:rPr>
                <w:b/>
                <w:sz w:val="18"/>
                <w:szCs w:val="18"/>
              </w:rPr>
              <w:t>год, тыс. рублей</w:t>
            </w:r>
          </w:p>
          <w:p w:rsidR="00E0498F" w:rsidRPr="009B14EB" w:rsidRDefault="00E0498F" w:rsidP="00EB143B">
            <w:pPr>
              <w:widowControl w:val="0"/>
              <w:autoSpaceDE w:val="0"/>
              <w:autoSpaceDN w:val="0"/>
              <w:adjustRightInd w:val="0"/>
              <w:jc w:val="center"/>
              <w:rPr>
                <w:b/>
                <w:sz w:val="18"/>
                <w:szCs w:val="18"/>
              </w:rPr>
            </w:pPr>
            <w:r w:rsidRPr="009B14EB">
              <w:rPr>
                <w:b/>
                <w:sz w:val="18"/>
                <w:szCs w:val="18"/>
              </w:rPr>
              <w:t>(гр.4-гр.2)</w:t>
            </w:r>
          </w:p>
        </w:tc>
        <w:tc>
          <w:tcPr>
            <w:tcW w:w="992" w:type="dxa"/>
          </w:tcPr>
          <w:p w:rsidR="00E0498F" w:rsidRPr="009B14EB" w:rsidRDefault="00E0498F" w:rsidP="00EB143B">
            <w:pPr>
              <w:widowControl w:val="0"/>
              <w:autoSpaceDE w:val="0"/>
              <w:autoSpaceDN w:val="0"/>
              <w:adjustRightInd w:val="0"/>
              <w:jc w:val="center"/>
              <w:rPr>
                <w:b/>
                <w:sz w:val="16"/>
                <w:szCs w:val="16"/>
              </w:rPr>
            </w:pPr>
            <w:r w:rsidRPr="009B14EB">
              <w:rPr>
                <w:b/>
                <w:sz w:val="16"/>
                <w:szCs w:val="16"/>
              </w:rPr>
              <w:t>% (гр.4*100</w:t>
            </w:r>
          </w:p>
          <w:p w:rsidR="00E0498F" w:rsidRPr="009B14EB" w:rsidRDefault="00E0498F" w:rsidP="00EB143B">
            <w:pPr>
              <w:widowControl w:val="0"/>
              <w:autoSpaceDE w:val="0"/>
              <w:autoSpaceDN w:val="0"/>
              <w:adjustRightInd w:val="0"/>
              <w:jc w:val="center"/>
              <w:rPr>
                <w:b/>
                <w:sz w:val="16"/>
                <w:szCs w:val="16"/>
              </w:rPr>
            </w:pPr>
            <w:r w:rsidRPr="009B14EB">
              <w:rPr>
                <w:b/>
                <w:sz w:val="16"/>
                <w:szCs w:val="16"/>
              </w:rPr>
              <w:t>/гр.2)</w:t>
            </w:r>
          </w:p>
        </w:tc>
        <w:tc>
          <w:tcPr>
            <w:tcW w:w="1134" w:type="dxa"/>
          </w:tcPr>
          <w:p w:rsidR="00E0498F" w:rsidRPr="009B14EB" w:rsidRDefault="00E0498F" w:rsidP="00EB143B">
            <w:pPr>
              <w:widowControl w:val="0"/>
              <w:autoSpaceDE w:val="0"/>
              <w:autoSpaceDN w:val="0"/>
              <w:adjustRightInd w:val="0"/>
              <w:jc w:val="center"/>
              <w:rPr>
                <w:b/>
                <w:sz w:val="18"/>
                <w:szCs w:val="18"/>
              </w:rPr>
            </w:pPr>
            <w:r w:rsidRPr="009B14EB">
              <w:rPr>
                <w:b/>
                <w:sz w:val="18"/>
                <w:szCs w:val="18"/>
              </w:rPr>
              <w:t>1 полугодие (гр.4-гр.3)</w:t>
            </w:r>
          </w:p>
        </w:tc>
        <w:tc>
          <w:tcPr>
            <w:tcW w:w="992" w:type="dxa"/>
          </w:tcPr>
          <w:p w:rsidR="00E0498F" w:rsidRPr="009B14EB" w:rsidRDefault="00E0498F" w:rsidP="00EB143B">
            <w:pPr>
              <w:widowControl w:val="0"/>
              <w:autoSpaceDE w:val="0"/>
              <w:autoSpaceDN w:val="0"/>
              <w:adjustRightInd w:val="0"/>
              <w:jc w:val="center"/>
              <w:rPr>
                <w:b/>
                <w:sz w:val="16"/>
                <w:szCs w:val="16"/>
              </w:rPr>
            </w:pPr>
            <w:r w:rsidRPr="009B14EB">
              <w:rPr>
                <w:b/>
                <w:sz w:val="16"/>
                <w:szCs w:val="16"/>
              </w:rPr>
              <w:t>% (гр.4*100</w:t>
            </w:r>
          </w:p>
          <w:p w:rsidR="00E0498F" w:rsidRPr="009B14EB" w:rsidRDefault="00E0498F" w:rsidP="00EB143B">
            <w:pPr>
              <w:widowControl w:val="0"/>
              <w:autoSpaceDE w:val="0"/>
              <w:autoSpaceDN w:val="0"/>
              <w:adjustRightInd w:val="0"/>
              <w:jc w:val="center"/>
              <w:rPr>
                <w:b/>
                <w:sz w:val="16"/>
                <w:szCs w:val="16"/>
              </w:rPr>
            </w:pPr>
            <w:r w:rsidRPr="009B14EB">
              <w:rPr>
                <w:b/>
                <w:sz w:val="16"/>
                <w:szCs w:val="16"/>
              </w:rPr>
              <w:t>/гр.3)</w:t>
            </w:r>
          </w:p>
        </w:tc>
      </w:tr>
      <w:tr w:rsidR="00E0498F" w:rsidRPr="009B14EB" w:rsidTr="00EF42F0">
        <w:tc>
          <w:tcPr>
            <w:tcW w:w="1701" w:type="dxa"/>
          </w:tcPr>
          <w:p w:rsidR="00E0498F" w:rsidRPr="009B14EB" w:rsidRDefault="00E0498F" w:rsidP="00EB143B">
            <w:pPr>
              <w:widowControl w:val="0"/>
              <w:autoSpaceDE w:val="0"/>
              <w:autoSpaceDN w:val="0"/>
              <w:adjustRightInd w:val="0"/>
              <w:jc w:val="center"/>
              <w:rPr>
                <w:sz w:val="16"/>
                <w:szCs w:val="16"/>
              </w:rPr>
            </w:pPr>
            <w:r w:rsidRPr="009B14EB">
              <w:rPr>
                <w:sz w:val="16"/>
                <w:szCs w:val="16"/>
              </w:rPr>
              <w:t>1</w:t>
            </w:r>
          </w:p>
        </w:tc>
        <w:tc>
          <w:tcPr>
            <w:tcW w:w="1276" w:type="dxa"/>
          </w:tcPr>
          <w:p w:rsidR="00E0498F" w:rsidRPr="009B14EB" w:rsidRDefault="00E0498F" w:rsidP="00EB143B">
            <w:pPr>
              <w:widowControl w:val="0"/>
              <w:autoSpaceDE w:val="0"/>
              <w:autoSpaceDN w:val="0"/>
              <w:adjustRightInd w:val="0"/>
              <w:jc w:val="center"/>
              <w:rPr>
                <w:sz w:val="16"/>
                <w:szCs w:val="16"/>
              </w:rPr>
            </w:pPr>
            <w:r w:rsidRPr="009B14EB">
              <w:rPr>
                <w:sz w:val="16"/>
                <w:szCs w:val="16"/>
              </w:rPr>
              <w:t>2</w:t>
            </w:r>
          </w:p>
        </w:tc>
        <w:tc>
          <w:tcPr>
            <w:tcW w:w="1134" w:type="dxa"/>
          </w:tcPr>
          <w:p w:rsidR="00E0498F" w:rsidRPr="009B14EB" w:rsidRDefault="00E0498F" w:rsidP="00EB143B">
            <w:pPr>
              <w:widowControl w:val="0"/>
              <w:autoSpaceDE w:val="0"/>
              <w:autoSpaceDN w:val="0"/>
              <w:adjustRightInd w:val="0"/>
              <w:jc w:val="center"/>
              <w:rPr>
                <w:sz w:val="16"/>
                <w:szCs w:val="16"/>
              </w:rPr>
            </w:pPr>
            <w:r w:rsidRPr="009B14EB">
              <w:rPr>
                <w:sz w:val="16"/>
                <w:szCs w:val="16"/>
              </w:rPr>
              <w:t>3</w:t>
            </w:r>
          </w:p>
        </w:tc>
        <w:tc>
          <w:tcPr>
            <w:tcW w:w="1134" w:type="dxa"/>
          </w:tcPr>
          <w:p w:rsidR="00E0498F" w:rsidRPr="009B14EB" w:rsidRDefault="00E0498F" w:rsidP="00EB143B">
            <w:pPr>
              <w:widowControl w:val="0"/>
              <w:autoSpaceDE w:val="0"/>
              <w:autoSpaceDN w:val="0"/>
              <w:adjustRightInd w:val="0"/>
              <w:jc w:val="center"/>
              <w:rPr>
                <w:sz w:val="16"/>
                <w:szCs w:val="16"/>
              </w:rPr>
            </w:pPr>
            <w:r w:rsidRPr="009B14EB">
              <w:rPr>
                <w:sz w:val="16"/>
                <w:szCs w:val="16"/>
              </w:rPr>
              <w:t>4</w:t>
            </w:r>
          </w:p>
        </w:tc>
        <w:tc>
          <w:tcPr>
            <w:tcW w:w="1276" w:type="dxa"/>
          </w:tcPr>
          <w:p w:rsidR="00E0498F" w:rsidRPr="009B14EB" w:rsidRDefault="00E0498F" w:rsidP="00EB143B">
            <w:pPr>
              <w:widowControl w:val="0"/>
              <w:autoSpaceDE w:val="0"/>
              <w:autoSpaceDN w:val="0"/>
              <w:adjustRightInd w:val="0"/>
              <w:jc w:val="center"/>
              <w:rPr>
                <w:sz w:val="16"/>
                <w:szCs w:val="16"/>
              </w:rPr>
            </w:pPr>
            <w:r w:rsidRPr="009B14EB">
              <w:rPr>
                <w:sz w:val="16"/>
                <w:szCs w:val="16"/>
              </w:rPr>
              <w:t>5</w:t>
            </w:r>
          </w:p>
        </w:tc>
        <w:tc>
          <w:tcPr>
            <w:tcW w:w="992" w:type="dxa"/>
          </w:tcPr>
          <w:p w:rsidR="00E0498F" w:rsidRPr="009B14EB" w:rsidRDefault="00E0498F" w:rsidP="00EB143B">
            <w:pPr>
              <w:widowControl w:val="0"/>
              <w:autoSpaceDE w:val="0"/>
              <w:autoSpaceDN w:val="0"/>
              <w:adjustRightInd w:val="0"/>
              <w:jc w:val="center"/>
              <w:rPr>
                <w:sz w:val="16"/>
                <w:szCs w:val="16"/>
              </w:rPr>
            </w:pPr>
            <w:r w:rsidRPr="009B14EB">
              <w:rPr>
                <w:sz w:val="16"/>
                <w:szCs w:val="16"/>
              </w:rPr>
              <w:t>6</w:t>
            </w:r>
          </w:p>
        </w:tc>
        <w:tc>
          <w:tcPr>
            <w:tcW w:w="1134" w:type="dxa"/>
          </w:tcPr>
          <w:p w:rsidR="00E0498F" w:rsidRPr="009B14EB" w:rsidRDefault="00E0498F" w:rsidP="00EB143B">
            <w:pPr>
              <w:widowControl w:val="0"/>
              <w:autoSpaceDE w:val="0"/>
              <w:autoSpaceDN w:val="0"/>
              <w:adjustRightInd w:val="0"/>
              <w:jc w:val="center"/>
              <w:rPr>
                <w:sz w:val="16"/>
                <w:szCs w:val="16"/>
              </w:rPr>
            </w:pPr>
            <w:r w:rsidRPr="009B14EB">
              <w:rPr>
                <w:sz w:val="16"/>
                <w:szCs w:val="16"/>
              </w:rPr>
              <w:t>7</w:t>
            </w:r>
          </w:p>
        </w:tc>
        <w:tc>
          <w:tcPr>
            <w:tcW w:w="992" w:type="dxa"/>
          </w:tcPr>
          <w:p w:rsidR="00E0498F" w:rsidRPr="009B14EB" w:rsidRDefault="00E0498F" w:rsidP="00EB143B">
            <w:pPr>
              <w:widowControl w:val="0"/>
              <w:autoSpaceDE w:val="0"/>
              <w:autoSpaceDN w:val="0"/>
              <w:adjustRightInd w:val="0"/>
              <w:jc w:val="center"/>
              <w:rPr>
                <w:sz w:val="16"/>
                <w:szCs w:val="16"/>
              </w:rPr>
            </w:pPr>
            <w:r w:rsidRPr="009B14EB">
              <w:rPr>
                <w:sz w:val="16"/>
                <w:szCs w:val="16"/>
              </w:rPr>
              <w:t>8</w:t>
            </w:r>
          </w:p>
        </w:tc>
      </w:tr>
      <w:tr w:rsidR="00E0498F" w:rsidRPr="009B14EB" w:rsidTr="00EF42F0">
        <w:tc>
          <w:tcPr>
            <w:tcW w:w="1701" w:type="dxa"/>
          </w:tcPr>
          <w:p w:rsidR="00E0498F" w:rsidRPr="009B14EB" w:rsidRDefault="00E0498F" w:rsidP="00EB143B">
            <w:pPr>
              <w:widowControl w:val="0"/>
              <w:autoSpaceDE w:val="0"/>
              <w:autoSpaceDN w:val="0"/>
              <w:adjustRightInd w:val="0"/>
              <w:jc w:val="center"/>
              <w:rPr>
                <w:sz w:val="20"/>
                <w:szCs w:val="20"/>
              </w:rPr>
            </w:pPr>
            <w:r w:rsidRPr="009B14EB">
              <w:rPr>
                <w:sz w:val="20"/>
                <w:szCs w:val="20"/>
              </w:rPr>
              <w:t>минобр</w:t>
            </w:r>
          </w:p>
        </w:tc>
        <w:tc>
          <w:tcPr>
            <w:tcW w:w="1276" w:type="dxa"/>
          </w:tcPr>
          <w:p w:rsidR="00E0498F" w:rsidRPr="009B14EB" w:rsidRDefault="00E0498F" w:rsidP="00EB143B">
            <w:pPr>
              <w:widowControl w:val="0"/>
              <w:autoSpaceDE w:val="0"/>
              <w:autoSpaceDN w:val="0"/>
              <w:adjustRightInd w:val="0"/>
              <w:jc w:val="center"/>
              <w:rPr>
                <w:sz w:val="20"/>
                <w:szCs w:val="20"/>
              </w:rPr>
            </w:pPr>
            <w:r w:rsidRPr="009B14EB">
              <w:rPr>
                <w:sz w:val="20"/>
                <w:szCs w:val="20"/>
              </w:rPr>
              <w:t>112 832,0</w:t>
            </w:r>
          </w:p>
        </w:tc>
        <w:tc>
          <w:tcPr>
            <w:tcW w:w="1134" w:type="dxa"/>
          </w:tcPr>
          <w:p w:rsidR="00E0498F" w:rsidRPr="009B14EB" w:rsidRDefault="00E0498F" w:rsidP="00EB143B">
            <w:pPr>
              <w:widowControl w:val="0"/>
              <w:autoSpaceDE w:val="0"/>
              <w:autoSpaceDN w:val="0"/>
              <w:adjustRightInd w:val="0"/>
              <w:jc w:val="center"/>
              <w:rPr>
                <w:sz w:val="20"/>
                <w:szCs w:val="20"/>
              </w:rPr>
            </w:pPr>
            <w:r w:rsidRPr="009B14EB">
              <w:rPr>
                <w:sz w:val="20"/>
                <w:szCs w:val="20"/>
              </w:rPr>
              <w:t>98 282,71</w:t>
            </w:r>
          </w:p>
        </w:tc>
        <w:tc>
          <w:tcPr>
            <w:tcW w:w="1134" w:type="dxa"/>
          </w:tcPr>
          <w:p w:rsidR="00E0498F" w:rsidRPr="009B14EB" w:rsidRDefault="00E0498F" w:rsidP="00EB143B">
            <w:pPr>
              <w:widowControl w:val="0"/>
              <w:autoSpaceDE w:val="0"/>
              <w:autoSpaceDN w:val="0"/>
              <w:adjustRightInd w:val="0"/>
              <w:jc w:val="center"/>
              <w:rPr>
                <w:sz w:val="20"/>
                <w:szCs w:val="20"/>
              </w:rPr>
            </w:pPr>
            <w:r w:rsidRPr="009B14EB">
              <w:rPr>
                <w:sz w:val="20"/>
                <w:szCs w:val="20"/>
              </w:rPr>
              <w:t>97 879,33</w:t>
            </w:r>
          </w:p>
        </w:tc>
        <w:tc>
          <w:tcPr>
            <w:tcW w:w="1276" w:type="dxa"/>
          </w:tcPr>
          <w:p w:rsidR="00E0498F" w:rsidRPr="009B14EB" w:rsidRDefault="00E0498F" w:rsidP="00EB143B">
            <w:pPr>
              <w:widowControl w:val="0"/>
              <w:autoSpaceDE w:val="0"/>
              <w:autoSpaceDN w:val="0"/>
              <w:adjustRightInd w:val="0"/>
              <w:rPr>
                <w:sz w:val="20"/>
                <w:szCs w:val="20"/>
              </w:rPr>
            </w:pPr>
            <w:r w:rsidRPr="009B14EB">
              <w:rPr>
                <w:sz w:val="20"/>
                <w:szCs w:val="20"/>
              </w:rPr>
              <w:t>-14 952,67</w:t>
            </w:r>
          </w:p>
        </w:tc>
        <w:tc>
          <w:tcPr>
            <w:tcW w:w="992" w:type="dxa"/>
          </w:tcPr>
          <w:p w:rsidR="00E0498F" w:rsidRPr="009B14EB" w:rsidRDefault="00E0498F" w:rsidP="00EB143B">
            <w:pPr>
              <w:widowControl w:val="0"/>
              <w:autoSpaceDE w:val="0"/>
              <w:autoSpaceDN w:val="0"/>
              <w:adjustRightInd w:val="0"/>
              <w:jc w:val="center"/>
              <w:rPr>
                <w:sz w:val="20"/>
                <w:szCs w:val="20"/>
              </w:rPr>
            </w:pPr>
            <w:r w:rsidRPr="009B14EB">
              <w:rPr>
                <w:sz w:val="20"/>
                <w:szCs w:val="20"/>
              </w:rPr>
              <w:t>86,7</w:t>
            </w:r>
          </w:p>
        </w:tc>
        <w:tc>
          <w:tcPr>
            <w:tcW w:w="1134" w:type="dxa"/>
          </w:tcPr>
          <w:p w:rsidR="00E0498F" w:rsidRPr="009B14EB" w:rsidRDefault="00E0498F" w:rsidP="00EB143B">
            <w:pPr>
              <w:widowControl w:val="0"/>
              <w:autoSpaceDE w:val="0"/>
              <w:autoSpaceDN w:val="0"/>
              <w:adjustRightInd w:val="0"/>
              <w:jc w:val="center"/>
              <w:rPr>
                <w:sz w:val="20"/>
                <w:szCs w:val="20"/>
              </w:rPr>
            </w:pPr>
            <w:r w:rsidRPr="009B14EB">
              <w:rPr>
                <w:sz w:val="20"/>
                <w:szCs w:val="20"/>
              </w:rPr>
              <w:t xml:space="preserve"> -403,38</w:t>
            </w:r>
          </w:p>
        </w:tc>
        <w:tc>
          <w:tcPr>
            <w:tcW w:w="992" w:type="dxa"/>
          </w:tcPr>
          <w:p w:rsidR="00E0498F" w:rsidRPr="009B14EB" w:rsidRDefault="00E0498F" w:rsidP="00EB143B">
            <w:pPr>
              <w:widowControl w:val="0"/>
              <w:autoSpaceDE w:val="0"/>
              <w:autoSpaceDN w:val="0"/>
              <w:adjustRightInd w:val="0"/>
              <w:jc w:val="center"/>
              <w:rPr>
                <w:sz w:val="20"/>
                <w:szCs w:val="20"/>
              </w:rPr>
            </w:pPr>
            <w:r w:rsidRPr="009B14EB">
              <w:rPr>
                <w:sz w:val="20"/>
                <w:szCs w:val="20"/>
              </w:rPr>
              <w:t>99,6</w:t>
            </w:r>
          </w:p>
        </w:tc>
      </w:tr>
    </w:tbl>
    <w:p w:rsidR="00E0498F" w:rsidRPr="009B14EB" w:rsidRDefault="00E0498F" w:rsidP="00E0498F">
      <w:pPr>
        <w:widowControl w:val="0"/>
        <w:autoSpaceDE w:val="0"/>
        <w:autoSpaceDN w:val="0"/>
        <w:adjustRightInd w:val="0"/>
        <w:ind w:firstLine="709"/>
        <w:jc w:val="both"/>
        <w:rPr>
          <w:sz w:val="28"/>
          <w:szCs w:val="28"/>
          <w:highlight w:val="cyan"/>
        </w:rPr>
      </w:pPr>
    </w:p>
    <w:p w:rsidR="00E0498F" w:rsidRPr="009B14EB" w:rsidRDefault="00E0498F" w:rsidP="00E0498F">
      <w:pPr>
        <w:widowControl w:val="0"/>
        <w:autoSpaceDE w:val="0"/>
        <w:autoSpaceDN w:val="0"/>
        <w:adjustRightInd w:val="0"/>
        <w:ind w:firstLine="709"/>
        <w:jc w:val="both"/>
        <w:rPr>
          <w:sz w:val="28"/>
          <w:szCs w:val="28"/>
        </w:rPr>
      </w:pPr>
      <w:r w:rsidRPr="009B14EB">
        <w:rPr>
          <w:sz w:val="28"/>
          <w:szCs w:val="28"/>
        </w:rPr>
        <w:t>Средства на реализацию регионального проекта освоены министерством образования Оренбургской области в размере 99,6 % от запланированного на 1 полугодие 2022 года.</w:t>
      </w:r>
    </w:p>
    <w:p w:rsidR="00E0498F" w:rsidRPr="009B14EB" w:rsidRDefault="00E0498F" w:rsidP="00E0498F">
      <w:pPr>
        <w:ind w:firstLine="709"/>
        <w:jc w:val="both"/>
        <w:rPr>
          <w:rFonts w:eastAsiaTheme="minorEastAsia"/>
          <w:sz w:val="28"/>
          <w:szCs w:val="28"/>
        </w:rPr>
      </w:pPr>
    </w:p>
    <w:p w:rsidR="00E0498F" w:rsidRPr="009B14EB" w:rsidRDefault="00E0498F" w:rsidP="00E0498F">
      <w:pPr>
        <w:ind w:firstLine="709"/>
        <w:jc w:val="both"/>
        <w:rPr>
          <w:sz w:val="28"/>
          <w:szCs w:val="28"/>
        </w:rPr>
      </w:pPr>
      <w:r w:rsidRPr="009B14EB">
        <w:rPr>
          <w:rFonts w:eastAsiaTheme="minorEastAsia"/>
          <w:sz w:val="28"/>
          <w:szCs w:val="28"/>
        </w:rPr>
        <w:t xml:space="preserve">Всего в период реализации регионального проекта предусмотрено достижение </w:t>
      </w:r>
      <w:r w:rsidRPr="009B14EB">
        <w:rPr>
          <w:rFonts w:eastAsiaTheme="minorEastAsia"/>
          <w:b/>
          <w:sz w:val="28"/>
          <w:szCs w:val="28"/>
        </w:rPr>
        <w:t>2 общественно значимых результатов:</w:t>
      </w:r>
      <w:r w:rsidRPr="009B14EB">
        <w:rPr>
          <w:rFonts w:eastAsiaTheme="minorEastAsia"/>
          <w:sz w:val="28"/>
          <w:szCs w:val="28"/>
        </w:rPr>
        <w:t xml:space="preserve"> «</w:t>
      </w:r>
      <w:r w:rsidRPr="009B14EB">
        <w:rPr>
          <w:spacing w:val="-2"/>
          <w:sz w:val="28"/>
          <w:szCs w:val="28"/>
          <w:lang w:eastAsia="en-US"/>
        </w:rPr>
        <w:t>Создана и внедрена в общеобразовательных организациях цифровая образовательная среда»</w:t>
      </w:r>
      <w:r w:rsidRPr="009B14EB">
        <w:rPr>
          <w:sz w:val="28"/>
          <w:szCs w:val="28"/>
        </w:rPr>
        <w:t xml:space="preserve"> и </w:t>
      </w:r>
      <w:r w:rsidRPr="009B14EB">
        <w:rPr>
          <w:rFonts w:eastAsiaTheme="minorEastAsia"/>
          <w:sz w:val="28"/>
          <w:szCs w:val="28"/>
        </w:rPr>
        <w:t>«</w:t>
      </w:r>
      <w:r w:rsidRPr="009B14EB">
        <w:rPr>
          <w:spacing w:val="-2"/>
          <w:sz w:val="28"/>
          <w:szCs w:val="28"/>
          <w:lang w:eastAsia="en-US"/>
        </w:rPr>
        <w:t>Обеспечение реализации цифровой трансформации системы образования»</w:t>
      </w:r>
      <w:r w:rsidRPr="009B14EB">
        <w:rPr>
          <w:sz w:val="28"/>
          <w:szCs w:val="28"/>
        </w:rPr>
        <w:t>,</w:t>
      </w:r>
      <w:r w:rsidRPr="009B14EB">
        <w:rPr>
          <w:rFonts w:eastAsiaTheme="minorEastAsia"/>
          <w:sz w:val="28"/>
          <w:szCs w:val="28"/>
        </w:rPr>
        <w:t xml:space="preserve"> в рамках которых в 2022 году предусмотрено достижение 4 результатов регионального проекта.</w:t>
      </w:r>
    </w:p>
    <w:p w:rsidR="00E0498F" w:rsidRPr="009B14EB" w:rsidRDefault="00E0498F" w:rsidP="00E0498F">
      <w:pPr>
        <w:ind w:firstLine="709"/>
        <w:jc w:val="both"/>
        <w:rPr>
          <w:rFonts w:eastAsiaTheme="minorEastAsia"/>
          <w:sz w:val="28"/>
          <w:szCs w:val="28"/>
        </w:rPr>
      </w:pPr>
      <w:r w:rsidRPr="009B14EB">
        <w:rPr>
          <w:rFonts w:eastAsiaTheme="minorEastAsia"/>
          <w:sz w:val="28"/>
          <w:szCs w:val="28"/>
        </w:rPr>
        <w:t xml:space="preserve">Согласно паспорту регионального проекта в течение 2022 года запланировано достижение </w:t>
      </w:r>
      <w:r w:rsidRPr="009B14EB">
        <w:rPr>
          <w:rFonts w:eastAsiaTheme="minorEastAsia"/>
          <w:b/>
          <w:sz w:val="28"/>
          <w:szCs w:val="28"/>
        </w:rPr>
        <w:t>35</w:t>
      </w:r>
      <w:r w:rsidRPr="009B14EB">
        <w:rPr>
          <w:rFonts w:eastAsiaTheme="minorEastAsia"/>
          <w:sz w:val="28"/>
          <w:szCs w:val="28"/>
        </w:rPr>
        <w:t xml:space="preserve"> </w:t>
      </w:r>
      <w:r w:rsidRPr="009B14EB">
        <w:rPr>
          <w:rFonts w:eastAsiaTheme="minorEastAsia"/>
          <w:b/>
          <w:sz w:val="28"/>
          <w:szCs w:val="28"/>
        </w:rPr>
        <w:t>контрольных точек</w:t>
      </w:r>
      <w:r w:rsidRPr="009B14EB">
        <w:rPr>
          <w:rFonts w:eastAsiaTheme="minorEastAsia"/>
          <w:sz w:val="28"/>
          <w:szCs w:val="28"/>
        </w:rPr>
        <w:t xml:space="preserve">, в том числе 10 контрольных точек во </w:t>
      </w:r>
      <w:r w:rsidRPr="009B14EB">
        <w:rPr>
          <w:rFonts w:eastAsiaTheme="minorEastAsia"/>
          <w:sz w:val="28"/>
          <w:szCs w:val="28"/>
          <w:lang w:val="en-US"/>
        </w:rPr>
        <w:t>II </w:t>
      </w:r>
      <w:r w:rsidRPr="009B14EB">
        <w:rPr>
          <w:rFonts w:eastAsiaTheme="minorEastAsia"/>
          <w:sz w:val="28"/>
          <w:szCs w:val="28"/>
        </w:rPr>
        <w:t>квартале 2022</w:t>
      </w:r>
      <w:r w:rsidRPr="009B14EB">
        <w:rPr>
          <w:rFonts w:eastAsiaTheme="minorEastAsia"/>
          <w:sz w:val="28"/>
          <w:szCs w:val="28"/>
          <w:lang w:val="en-US"/>
        </w:rPr>
        <w:t> </w:t>
      </w:r>
      <w:r w:rsidRPr="009B14EB">
        <w:rPr>
          <w:rFonts w:eastAsiaTheme="minorEastAsia"/>
          <w:sz w:val="28"/>
          <w:szCs w:val="28"/>
        </w:rPr>
        <w:t>года.</w:t>
      </w:r>
    </w:p>
    <w:p w:rsidR="00E0498F" w:rsidRPr="009B14EB" w:rsidRDefault="00E0498F" w:rsidP="00E0498F">
      <w:pPr>
        <w:widowControl w:val="0"/>
        <w:suppressAutoHyphens/>
        <w:autoSpaceDE w:val="0"/>
        <w:autoSpaceDN w:val="0"/>
        <w:adjustRightInd w:val="0"/>
        <w:ind w:firstLine="709"/>
        <w:jc w:val="both"/>
        <w:rPr>
          <w:spacing w:val="-2"/>
          <w:sz w:val="28"/>
          <w:szCs w:val="28"/>
          <w:lang w:eastAsia="en-US"/>
        </w:rPr>
      </w:pPr>
      <w:r w:rsidRPr="009B14EB">
        <w:rPr>
          <w:spacing w:val="-2"/>
          <w:sz w:val="28"/>
          <w:szCs w:val="28"/>
          <w:lang w:eastAsia="en-US"/>
        </w:rPr>
        <w:t xml:space="preserve">Согласно </w:t>
      </w:r>
      <w:r w:rsidRPr="009B14EB">
        <w:rPr>
          <w:rFonts w:eastAsiaTheme="minorEastAsia"/>
          <w:sz w:val="28"/>
          <w:szCs w:val="28"/>
        </w:rPr>
        <w:t xml:space="preserve">отчетам о ходе реализации регионального проекта, </w:t>
      </w:r>
      <w:r w:rsidRPr="009B14EB">
        <w:rPr>
          <w:rFonts w:eastAsiaTheme="minorHAnsi"/>
          <w:sz w:val="28"/>
          <w:szCs w:val="28"/>
          <w:lang w:eastAsia="en-US"/>
        </w:rPr>
        <w:t xml:space="preserve">для достижения результата </w:t>
      </w:r>
      <w:r w:rsidRPr="009B14EB">
        <w:rPr>
          <w:rFonts w:eastAsiaTheme="minorHAnsi"/>
          <w:b/>
          <w:i/>
          <w:sz w:val="28"/>
          <w:szCs w:val="28"/>
          <w:shd w:val="clear" w:color="auto" w:fill="FFFFFF"/>
          <w:lang w:eastAsia="en-US"/>
        </w:rPr>
        <w:t>«</w:t>
      </w:r>
      <w:r w:rsidRPr="009B14EB">
        <w:rPr>
          <w:b/>
          <w:i/>
          <w:spacing w:val="-2"/>
          <w:sz w:val="28"/>
          <w:szCs w:val="28"/>
          <w:lang w:eastAsia="en-US"/>
        </w:rPr>
        <w:t xml:space="preserve">Образовательные организации обеспечены </w:t>
      </w:r>
      <w:r w:rsidRPr="009B14EB">
        <w:rPr>
          <w:b/>
          <w:i/>
          <w:spacing w:val="-2"/>
          <w:sz w:val="28"/>
          <w:szCs w:val="28"/>
          <w:lang w:eastAsia="en-US"/>
        </w:rPr>
        <w:lastRenderedPageBreak/>
        <w:t>материально-технической базой для внедрения цифровой образовательной среды»</w:t>
      </w:r>
      <w:r w:rsidRPr="009B14EB">
        <w:rPr>
          <w:spacing w:val="-2"/>
          <w:sz w:val="28"/>
          <w:szCs w:val="28"/>
          <w:lang w:eastAsia="en-US"/>
        </w:rPr>
        <w:t xml:space="preserve"> контрольные точки:</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shd w:val="clear" w:color="auto" w:fill="FFFFFF"/>
          <w:lang w:eastAsia="en-US"/>
        </w:rPr>
      </w:pPr>
      <w:r w:rsidRPr="009B14EB">
        <w:rPr>
          <w:i/>
          <w:spacing w:val="-2"/>
          <w:sz w:val="28"/>
          <w:szCs w:val="28"/>
          <w:lang w:eastAsia="en-US"/>
        </w:rPr>
        <w:t>«Проведен мониторинг хода реализации мероприятий по внедрению ЦОС в соответствии с методическими рекомендациями»</w:t>
      </w:r>
      <w:r w:rsidRPr="009B14EB">
        <w:rPr>
          <w:spacing w:val="-2"/>
          <w:sz w:val="28"/>
          <w:szCs w:val="28"/>
          <w:lang w:eastAsia="en-US"/>
        </w:rPr>
        <w:t xml:space="preserve"> </w:t>
      </w:r>
      <w:r w:rsidRPr="009B14EB">
        <w:rPr>
          <w:rFonts w:eastAsiaTheme="minorHAnsi"/>
          <w:sz w:val="28"/>
          <w:szCs w:val="28"/>
          <w:shd w:val="clear" w:color="auto" w:fill="FFFFFF"/>
          <w:lang w:eastAsia="en-US"/>
        </w:rPr>
        <w:t>выполнена своевременно 01.04.2022;</w:t>
      </w:r>
    </w:p>
    <w:p w:rsidR="00E0498F" w:rsidRPr="009B14EB" w:rsidRDefault="00E0498F" w:rsidP="00E0498F">
      <w:pPr>
        <w:spacing w:line="230" w:lineRule="auto"/>
        <w:ind w:firstLine="709"/>
        <w:jc w:val="both"/>
        <w:rPr>
          <w:spacing w:val="-2"/>
          <w:sz w:val="28"/>
          <w:szCs w:val="28"/>
          <w:lang w:eastAsia="en-US"/>
        </w:rPr>
      </w:pPr>
      <w:r w:rsidRPr="009B14EB">
        <w:rPr>
          <w:i/>
          <w:spacing w:val="-2"/>
          <w:sz w:val="28"/>
          <w:szCs w:val="28"/>
          <w:lang w:eastAsia="en-US"/>
        </w:rPr>
        <w:t>«Проведен мониторинг хода реализации мероприятий по внедрению ЦОС в соответствии с методическими рекомендациями»</w:t>
      </w:r>
      <w:r w:rsidRPr="009B14EB">
        <w:rPr>
          <w:spacing w:val="-2"/>
          <w:sz w:val="28"/>
          <w:szCs w:val="28"/>
          <w:lang w:eastAsia="en-US"/>
        </w:rPr>
        <w:t xml:space="preserve"> при плане 01.06.2022 выполнена досрочно 31.05.2022 (на 1 день).</w:t>
      </w:r>
    </w:p>
    <w:p w:rsidR="00E0498F" w:rsidRPr="009B14EB" w:rsidRDefault="00E0498F" w:rsidP="00E0498F">
      <w:pPr>
        <w:ind w:firstLine="709"/>
        <w:jc w:val="both"/>
        <w:rPr>
          <w:spacing w:val="-2"/>
          <w:sz w:val="28"/>
          <w:szCs w:val="28"/>
          <w:lang w:eastAsia="en-US"/>
        </w:rPr>
      </w:pPr>
      <w:r w:rsidRPr="009B14EB">
        <w:rPr>
          <w:spacing w:val="-2"/>
          <w:sz w:val="28"/>
          <w:szCs w:val="28"/>
          <w:lang w:eastAsia="en-US"/>
        </w:rPr>
        <w:t>Согласно</w:t>
      </w:r>
      <w:r w:rsidRPr="009B14EB">
        <w:rPr>
          <w:i/>
          <w:spacing w:val="-2"/>
          <w:sz w:val="28"/>
          <w:szCs w:val="28"/>
          <w:lang w:eastAsia="en-US"/>
        </w:rPr>
        <w:t xml:space="preserve"> </w:t>
      </w:r>
      <w:r w:rsidRPr="009B14EB">
        <w:rPr>
          <w:rFonts w:eastAsiaTheme="minorEastAsia"/>
          <w:sz w:val="28"/>
          <w:szCs w:val="28"/>
        </w:rPr>
        <w:t xml:space="preserve">отчетам о ходе реализации регионального проекта, </w:t>
      </w:r>
      <w:r w:rsidRPr="009B14EB">
        <w:rPr>
          <w:rFonts w:eastAsiaTheme="minorHAnsi"/>
          <w:sz w:val="28"/>
          <w:szCs w:val="28"/>
          <w:lang w:eastAsia="en-US"/>
        </w:rPr>
        <w:t xml:space="preserve">для достижения результата </w:t>
      </w:r>
      <w:r w:rsidRPr="009B14EB">
        <w:rPr>
          <w:rFonts w:eastAsiaTheme="minorHAnsi"/>
          <w:b/>
          <w:i/>
          <w:sz w:val="28"/>
          <w:szCs w:val="28"/>
          <w:lang w:eastAsia="en-US"/>
        </w:rPr>
        <w:t>«</w:t>
      </w:r>
      <w:r w:rsidRPr="009B14EB">
        <w:rPr>
          <w:b/>
          <w:i/>
          <w:spacing w:val="-2"/>
          <w:sz w:val="28"/>
          <w:szCs w:val="28"/>
          <w:lang w:eastAsia="en-US"/>
        </w:rPr>
        <w:t>Созданы центры цифрового образования детей "IT-куб"</w:t>
      </w:r>
      <w:r w:rsidRPr="009B14EB">
        <w:rPr>
          <w:spacing w:val="-2"/>
          <w:sz w:val="28"/>
          <w:szCs w:val="28"/>
          <w:lang w:eastAsia="en-US"/>
        </w:rPr>
        <w:t xml:space="preserve"> контрольные точки: </w:t>
      </w:r>
    </w:p>
    <w:p w:rsidR="00E0498F" w:rsidRPr="009B14EB" w:rsidRDefault="00E0498F" w:rsidP="00E0498F">
      <w:pPr>
        <w:ind w:firstLine="709"/>
        <w:jc w:val="both"/>
        <w:rPr>
          <w:spacing w:val="-2"/>
          <w:sz w:val="28"/>
          <w:szCs w:val="28"/>
          <w:lang w:eastAsia="en-US"/>
        </w:rPr>
      </w:pPr>
      <w:r w:rsidRPr="009B14EB">
        <w:rPr>
          <w:spacing w:val="-2"/>
          <w:sz w:val="28"/>
          <w:szCs w:val="28"/>
          <w:lang w:eastAsia="en-US"/>
        </w:rPr>
        <w:t>«</w:t>
      </w:r>
      <w:r w:rsidRPr="009B14EB">
        <w:rPr>
          <w:i/>
          <w:spacing w:val="-2"/>
          <w:sz w:val="28"/>
          <w:szCs w:val="28"/>
          <w:lang w:eastAsia="en-US"/>
        </w:rPr>
        <w:t>Сведения о муниципальном контракте внесены в реестр контрактов, заключенных заказчиками по результатам закупок»</w:t>
      </w:r>
      <w:r w:rsidRPr="009B14EB">
        <w:rPr>
          <w:spacing w:val="-2"/>
          <w:sz w:val="28"/>
          <w:szCs w:val="28"/>
          <w:lang w:eastAsia="en-US"/>
        </w:rPr>
        <w:t xml:space="preserve"> при плане 30.06.2022 выполнена досрочно 07.06.2022 (на 23 дня);</w:t>
      </w:r>
    </w:p>
    <w:p w:rsidR="00E0498F" w:rsidRPr="009B14EB" w:rsidRDefault="00E0498F" w:rsidP="00E0498F">
      <w:pPr>
        <w:ind w:firstLine="709"/>
        <w:jc w:val="both"/>
        <w:rPr>
          <w:spacing w:val="-2"/>
          <w:sz w:val="20"/>
          <w:szCs w:val="20"/>
          <w:lang w:eastAsia="en-US"/>
        </w:rPr>
      </w:pPr>
      <w:r w:rsidRPr="009B14EB">
        <w:rPr>
          <w:spacing w:val="-2"/>
          <w:sz w:val="28"/>
          <w:szCs w:val="28"/>
          <w:lang w:eastAsia="en-US"/>
        </w:rPr>
        <w:t>«</w:t>
      </w:r>
      <w:r w:rsidRPr="009B14EB">
        <w:rPr>
          <w:i/>
          <w:spacing w:val="-2"/>
          <w:sz w:val="28"/>
          <w:szCs w:val="28"/>
          <w:lang w:eastAsia="en-US"/>
        </w:rPr>
        <w:t>Проведен мониторинг хода реализации мероприятий центров цифрового образования детей «IT-куб» в соответствии с методическими рекомендациями»</w:t>
      </w:r>
      <w:r w:rsidRPr="009B14EB">
        <w:rPr>
          <w:spacing w:val="-2"/>
          <w:sz w:val="28"/>
          <w:szCs w:val="28"/>
          <w:lang w:eastAsia="en-US"/>
        </w:rPr>
        <w:t xml:space="preserve"> выполнена своевременно 01.04.2022</w:t>
      </w:r>
      <w:r w:rsidRPr="009B14EB">
        <w:rPr>
          <w:spacing w:val="-2"/>
          <w:sz w:val="20"/>
          <w:szCs w:val="20"/>
          <w:lang w:eastAsia="en-US"/>
        </w:rPr>
        <w:t>;</w:t>
      </w:r>
    </w:p>
    <w:p w:rsidR="00E0498F" w:rsidRPr="009B14EB" w:rsidRDefault="00E0498F" w:rsidP="00E0498F">
      <w:pPr>
        <w:ind w:firstLine="709"/>
        <w:jc w:val="both"/>
        <w:rPr>
          <w:spacing w:val="-2"/>
          <w:sz w:val="28"/>
          <w:szCs w:val="28"/>
          <w:lang w:eastAsia="en-US"/>
        </w:rPr>
      </w:pPr>
      <w:r w:rsidRPr="009B14EB">
        <w:rPr>
          <w:spacing w:val="-2"/>
          <w:sz w:val="28"/>
          <w:szCs w:val="28"/>
          <w:lang w:eastAsia="en-US"/>
        </w:rPr>
        <w:t>«</w:t>
      </w:r>
      <w:r w:rsidRPr="009B14EB">
        <w:rPr>
          <w:i/>
          <w:spacing w:val="-2"/>
          <w:sz w:val="28"/>
          <w:szCs w:val="28"/>
          <w:lang w:eastAsia="en-US"/>
        </w:rPr>
        <w:t>Проведен мониторинг хода реализации мероприятий центров цифрового образования детей «IT-куб» в соответствии с методическими рекомендациями</w:t>
      </w:r>
      <w:r w:rsidRPr="009B14EB">
        <w:rPr>
          <w:spacing w:val="-2"/>
          <w:sz w:val="28"/>
          <w:szCs w:val="28"/>
          <w:lang w:eastAsia="en-US"/>
        </w:rPr>
        <w:t>» при плане 01.06.2022 выполнена досрочно 31.05.2022 (на 1 день);</w:t>
      </w:r>
    </w:p>
    <w:p w:rsidR="00E0498F" w:rsidRPr="009B14EB" w:rsidRDefault="00E0498F" w:rsidP="00E0498F">
      <w:pPr>
        <w:ind w:firstLine="709"/>
        <w:jc w:val="both"/>
        <w:rPr>
          <w:spacing w:val="-2"/>
          <w:sz w:val="28"/>
          <w:szCs w:val="28"/>
          <w:lang w:eastAsia="en-US"/>
        </w:rPr>
      </w:pPr>
      <w:r w:rsidRPr="009B14EB">
        <w:rPr>
          <w:i/>
          <w:spacing w:val="-2"/>
          <w:sz w:val="28"/>
          <w:szCs w:val="28"/>
          <w:lang w:eastAsia="en-US"/>
        </w:rPr>
        <w:t>«Информационная справка об образовательной организации, на базе которой создается центр цифрового образования IT-куб»</w:t>
      </w:r>
      <w:r w:rsidRPr="009B14EB">
        <w:rPr>
          <w:spacing w:val="-2"/>
          <w:sz w:val="28"/>
          <w:szCs w:val="28"/>
          <w:lang w:eastAsia="en-US"/>
        </w:rPr>
        <w:t xml:space="preserve"> выполнена своевременно 30.06.2022.</w:t>
      </w:r>
    </w:p>
    <w:p w:rsidR="00E0498F" w:rsidRPr="009B14EB" w:rsidRDefault="00E0498F" w:rsidP="00E0498F">
      <w:pPr>
        <w:ind w:firstLine="709"/>
        <w:jc w:val="both"/>
        <w:rPr>
          <w:spacing w:val="-2"/>
          <w:sz w:val="28"/>
          <w:szCs w:val="28"/>
          <w:lang w:eastAsia="en-US"/>
        </w:rPr>
      </w:pPr>
      <w:r w:rsidRPr="009B14EB">
        <w:rPr>
          <w:spacing w:val="-2"/>
          <w:sz w:val="28"/>
          <w:szCs w:val="28"/>
          <w:lang w:eastAsia="en-US"/>
        </w:rPr>
        <w:t>Для достижения результата «</w:t>
      </w:r>
      <w:r w:rsidRPr="009B14EB">
        <w:rPr>
          <w:b/>
          <w:i/>
          <w:spacing w:val="-2"/>
          <w:sz w:val="28"/>
          <w:szCs w:val="28"/>
          <w:lang w:eastAsia="en-US"/>
        </w:rPr>
        <w:t>Функционирование центров цифрового образования детей «IT-куб»</w:t>
      </w:r>
      <w:r w:rsidRPr="009B14EB">
        <w:rPr>
          <w:spacing w:val="-2"/>
          <w:sz w:val="28"/>
          <w:szCs w:val="28"/>
          <w:lang w:eastAsia="en-US"/>
        </w:rPr>
        <w:t xml:space="preserve"> контрольная точка</w:t>
      </w:r>
    </w:p>
    <w:p w:rsidR="00E0498F" w:rsidRPr="009B14EB" w:rsidRDefault="00E0498F" w:rsidP="00E0498F">
      <w:pPr>
        <w:ind w:firstLine="709"/>
        <w:jc w:val="both"/>
        <w:rPr>
          <w:spacing w:val="-2"/>
          <w:sz w:val="28"/>
          <w:szCs w:val="28"/>
          <w:lang w:eastAsia="en-US"/>
        </w:rPr>
      </w:pPr>
      <w:r w:rsidRPr="009B14EB">
        <w:rPr>
          <w:i/>
          <w:spacing w:val="-2"/>
          <w:sz w:val="28"/>
          <w:szCs w:val="28"/>
          <w:lang w:eastAsia="en-US"/>
        </w:rPr>
        <w:t xml:space="preserve">«Проведен мониторинг хода реализации мероприятий центров цифрового образования детей «IT-куб» в соответствии с методическими рекомендациями» </w:t>
      </w:r>
      <w:r w:rsidRPr="009B14EB">
        <w:rPr>
          <w:spacing w:val="-2"/>
          <w:sz w:val="28"/>
          <w:szCs w:val="28"/>
          <w:lang w:eastAsia="en-US"/>
        </w:rPr>
        <w:t>при плане 01.06.2022 выполнена досрочно 31.05.2022 (на 1 день);</w:t>
      </w:r>
    </w:p>
    <w:p w:rsidR="00E0498F" w:rsidRPr="009B14EB" w:rsidRDefault="00E0498F" w:rsidP="00E0498F">
      <w:pPr>
        <w:ind w:firstLine="709"/>
        <w:jc w:val="both"/>
        <w:rPr>
          <w:spacing w:val="-2"/>
          <w:sz w:val="28"/>
          <w:szCs w:val="28"/>
          <w:lang w:eastAsia="en-US"/>
        </w:rPr>
      </w:pPr>
      <w:r w:rsidRPr="009B14EB">
        <w:rPr>
          <w:spacing w:val="-2"/>
          <w:sz w:val="28"/>
          <w:szCs w:val="28"/>
          <w:lang w:eastAsia="en-US"/>
        </w:rPr>
        <w:t>«</w:t>
      </w:r>
      <w:r w:rsidRPr="009B14EB">
        <w:rPr>
          <w:i/>
          <w:spacing w:val="-2"/>
          <w:sz w:val="28"/>
          <w:szCs w:val="28"/>
          <w:lang w:eastAsia="en-US"/>
        </w:rPr>
        <w:t>Проведен мониторинг хода реализации мероприятий центров цифрового образования детей «IT-куб»</w:t>
      </w:r>
      <w:r w:rsidRPr="009B14EB">
        <w:rPr>
          <w:spacing w:val="-2"/>
          <w:sz w:val="28"/>
          <w:szCs w:val="28"/>
          <w:lang w:eastAsia="en-US"/>
        </w:rPr>
        <w:t xml:space="preserve"> в соответствии с методическими рекомендациями» выполнена своевременно 01.04.2022.</w:t>
      </w:r>
    </w:p>
    <w:p w:rsidR="00E0498F" w:rsidRPr="009B14EB" w:rsidRDefault="00E0498F" w:rsidP="00E0498F">
      <w:pPr>
        <w:ind w:firstLine="709"/>
        <w:jc w:val="both"/>
        <w:rPr>
          <w:spacing w:val="-2"/>
          <w:sz w:val="28"/>
          <w:szCs w:val="28"/>
          <w:lang w:eastAsia="en-US"/>
        </w:rPr>
      </w:pPr>
      <w:r w:rsidRPr="009B14EB">
        <w:rPr>
          <w:rFonts w:eastAsiaTheme="minorHAnsi"/>
          <w:sz w:val="28"/>
          <w:szCs w:val="28"/>
          <w:lang w:eastAsia="en-US"/>
        </w:rPr>
        <w:t>Для достижения результата</w:t>
      </w:r>
      <w:r w:rsidRPr="009B14EB">
        <w:rPr>
          <w:spacing w:val="-2"/>
          <w:sz w:val="28"/>
          <w:szCs w:val="28"/>
          <w:lang w:eastAsia="en-US"/>
        </w:rPr>
        <w:t xml:space="preserve"> </w:t>
      </w:r>
      <w:r w:rsidRPr="009B14EB">
        <w:rPr>
          <w:b/>
          <w:i/>
          <w:spacing w:val="-2"/>
          <w:sz w:val="28"/>
          <w:szCs w:val="28"/>
          <w:lang w:eastAsia="en-US"/>
        </w:rPr>
        <w:t xml:space="preserve">Дооснащение оборудованием создаваемого центра цифрового образования детей "IT-куб» </w:t>
      </w:r>
      <w:r w:rsidRPr="009B14EB">
        <w:rPr>
          <w:spacing w:val="-2"/>
          <w:sz w:val="28"/>
          <w:szCs w:val="28"/>
          <w:lang w:eastAsia="en-US"/>
        </w:rPr>
        <w:t>контрольные точки:</w:t>
      </w:r>
    </w:p>
    <w:p w:rsidR="00E0498F" w:rsidRPr="009B14EB" w:rsidRDefault="00E0498F" w:rsidP="00E0498F">
      <w:pPr>
        <w:ind w:firstLine="709"/>
        <w:jc w:val="both"/>
        <w:rPr>
          <w:spacing w:val="-2"/>
          <w:sz w:val="28"/>
          <w:szCs w:val="28"/>
          <w:lang w:eastAsia="en-US"/>
        </w:rPr>
      </w:pPr>
      <w:r w:rsidRPr="009B14EB">
        <w:rPr>
          <w:i/>
          <w:spacing w:val="-2"/>
          <w:sz w:val="28"/>
          <w:szCs w:val="28"/>
          <w:lang w:eastAsia="en-US"/>
        </w:rPr>
        <w:t>«Сведения о государственном (муниципальном) контракте внесены в реестр контрактов, заключенных заказчиками по результатам закупок»</w:t>
      </w:r>
      <w:r w:rsidRPr="009B14EB">
        <w:rPr>
          <w:spacing w:val="-2"/>
          <w:sz w:val="28"/>
          <w:szCs w:val="28"/>
          <w:lang w:eastAsia="en-US"/>
        </w:rPr>
        <w:t xml:space="preserve"> выполнена своевременно 30.06.2022;</w:t>
      </w:r>
    </w:p>
    <w:p w:rsidR="00E0498F" w:rsidRPr="009B14EB" w:rsidRDefault="00E0498F" w:rsidP="00E0498F">
      <w:pPr>
        <w:ind w:firstLine="709"/>
        <w:jc w:val="both"/>
        <w:rPr>
          <w:spacing w:val="-2"/>
          <w:sz w:val="28"/>
          <w:szCs w:val="28"/>
          <w:lang w:eastAsia="en-US"/>
        </w:rPr>
      </w:pPr>
      <w:r w:rsidRPr="009B14EB">
        <w:rPr>
          <w:i/>
          <w:spacing w:val="-2"/>
          <w:sz w:val="28"/>
          <w:szCs w:val="28"/>
          <w:lang w:eastAsia="en-US"/>
        </w:rPr>
        <w:t>«Проведен мониторинг хода реализации мероприятий центров»</w:t>
      </w:r>
      <w:r w:rsidRPr="009B14EB">
        <w:rPr>
          <w:spacing w:val="-2"/>
          <w:sz w:val="28"/>
          <w:szCs w:val="28"/>
          <w:lang w:eastAsia="en-US"/>
        </w:rPr>
        <w:t xml:space="preserve"> при плане 01.06.2022 выполнена досрочно 31.05.2022 (на 1 день).</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Исходя из вышеизложенного, </w:t>
      </w:r>
      <w:r w:rsidRPr="009B14EB">
        <w:rPr>
          <w:sz w:val="28"/>
          <w:szCs w:val="28"/>
        </w:rPr>
        <w:t xml:space="preserve">по состоянию на </w:t>
      </w:r>
      <w:r w:rsidRPr="009B14EB">
        <w:rPr>
          <w:rFonts w:eastAsiaTheme="minorEastAsia"/>
          <w:sz w:val="28"/>
          <w:szCs w:val="28"/>
        </w:rPr>
        <w:t xml:space="preserve">30.06.2022 </w:t>
      </w:r>
      <w:r w:rsidRPr="009B14EB">
        <w:rPr>
          <w:sz w:val="28"/>
          <w:szCs w:val="28"/>
        </w:rPr>
        <w:t xml:space="preserve">всего достигнуто </w:t>
      </w:r>
      <w:r w:rsidRPr="009B14EB">
        <w:rPr>
          <w:rFonts w:eastAsiaTheme="minorEastAsia"/>
          <w:sz w:val="28"/>
          <w:szCs w:val="28"/>
        </w:rPr>
        <w:t xml:space="preserve">10 контрольных точек, из них 5 контрольных точек </w:t>
      </w:r>
      <w:r w:rsidR="00A91AB8" w:rsidRPr="009B14EB">
        <w:rPr>
          <w:rFonts w:eastAsiaTheme="minorEastAsia"/>
          <w:b/>
          <w:sz w:val="28"/>
          <w:szCs w:val="28"/>
        </w:rPr>
        <w:t>достигнуты ранее сроков</w:t>
      </w:r>
      <w:r w:rsidRPr="009B14EB">
        <w:rPr>
          <w:rFonts w:eastAsiaTheme="minorEastAsia"/>
          <w:sz w:val="28"/>
          <w:szCs w:val="28"/>
        </w:rPr>
        <w:t xml:space="preserve">, установленных планом реализации регионального проекта на </w:t>
      </w:r>
      <w:r w:rsidRPr="009B14EB">
        <w:rPr>
          <w:rFonts w:eastAsiaTheme="minorEastAsia"/>
          <w:sz w:val="28"/>
          <w:szCs w:val="28"/>
          <w:lang w:val="en-US"/>
        </w:rPr>
        <w:t>II</w:t>
      </w:r>
      <w:r w:rsidRPr="009B14EB">
        <w:rPr>
          <w:rFonts w:eastAsiaTheme="minorEastAsia"/>
          <w:sz w:val="28"/>
          <w:szCs w:val="28"/>
        </w:rPr>
        <w:t xml:space="preserve"> квартал.</w:t>
      </w:r>
    </w:p>
    <w:p w:rsidR="00E0498F" w:rsidRPr="009B14EB" w:rsidRDefault="00E0498F" w:rsidP="00E0498F">
      <w:pPr>
        <w:autoSpaceDE w:val="0"/>
        <w:autoSpaceDN w:val="0"/>
        <w:adjustRightInd w:val="0"/>
        <w:ind w:firstLine="709"/>
        <w:jc w:val="both"/>
        <w:rPr>
          <w:rFonts w:eastAsiaTheme="minorHAnsi" w:cstheme="minorBidi"/>
          <w:sz w:val="28"/>
          <w:szCs w:val="28"/>
          <w:lang w:eastAsia="en-US"/>
        </w:rPr>
      </w:pPr>
      <w:r w:rsidRPr="009B14EB">
        <w:rPr>
          <w:rFonts w:eastAsiaTheme="minorEastAsia"/>
          <w:sz w:val="28"/>
          <w:szCs w:val="28"/>
        </w:rPr>
        <w:lastRenderedPageBreak/>
        <w:t>Для оценки достижения общественно значимых результатов и выполнения задач</w:t>
      </w:r>
      <w:r w:rsidRPr="009B14EB">
        <w:rPr>
          <w:rFonts w:eastAsiaTheme="minorHAnsi" w:cstheme="minorBidi"/>
          <w:sz w:val="28"/>
          <w:szCs w:val="28"/>
          <w:lang w:eastAsia="en-US"/>
        </w:rPr>
        <w:t xml:space="preserve"> паспортом регионального проекта «Цифровая образовательная среда» предусмотрено 4 показателя:</w:t>
      </w:r>
    </w:p>
    <w:p w:rsidR="00E0498F" w:rsidRPr="009B14EB" w:rsidRDefault="00E0498F" w:rsidP="00E0498F">
      <w:pPr>
        <w:widowControl w:val="0"/>
        <w:autoSpaceDE w:val="0"/>
        <w:autoSpaceDN w:val="0"/>
        <w:adjustRightInd w:val="0"/>
        <w:ind w:firstLine="709"/>
        <w:jc w:val="both"/>
        <w:rPr>
          <w:sz w:val="28"/>
          <w:szCs w:val="28"/>
        </w:rPr>
      </w:pPr>
      <w:r w:rsidRPr="009B14EB">
        <w:rPr>
          <w:sz w:val="28"/>
          <w:szCs w:val="28"/>
        </w:rPr>
        <w:t xml:space="preserve">по показателю </w:t>
      </w:r>
      <w:r w:rsidRPr="009B14EB">
        <w:rPr>
          <w:spacing w:val="-2"/>
          <w:sz w:val="28"/>
          <w:szCs w:val="28"/>
          <w:lang w:eastAsia="en-US"/>
        </w:rPr>
        <w:t xml:space="preserve">«Доля общеобразовательных организаций, оснащенных в целях внедрения цифровой образовательной среды» </w:t>
      </w:r>
      <w:r w:rsidRPr="009B14EB">
        <w:rPr>
          <w:rFonts w:eastAsia="Calibri"/>
          <w:sz w:val="28"/>
          <w:szCs w:val="28"/>
        </w:rPr>
        <w:t xml:space="preserve">– </w:t>
      </w:r>
      <w:r w:rsidRPr="009B14EB">
        <w:rPr>
          <w:sz w:val="28"/>
          <w:szCs w:val="28"/>
        </w:rPr>
        <w:t>плановое значение на конец отчетного года</w:t>
      </w:r>
      <w:r w:rsidRPr="009B14EB">
        <w:rPr>
          <w:rFonts w:eastAsia="Calibri"/>
          <w:sz w:val="28"/>
          <w:szCs w:val="28"/>
        </w:rPr>
        <w:t> </w:t>
      </w:r>
      <w:r w:rsidRPr="009B14EB">
        <w:rPr>
          <w:sz w:val="28"/>
          <w:szCs w:val="28"/>
        </w:rPr>
        <w:t>4,45%;</w:t>
      </w:r>
    </w:p>
    <w:p w:rsidR="00E0498F" w:rsidRPr="009B14EB" w:rsidRDefault="00E0498F" w:rsidP="00E0498F">
      <w:pPr>
        <w:widowControl w:val="0"/>
        <w:suppressAutoHyphens/>
        <w:autoSpaceDE w:val="0"/>
        <w:autoSpaceDN w:val="0"/>
        <w:adjustRightInd w:val="0"/>
        <w:ind w:firstLine="709"/>
        <w:jc w:val="both"/>
        <w:rPr>
          <w:spacing w:val="-2"/>
          <w:sz w:val="28"/>
          <w:szCs w:val="28"/>
          <w:lang w:eastAsia="en-US"/>
        </w:rPr>
      </w:pPr>
      <w:r w:rsidRPr="009B14EB">
        <w:rPr>
          <w:sz w:val="28"/>
          <w:szCs w:val="28"/>
        </w:rPr>
        <w:t xml:space="preserve">по показателю </w:t>
      </w:r>
      <w:r w:rsidRPr="009B14EB">
        <w:rPr>
          <w:spacing w:val="-2"/>
          <w:sz w:val="28"/>
          <w:szCs w:val="28"/>
          <w:lang w:eastAsia="en-US"/>
        </w:rPr>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r w:rsidRPr="009B14EB">
        <w:rPr>
          <w:i/>
          <w:sz w:val="28"/>
          <w:szCs w:val="28"/>
        </w:rPr>
        <w:t xml:space="preserve"> </w:t>
      </w:r>
      <w:r w:rsidRPr="009B14EB">
        <w:rPr>
          <w:sz w:val="28"/>
          <w:szCs w:val="28"/>
        </w:rPr>
        <w:t>плановое значение на конец отчетного года</w:t>
      </w:r>
      <w:r w:rsidRPr="009B14EB">
        <w:rPr>
          <w:rFonts w:eastAsia="Calibri"/>
          <w:sz w:val="28"/>
          <w:szCs w:val="28"/>
        </w:rPr>
        <w:t> </w:t>
      </w:r>
      <w:r w:rsidRPr="009B14EB">
        <w:rPr>
          <w:sz w:val="28"/>
          <w:szCs w:val="28"/>
        </w:rPr>
        <w:t>10%</w:t>
      </w:r>
      <w:r w:rsidRPr="009B14EB">
        <w:rPr>
          <w:spacing w:val="-2"/>
          <w:sz w:val="28"/>
          <w:szCs w:val="28"/>
          <w:lang w:eastAsia="en-US"/>
        </w:rPr>
        <w:t>;</w:t>
      </w:r>
    </w:p>
    <w:p w:rsidR="00E0498F" w:rsidRPr="009B14EB" w:rsidRDefault="00E0498F" w:rsidP="00E0498F">
      <w:pPr>
        <w:ind w:firstLine="709"/>
        <w:jc w:val="both"/>
        <w:rPr>
          <w:spacing w:val="-2"/>
          <w:sz w:val="28"/>
          <w:szCs w:val="28"/>
          <w:lang w:eastAsia="en-US"/>
        </w:rPr>
      </w:pPr>
      <w:r w:rsidRPr="009B14EB">
        <w:rPr>
          <w:sz w:val="28"/>
          <w:szCs w:val="28"/>
        </w:rPr>
        <w:t xml:space="preserve">по показателю </w:t>
      </w:r>
      <w:r w:rsidRPr="009B14EB">
        <w:rPr>
          <w:spacing w:val="-2"/>
          <w:sz w:val="28"/>
          <w:szCs w:val="28"/>
          <w:lang w:eastAsia="en-US"/>
        </w:rPr>
        <w:t xml:space="preserve">«Доля педагогических работников, использующих сервисы федеральной информационно-сервисной платформы цифровой образовательной среды» – </w:t>
      </w:r>
      <w:r w:rsidRPr="009B14EB">
        <w:rPr>
          <w:sz w:val="28"/>
          <w:szCs w:val="28"/>
        </w:rPr>
        <w:t>плановое значение на конец отчетного года 10%</w:t>
      </w:r>
      <w:r w:rsidRPr="009B14EB">
        <w:rPr>
          <w:spacing w:val="-2"/>
          <w:sz w:val="28"/>
          <w:szCs w:val="28"/>
          <w:lang w:eastAsia="en-US"/>
        </w:rPr>
        <w:t>;</w:t>
      </w:r>
    </w:p>
    <w:p w:rsidR="00E0498F" w:rsidRPr="009B14EB" w:rsidRDefault="00E0498F" w:rsidP="00E0498F">
      <w:pPr>
        <w:ind w:firstLine="709"/>
        <w:jc w:val="both"/>
        <w:rPr>
          <w:spacing w:val="-2"/>
          <w:sz w:val="28"/>
          <w:szCs w:val="28"/>
          <w:lang w:eastAsia="en-US"/>
        </w:rPr>
      </w:pPr>
      <w:r w:rsidRPr="009B14EB">
        <w:rPr>
          <w:sz w:val="28"/>
          <w:szCs w:val="28"/>
        </w:rPr>
        <w:t xml:space="preserve">по показателю </w:t>
      </w:r>
      <w:r w:rsidRPr="009B14EB">
        <w:rPr>
          <w:spacing w:val="-2"/>
          <w:sz w:val="28"/>
          <w:szCs w:val="28"/>
          <w:lang w:eastAsia="en-US"/>
        </w:rPr>
        <w:t xml:space="preserve">«Доля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 – </w:t>
      </w:r>
      <w:r w:rsidRPr="009B14EB">
        <w:rPr>
          <w:sz w:val="28"/>
          <w:szCs w:val="28"/>
        </w:rPr>
        <w:t>плановое значение на конец отчетного года 10%</w:t>
      </w:r>
      <w:r w:rsidRPr="009B14EB">
        <w:rPr>
          <w:spacing w:val="-2"/>
          <w:sz w:val="28"/>
          <w:szCs w:val="28"/>
          <w:lang w:eastAsia="en-US"/>
        </w:rPr>
        <w:t>.</w:t>
      </w:r>
    </w:p>
    <w:p w:rsidR="00E0498F" w:rsidRPr="009B14EB" w:rsidRDefault="00E0498F" w:rsidP="00E0498F">
      <w:pPr>
        <w:autoSpaceDE w:val="0"/>
        <w:autoSpaceDN w:val="0"/>
        <w:adjustRightInd w:val="0"/>
        <w:ind w:firstLine="709"/>
        <w:jc w:val="both"/>
        <w:rPr>
          <w:sz w:val="28"/>
          <w:szCs w:val="28"/>
        </w:rPr>
      </w:pPr>
      <w:r w:rsidRPr="009B14EB">
        <w:rPr>
          <w:sz w:val="28"/>
          <w:szCs w:val="28"/>
        </w:rPr>
        <w:t xml:space="preserve">Согласно отчету о ходе реализации регионального проекта по состоянию на 30.06.2022 фактическое значение всех показателей на отчетную дату составило 0%, так как реализация указанных выше показателей запланирована на </w:t>
      </w:r>
      <w:r w:rsidRPr="009B14EB">
        <w:rPr>
          <w:sz w:val="28"/>
          <w:szCs w:val="28"/>
          <w:lang w:val="en-US"/>
        </w:rPr>
        <w:t>III</w:t>
      </w:r>
      <w:r w:rsidRPr="009B14EB">
        <w:rPr>
          <w:sz w:val="28"/>
          <w:szCs w:val="28"/>
        </w:rPr>
        <w:t> квартал 2022 года.</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highlight w:val="cyan"/>
        </w:rPr>
      </w:pPr>
    </w:p>
    <w:p w:rsidR="00E0498F" w:rsidRPr="009B14EB" w:rsidRDefault="00E0498F" w:rsidP="00E0498F">
      <w:pPr>
        <w:autoSpaceDE w:val="0"/>
        <w:autoSpaceDN w:val="0"/>
        <w:adjustRightInd w:val="0"/>
        <w:ind w:firstLine="709"/>
        <w:jc w:val="center"/>
        <w:rPr>
          <w:rFonts w:eastAsiaTheme="minorHAnsi"/>
          <w:sz w:val="28"/>
          <w:szCs w:val="28"/>
          <w:lang w:eastAsia="en-US"/>
        </w:rPr>
      </w:pPr>
      <w:r w:rsidRPr="009B14EB">
        <w:rPr>
          <w:rFonts w:eastAsiaTheme="minorHAnsi"/>
          <w:b/>
          <w:bCs/>
          <w:i/>
          <w:iCs/>
          <w:sz w:val="28"/>
          <w:szCs w:val="28"/>
          <w:lang w:eastAsia="en-US"/>
        </w:rPr>
        <w:t xml:space="preserve">Региональный проект </w:t>
      </w:r>
      <w:r w:rsidRPr="009B14EB">
        <w:rPr>
          <w:rFonts w:eastAsiaTheme="minorHAnsi"/>
          <w:b/>
          <w:i/>
          <w:sz w:val="28"/>
          <w:szCs w:val="28"/>
          <w:lang w:eastAsia="en-US"/>
        </w:rPr>
        <w:t>«Молодые профессионалы (Повышение конкурентоспособности профессионального образования)»</w:t>
      </w:r>
    </w:p>
    <w:p w:rsidR="00E0498F" w:rsidRPr="009B14EB" w:rsidRDefault="00E0498F" w:rsidP="00E0498F">
      <w:pPr>
        <w:autoSpaceDE w:val="0"/>
        <w:autoSpaceDN w:val="0"/>
        <w:adjustRightInd w:val="0"/>
        <w:ind w:firstLine="709"/>
        <w:jc w:val="both"/>
        <w:rPr>
          <w:rFonts w:eastAsiaTheme="minorEastAsia"/>
          <w:i/>
          <w:sz w:val="28"/>
          <w:szCs w:val="28"/>
        </w:rPr>
      </w:pPr>
      <w:r w:rsidRPr="009B14EB">
        <w:rPr>
          <w:rFonts w:eastAsiaTheme="minorEastAsia"/>
          <w:sz w:val="28"/>
          <w:szCs w:val="28"/>
        </w:rPr>
        <w:t>Реализация регионального проекта предусмотрена в рамках подпрограммы «Развитие профессионального образования» государственной программы</w:t>
      </w:r>
      <w:r w:rsidRPr="009B14EB">
        <w:rPr>
          <w:rFonts w:eastAsiaTheme="minorHAnsi"/>
          <w:sz w:val="28"/>
          <w:szCs w:val="28"/>
          <w:lang w:eastAsia="en-US"/>
        </w:rPr>
        <w:t xml:space="preserve"> «Развитие системы образования Оренбургской области»</w:t>
      </w:r>
      <w:r w:rsidRPr="009B14EB">
        <w:rPr>
          <w:rFonts w:eastAsiaTheme="minorEastAsia"/>
          <w:i/>
          <w:sz w:val="28"/>
          <w:szCs w:val="28"/>
        </w:rPr>
        <w:t>.</w:t>
      </w:r>
    </w:p>
    <w:p w:rsidR="00E0498F" w:rsidRPr="009B14EB" w:rsidRDefault="00E0498F"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30" w:history="1">
        <w:r w:rsidRPr="009B14EB">
          <w:rPr>
            <w:rFonts w:eastAsiaTheme="minorEastAsia"/>
            <w:sz w:val="28"/>
            <w:szCs w:val="28"/>
          </w:rPr>
          <w:t>http://budget.gov.ru/</w:t>
        </w:r>
      </w:hyperlink>
      <w:r w:rsidRPr="009B14EB">
        <w:rPr>
          <w:rFonts w:eastAsiaTheme="minorEastAsia"/>
          <w:sz w:val="28"/>
          <w:szCs w:val="28"/>
        </w:rPr>
        <w:t>: от 06.05.2022 № E6.53-15-2022.04/2534, от 03.06.2022 № E6.53-15-2022.05/2534, от 06.07.2022 № E6.53-15-2022.06/2534, а также информация министерства финансов Оренбургской области об исполнении областного бюджета по национальным и региональным проектам на 30.06.2022.</w:t>
      </w:r>
    </w:p>
    <w:p w:rsidR="00E0498F" w:rsidRPr="009B14EB" w:rsidRDefault="00E0498F" w:rsidP="00E0498F">
      <w:pPr>
        <w:autoSpaceDE w:val="0"/>
        <w:autoSpaceDN w:val="0"/>
        <w:adjustRightInd w:val="0"/>
        <w:ind w:firstLine="709"/>
        <w:jc w:val="both"/>
        <w:rPr>
          <w:rFonts w:eastAsiaTheme="minorHAnsi"/>
          <w:sz w:val="28"/>
          <w:szCs w:val="28"/>
          <w:lang w:eastAsia="en-US"/>
        </w:rPr>
      </w:pPr>
      <w:r w:rsidRPr="009B14EB">
        <w:rPr>
          <w:sz w:val="28"/>
          <w:szCs w:val="28"/>
        </w:rPr>
        <w:t>Общий объем средств на реализацию регионального проекта в 2022 году, предусмотренный паспортом регионального проекта, составил 87 777 </w:t>
      </w:r>
      <w:r w:rsidRPr="009B14EB">
        <w:rPr>
          <w:rFonts w:eastAsiaTheme="minorHAnsi"/>
          <w:sz w:val="28"/>
          <w:szCs w:val="28"/>
          <w:lang w:eastAsia="en-US"/>
        </w:rPr>
        <w:t>тыс. рублей, в том числе за счет средств субъектов Российской Федерации – 74 777,0 тыс. рублей (средства федерального бюджета – 59</w:t>
      </w:r>
      <w:r w:rsidRPr="009B14EB">
        <w:rPr>
          <w:sz w:val="28"/>
          <w:szCs w:val="28"/>
        </w:rPr>
        <w:t> </w:t>
      </w:r>
      <w:r w:rsidRPr="009B14EB">
        <w:rPr>
          <w:rFonts w:eastAsiaTheme="minorHAnsi"/>
          <w:sz w:val="28"/>
          <w:szCs w:val="28"/>
          <w:lang w:eastAsia="en-US"/>
        </w:rPr>
        <w:t>721,10</w:t>
      </w:r>
      <w:r w:rsidRPr="009B14EB">
        <w:rPr>
          <w:sz w:val="28"/>
          <w:szCs w:val="28"/>
        </w:rPr>
        <w:t> </w:t>
      </w:r>
      <w:r w:rsidRPr="009B14EB">
        <w:rPr>
          <w:rFonts w:eastAsiaTheme="minorHAnsi"/>
          <w:sz w:val="28"/>
          <w:szCs w:val="28"/>
          <w:lang w:eastAsia="en-US"/>
        </w:rPr>
        <w:t>тыс. рублей, бюджетов субъектов Российской Федерации – 15 055,90</w:t>
      </w:r>
      <w:r w:rsidRPr="009B14EB">
        <w:rPr>
          <w:sz w:val="28"/>
          <w:szCs w:val="28"/>
        </w:rPr>
        <w:t> </w:t>
      </w:r>
      <w:r w:rsidRPr="009B14EB">
        <w:rPr>
          <w:rFonts w:eastAsiaTheme="minorHAnsi"/>
          <w:sz w:val="28"/>
          <w:szCs w:val="28"/>
          <w:lang w:eastAsia="en-US"/>
        </w:rPr>
        <w:t>тыс. рублей), внебюджетных источников – 13</w:t>
      </w:r>
      <w:r w:rsidRPr="009B14EB">
        <w:rPr>
          <w:sz w:val="28"/>
          <w:szCs w:val="28"/>
        </w:rPr>
        <w:t> </w:t>
      </w:r>
      <w:r w:rsidRPr="009B14EB">
        <w:rPr>
          <w:rFonts w:eastAsiaTheme="minorHAnsi"/>
          <w:sz w:val="28"/>
          <w:szCs w:val="28"/>
          <w:lang w:eastAsia="en-US"/>
        </w:rPr>
        <w:t>000</w:t>
      </w:r>
      <w:r w:rsidRPr="009B14EB">
        <w:rPr>
          <w:sz w:val="28"/>
          <w:szCs w:val="28"/>
        </w:rPr>
        <w:t> </w:t>
      </w:r>
      <w:r w:rsidRPr="009B14EB">
        <w:rPr>
          <w:rFonts w:eastAsiaTheme="minorHAnsi"/>
          <w:sz w:val="28"/>
          <w:szCs w:val="28"/>
          <w:lang w:eastAsia="en-US"/>
        </w:rPr>
        <w:t>тыс. рублей.</w:t>
      </w:r>
    </w:p>
    <w:p w:rsidR="00E0498F" w:rsidRPr="009B14EB" w:rsidRDefault="00E0498F" w:rsidP="00E0498F">
      <w:pPr>
        <w:autoSpaceDE w:val="0"/>
        <w:autoSpaceDN w:val="0"/>
        <w:adjustRightInd w:val="0"/>
        <w:ind w:firstLine="709"/>
        <w:jc w:val="both"/>
        <w:rPr>
          <w:rFonts w:eastAsia="Calibri"/>
          <w:sz w:val="28"/>
          <w:szCs w:val="28"/>
        </w:rPr>
      </w:pPr>
      <w:r w:rsidRPr="009B14EB">
        <w:rPr>
          <w:sz w:val="28"/>
          <w:szCs w:val="28"/>
        </w:rPr>
        <w:t xml:space="preserve">Согласно отчету о ходе реализации регионального проекта на </w:t>
      </w:r>
      <w:r w:rsidRPr="009B14EB">
        <w:rPr>
          <w:rFonts w:eastAsiaTheme="minorEastAsia"/>
          <w:sz w:val="28"/>
          <w:szCs w:val="28"/>
        </w:rPr>
        <w:t>30.06.2022</w:t>
      </w:r>
      <w:r w:rsidRPr="009B14EB">
        <w:rPr>
          <w:sz w:val="28"/>
          <w:szCs w:val="28"/>
        </w:rPr>
        <w:t xml:space="preserve"> и информации, представленной минфином области, кассовые расходы по региональному проекту </w:t>
      </w:r>
      <w:r w:rsidRPr="009B14EB">
        <w:rPr>
          <w:rFonts w:eastAsiaTheme="minorHAnsi"/>
          <w:sz w:val="28"/>
          <w:szCs w:val="28"/>
          <w:lang w:eastAsia="en-US"/>
        </w:rPr>
        <w:t xml:space="preserve">«Молодые профессионалы (Повышение </w:t>
      </w:r>
      <w:r w:rsidRPr="009B14EB">
        <w:rPr>
          <w:rFonts w:eastAsiaTheme="minorHAnsi"/>
          <w:sz w:val="28"/>
          <w:szCs w:val="28"/>
          <w:lang w:eastAsia="en-US"/>
        </w:rPr>
        <w:lastRenderedPageBreak/>
        <w:t xml:space="preserve">конкурентоспособности профессионального образования)» </w:t>
      </w:r>
      <w:r w:rsidRPr="009B14EB">
        <w:rPr>
          <w:sz w:val="28"/>
          <w:szCs w:val="28"/>
        </w:rPr>
        <w:t xml:space="preserve">осуществлены в общей сумме 33 919,08 тыс. рублей, что составляет 45.4 % от объема, предусмотренного паспортом регионального проекта  и сводной бюджетной росписью, в том числе: </w:t>
      </w:r>
      <w:r w:rsidRPr="009B14EB">
        <w:rPr>
          <w:spacing w:val="-2"/>
          <w:sz w:val="28"/>
          <w:szCs w:val="28"/>
          <w:lang w:eastAsia="en-US"/>
        </w:rPr>
        <w:t>20 497,59</w:t>
      </w:r>
      <w:r w:rsidRPr="009B14EB">
        <w:rPr>
          <w:sz w:val="28"/>
          <w:szCs w:val="28"/>
        </w:rPr>
        <w:t> </w:t>
      </w:r>
      <w:r w:rsidRPr="009B14EB">
        <w:rPr>
          <w:rFonts w:eastAsia="Calibri"/>
          <w:sz w:val="28"/>
          <w:szCs w:val="28"/>
        </w:rPr>
        <w:t>тыс. рублей – средства федерального бюджета (60,4 %), 13 421,49</w:t>
      </w:r>
      <w:r w:rsidRPr="009B14EB">
        <w:rPr>
          <w:sz w:val="28"/>
          <w:szCs w:val="28"/>
        </w:rPr>
        <w:t> </w:t>
      </w:r>
      <w:r w:rsidRPr="009B14EB">
        <w:rPr>
          <w:rFonts w:eastAsia="Calibri"/>
          <w:sz w:val="28"/>
          <w:szCs w:val="28"/>
        </w:rPr>
        <w:t xml:space="preserve">тыс. рублей – средства областного бюджета (39,6 %). </w:t>
      </w:r>
    </w:p>
    <w:p w:rsidR="00E0498F" w:rsidRPr="009B14EB" w:rsidRDefault="00E0498F" w:rsidP="00E0498F">
      <w:pPr>
        <w:autoSpaceDE w:val="0"/>
        <w:autoSpaceDN w:val="0"/>
        <w:adjustRightInd w:val="0"/>
        <w:ind w:firstLine="709"/>
        <w:jc w:val="both"/>
        <w:rPr>
          <w:sz w:val="28"/>
          <w:szCs w:val="28"/>
        </w:rPr>
      </w:pPr>
      <w:r w:rsidRPr="009B14EB">
        <w:rPr>
          <w:sz w:val="28"/>
          <w:szCs w:val="28"/>
        </w:rPr>
        <w:t>Средства на реализацию регионального проекта освоены министерством образования Оренбургской области.</w:t>
      </w:r>
    </w:p>
    <w:p w:rsidR="00E0498F" w:rsidRPr="009B14EB" w:rsidRDefault="00E0498F" w:rsidP="00E0498F">
      <w:pPr>
        <w:widowControl w:val="0"/>
        <w:autoSpaceDE w:val="0"/>
        <w:autoSpaceDN w:val="0"/>
        <w:adjustRightInd w:val="0"/>
        <w:ind w:firstLine="709"/>
        <w:jc w:val="center"/>
        <w:rPr>
          <w:rFonts w:eastAsia="Calibri"/>
          <w:sz w:val="28"/>
          <w:szCs w:val="28"/>
          <w:highlight w:val="cyan"/>
        </w:rPr>
      </w:pPr>
    </w:p>
    <w:p w:rsidR="00E0498F" w:rsidRPr="009B14EB" w:rsidRDefault="00E0498F" w:rsidP="00E0498F">
      <w:pPr>
        <w:widowControl w:val="0"/>
        <w:autoSpaceDE w:val="0"/>
        <w:autoSpaceDN w:val="0"/>
        <w:adjustRightInd w:val="0"/>
        <w:ind w:firstLine="709"/>
        <w:jc w:val="center"/>
        <w:rPr>
          <w:rFonts w:eastAsia="Calibri"/>
          <w:b/>
          <w:i/>
          <w:sz w:val="28"/>
          <w:szCs w:val="28"/>
        </w:rPr>
      </w:pPr>
      <w:r w:rsidRPr="009B14EB">
        <w:rPr>
          <w:rFonts w:eastAsia="Calibri"/>
          <w:b/>
          <w:i/>
          <w:sz w:val="28"/>
          <w:szCs w:val="28"/>
        </w:rPr>
        <w:t xml:space="preserve">Анализ исполнения расходов </w:t>
      </w:r>
    </w:p>
    <w:p w:rsidR="00E0498F" w:rsidRPr="009B14EB" w:rsidRDefault="00E0498F" w:rsidP="00E0498F">
      <w:pPr>
        <w:widowControl w:val="0"/>
        <w:autoSpaceDE w:val="0"/>
        <w:autoSpaceDN w:val="0"/>
        <w:adjustRightInd w:val="0"/>
        <w:ind w:firstLine="709"/>
        <w:jc w:val="center"/>
        <w:rPr>
          <w:rFonts w:eastAsia="Calibri"/>
          <w:i/>
          <w:sz w:val="28"/>
          <w:szCs w:val="28"/>
        </w:rPr>
      </w:pPr>
      <w:r w:rsidRPr="009B14EB">
        <w:rPr>
          <w:rFonts w:eastAsia="Calibri"/>
          <w:i/>
          <w:sz w:val="28"/>
          <w:szCs w:val="28"/>
        </w:rPr>
        <w:t>(без учета средств муниципальных образований)</w:t>
      </w:r>
    </w:p>
    <w:tbl>
      <w:tblPr>
        <w:tblStyle w:val="13"/>
        <w:tblW w:w="9890" w:type="dxa"/>
        <w:tblLayout w:type="fixed"/>
        <w:tblLook w:val="04A0"/>
      </w:tblPr>
      <w:tblGrid>
        <w:gridCol w:w="1334"/>
        <w:gridCol w:w="1350"/>
        <w:gridCol w:w="1393"/>
        <w:gridCol w:w="1560"/>
        <w:gridCol w:w="1469"/>
        <w:gridCol w:w="1224"/>
        <w:gridCol w:w="1560"/>
      </w:tblGrid>
      <w:tr w:rsidR="00E0498F" w:rsidRPr="009B14EB" w:rsidTr="00EF42F0">
        <w:tc>
          <w:tcPr>
            <w:tcW w:w="2684" w:type="dxa"/>
            <w:gridSpan w:val="2"/>
          </w:tcPr>
          <w:p w:rsidR="00E0498F" w:rsidRPr="009B14EB" w:rsidRDefault="00E0498F" w:rsidP="00B615F6">
            <w:pPr>
              <w:widowControl w:val="0"/>
              <w:autoSpaceDE w:val="0"/>
              <w:autoSpaceDN w:val="0"/>
              <w:adjustRightInd w:val="0"/>
              <w:jc w:val="center"/>
              <w:rPr>
                <w:sz w:val="20"/>
                <w:szCs w:val="20"/>
              </w:rPr>
            </w:pPr>
            <w:r w:rsidRPr="009B14EB">
              <w:rPr>
                <w:sz w:val="20"/>
                <w:szCs w:val="20"/>
              </w:rPr>
              <w:t>Паспорт РП (сводная бюджетная роспись)</w:t>
            </w:r>
          </w:p>
        </w:tc>
        <w:tc>
          <w:tcPr>
            <w:tcW w:w="1393" w:type="dxa"/>
            <w:vMerge w:val="restart"/>
          </w:tcPr>
          <w:p w:rsidR="00E0498F" w:rsidRPr="009B14EB" w:rsidRDefault="00E0498F" w:rsidP="00B615F6">
            <w:pPr>
              <w:widowControl w:val="0"/>
              <w:autoSpaceDE w:val="0"/>
              <w:autoSpaceDN w:val="0"/>
              <w:adjustRightInd w:val="0"/>
              <w:rPr>
                <w:sz w:val="20"/>
                <w:szCs w:val="20"/>
              </w:rPr>
            </w:pPr>
            <w:r w:rsidRPr="009B14EB">
              <w:rPr>
                <w:sz w:val="20"/>
                <w:szCs w:val="20"/>
              </w:rPr>
              <w:t>Исполнение, тыс. рублей</w:t>
            </w:r>
          </w:p>
          <w:p w:rsidR="00E0498F" w:rsidRPr="009B14EB" w:rsidRDefault="00E0498F" w:rsidP="00B615F6">
            <w:pPr>
              <w:widowControl w:val="0"/>
              <w:autoSpaceDE w:val="0"/>
              <w:autoSpaceDN w:val="0"/>
              <w:adjustRightInd w:val="0"/>
              <w:jc w:val="center"/>
              <w:rPr>
                <w:sz w:val="20"/>
                <w:szCs w:val="20"/>
              </w:rPr>
            </w:pPr>
          </w:p>
        </w:tc>
        <w:tc>
          <w:tcPr>
            <w:tcW w:w="5813" w:type="dxa"/>
            <w:gridSpan w:val="4"/>
          </w:tcPr>
          <w:p w:rsidR="00E0498F" w:rsidRPr="009B14EB" w:rsidRDefault="00E0498F" w:rsidP="00B615F6">
            <w:pPr>
              <w:widowControl w:val="0"/>
              <w:autoSpaceDE w:val="0"/>
              <w:autoSpaceDN w:val="0"/>
              <w:adjustRightInd w:val="0"/>
              <w:jc w:val="center"/>
              <w:rPr>
                <w:sz w:val="20"/>
                <w:szCs w:val="20"/>
              </w:rPr>
            </w:pPr>
            <w:r w:rsidRPr="009B14EB">
              <w:rPr>
                <w:sz w:val="20"/>
                <w:szCs w:val="20"/>
              </w:rPr>
              <w:t>Отклонение</w:t>
            </w:r>
          </w:p>
        </w:tc>
      </w:tr>
      <w:tr w:rsidR="00E0498F" w:rsidRPr="009B14EB" w:rsidTr="00EF42F0">
        <w:tc>
          <w:tcPr>
            <w:tcW w:w="1334" w:type="dxa"/>
          </w:tcPr>
          <w:p w:rsidR="00E0498F" w:rsidRPr="009B14EB" w:rsidRDefault="00E0498F" w:rsidP="00E0498F">
            <w:pPr>
              <w:widowControl w:val="0"/>
              <w:autoSpaceDE w:val="0"/>
              <w:autoSpaceDN w:val="0"/>
              <w:adjustRightInd w:val="0"/>
              <w:ind w:firstLine="709"/>
              <w:rPr>
                <w:sz w:val="20"/>
                <w:szCs w:val="20"/>
              </w:rPr>
            </w:pPr>
            <w:r w:rsidRPr="009B14EB">
              <w:rPr>
                <w:sz w:val="20"/>
                <w:szCs w:val="20"/>
              </w:rPr>
              <w:t>год, тыс. рублей</w:t>
            </w:r>
          </w:p>
          <w:p w:rsidR="00E0498F" w:rsidRPr="009B14EB" w:rsidRDefault="00E0498F" w:rsidP="00E0498F">
            <w:pPr>
              <w:widowControl w:val="0"/>
              <w:autoSpaceDE w:val="0"/>
              <w:autoSpaceDN w:val="0"/>
              <w:adjustRightInd w:val="0"/>
              <w:ind w:firstLine="709"/>
              <w:jc w:val="center"/>
              <w:rPr>
                <w:sz w:val="20"/>
                <w:szCs w:val="20"/>
              </w:rPr>
            </w:pPr>
          </w:p>
        </w:tc>
        <w:tc>
          <w:tcPr>
            <w:tcW w:w="1350" w:type="dxa"/>
          </w:tcPr>
          <w:p w:rsidR="00E0498F" w:rsidRPr="009B14EB" w:rsidRDefault="00E0498F" w:rsidP="00B615F6">
            <w:pPr>
              <w:widowControl w:val="0"/>
              <w:autoSpaceDE w:val="0"/>
              <w:autoSpaceDN w:val="0"/>
              <w:adjustRightInd w:val="0"/>
              <w:rPr>
                <w:sz w:val="20"/>
                <w:szCs w:val="20"/>
              </w:rPr>
            </w:pPr>
            <w:r w:rsidRPr="009B14EB">
              <w:rPr>
                <w:sz w:val="20"/>
                <w:szCs w:val="20"/>
              </w:rPr>
              <w:t>1 полугодие, тыс. рублей</w:t>
            </w:r>
          </w:p>
          <w:p w:rsidR="00E0498F" w:rsidRPr="009B14EB" w:rsidRDefault="00E0498F" w:rsidP="00B615F6">
            <w:pPr>
              <w:widowControl w:val="0"/>
              <w:autoSpaceDE w:val="0"/>
              <w:autoSpaceDN w:val="0"/>
              <w:adjustRightInd w:val="0"/>
              <w:jc w:val="center"/>
              <w:rPr>
                <w:sz w:val="20"/>
                <w:szCs w:val="20"/>
              </w:rPr>
            </w:pPr>
          </w:p>
        </w:tc>
        <w:tc>
          <w:tcPr>
            <w:tcW w:w="1393" w:type="dxa"/>
            <w:vMerge/>
          </w:tcPr>
          <w:p w:rsidR="00E0498F" w:rsidRPr="009B14EB" w:rsidRDefault="00E0498F" w:rsidP="00B615F6">
            <w:pPr>
              <w:widowControl w:val="0"/>
              <w:autoSpaceDE w:val="0"/>
              <w:autoSpaceDN w:val="0"/>
              <w:adjustRightInd w:val="0"/>
              <w:jc w:val="center"/>
              <w:rPr>
                <w:sz w:val="20"/>
                <w:szCs w:val="20"/>
              </w:rPr>
            </w:pPr>
          </w:p>
        </w:tc>
        <w:tc>
          <w:tcPr>
            <w:tcW w:w="1560" w:type="dxa"/>
          </w:tcPr>
          <w:p w:rsidR="00E0498F" w:rsidRPr="009B14EB" w:rsidRDefault="00E0498F" w:rsidP="00B615F6">
            <w:pPr>
              <w:widowControl w:val="0"/>
              <w:autoSpaceDE w:val="0"/>
              <w:autoSpaceDN w:val="0"/>
              <w:adjustRightInd w:val="0"/>
              <w:rPr>
                <w:sz w:val="20"/>
                <w:szCs w:val="20"/>
              </w:rPr>
            </w:pPr>
            <w:r w:rsidRPr="009B14EB">
              <w:rPr>
                <w:sz w:val="20"/>
                <w:szCs w:val="20"/>
              </w:rPr>
              <w:t>год, тыс. рублей</w:t>
            </w:r>
          </w:p>
          <w:p w:rsidR="00E0498F" w:rsidRPr="009B14EB" w:rsidRDefault="00E0498F" w:rsidP="00B615F6">
            <w:pPr>
              <w:widowControl w:val="0"/>
              <w:autoSpaceDE w:val="0"/>
              <w:autoSpaceDN w:val="0"/>
              <w:adjustRightInd w:val="0"/>
              <w:jc w:val="center"/>
              <w:rPr>
                <w:sz w:val="20"/>
                <w:szCs w:val="20"/>
              </w:rPr>
            </w:pPr>
            <w:r w:rsidRPr="009B14EB">
              <w:rPr>
                <w:sz w:val="20"/>
                <w:szCs w:val="20"/>
              </w:rPr>
              <w:t>(гр.3-гр.1)</w:t>
            </w:r>
          </w:p>
        </w:tc>
        <w:tc>
          <w:tcPr>
            <w:tcW w:w="1469" w:type="dxa"/>
          </w:tcPr>
          <w:p w:rsidR="00E0498F" w:rsidRPr="009B14EB" w:rsidRDefault="00E0498F" w:rsidP="00B615F6">
            <w:pPr>
              <w:widowControl w:val="0"/>
              <w:autoSpaceDE w:val="0"/>
              <w:autoSpaceDN w:val="0"/>
              <w:adjustRightInd w:val="0"/>
              <w:jc w:val="center"/>
              <w:rPr>
                <w:sz w:val="20"/>
                <w:szCs w:val="20"/>
              </w:rPr>
            </w:pPr>
            <w:r w:rsidRPr="009B14EB">
              <w:rPr>
                <w:sz w:val="20"/>
                <w:szCs w:val="20"/>
              </w:rPr>
              <w:t>% (гр.3*100/гр.1)</w:t>
            </w:r>
          </w:p>
        </w:tc>
        <w:tc>
          <w:tcPr>
            <w:tcW w:w="1224" w:type="dxa"/>
          </w:tcPr>
          <w:p w:rsidR="00E0498F" w:rsidRPr="009B14EB" w:rsidRDefault="00E0498F" w:rsidP="00B615F6">
            <w:pPr>
              <w:widowControl w:val="0"/>
              <w:autoSpaceDE w:val="0"/>
              <w:autoSpaceDN w:val="0"/>
              <w:adjustRightInd w:val="0"/>
              <w:jc w:val="center"/>
              <w:rPr>
                <w:sz w:val="20"/>
                <w:szCs w:val="20"/>
              </w:rPr>
            </w:pPr>
            <w:r w:rsidRPr="009B14EB">
              <w:rPr>
                <w:sz w:val="20"/>
                <w:szCs w:val="20"/>
              </w:rPr>
              <w:t>1 полугодие (гр.3-гр.2)</w:t>
            </w:r>
          </w:p>
        </w:tc>
        <w:tc>
          <w:tcPr>
            <w:tcW w:w="1560" w:type="dxa"/>
          </w:tcPr>
          <w:p w:rsidR="00E0498F" w:rsidRPr="009B14EB" w:rsidRDefault="00E0498F" w:rsidP="00B615F6">
            <w:pPr>
              <w:widowControl w:val="0"/>
              <w:autoSpaceDE w:val="0"/>
              <w:autoSpaceDN w:val="0"/>
              <w:adjustRightInd w:val="0"/>
              <w:jc w:val="center"/>
              <w:rPr>
                <w:sz w:val="20"/>
                <w:szCs w:val="20"/>
              </w:rPr>
            </w:pPr>
            <w:r w:rsidRPr="009B14EB">
              <w:rPr>
                <w:sz w:val="20"/>
                <w:szCs w:val="20"/>
              </w:rPr>
              <w:t>% (гр.3*100/гр.2)</w:t>
            </w:r>
          </w:p>
        </w:tc>
      </w:tr>
      <w:tr w:rsidR="00E0498F" w:rsidRPr="009B14EB" w:rsidTr="00EF42F0">
        <w:tc>
          <w:tcPr>
            <w:tcW w:w="1334" w:type="dxa"/>
          </w:tcPr>
          <w:p w:rsidR="00E0498F" w:rsidRPr="009B14EB" w:rsidRDefault="00E0498F" w:rsidP="00E0498F">
            <w:pPr>
              <w:widowControl w:val="0"/>
              <w:autoSpaceDE w:val="0"/>
              <w:autoSpaceDN w:val="0"/>
              <w:adjustRightInd w:val="0"/>
              <w:ind w:firstLine="709"/>
              <w:jc w:val="center"/>
              <w:rPr>
                <w:sz w:val="16"/>
                <w:szCs w:val="16"/>
              </w:rPr>
            </w:pPr>
            <w:r w:rsidRPr="009B14EB">
              <w:rPr>
                <w:sz w:val="16"/>
                <w:szCs w:val="16"/>
              </w:rPr>
              <w:t>1</w:t>
            </w:r>
          </w:p>
        </w:tc>
        <w:tc>
          <w:tcPr>
            <w:tcW w:w="1350" w:type="dxa"/>
          </w:tcPr>
          <w:p w:rsidR="00E0498F" w:rsidRPr="009B14EB" w:rsidRDefault="00E0498F" w:rsidP="00B615F6">
            <w:pPr>
              <w:widowControl w:val="0"/>
              <w:autoSpaceDE w:val="0"/>
              <w:autoSpaceDN w:val="0"/>
              <w:adjustRightInd w:val="0"/>
              <w:jc w:val="center"/>
              <w:rPr>
                <w:sz w:val="16"/>
                <w:szCs w:val="16"/>
              </w:rPr>
            </w:pPr>
            <w:r w:rsidRPr="009B14EB">
              <w:rPr>
                <w:sz w:val="16"/>
                <w:szCs w:val="16"/>
              </w:rPr>
              <w:t>2</w:t>
            </w:r>
          </w:p>
        </w:tc>
        <w:tc>
          <w:tcPr>
            <w:tcW w:w="1393" w:type="dxa"/>
          </w:tcPr>
          <w:p w:rsidR="00E0498F" w:rsidRPr="009B14EB" w:rsidRDefault="00E0498F" w:rsidP="00B615F6">
            <w:pPr>
              <w:widowControl w:val="0"/>
              <w:autoSpaceDE w:val="0"/>
              <w:autoSpaceDN w:val="0"/>
              <w:adjustRightInd w:val="0"/>
              <w:jc w:val="center"/>
              <w:rPr>
                <w:sz w:val="16"/>
                <w:szCs w:val="16"/>
              </w:rPr>
            </w:pPr>
            <w:r w:rsidRPr="009B14EB">
              <w:rPr>
                <w:sz w:val="16"/>
                <w:szCs w:val="16"/>
              </w:rPr>
              <w:t>3</w:t>
            </w:r>
          </w:p>
        </w:tc>
        <w:tc>
          <w:tcPr>
            <w:tcW w:w="1560" w:type="dxa"/>
          </w:tcPr>
          <w:p w:rsidR="00E0498F" w:rsidRPr="009B14EB" w:rsidRDefault="00E0498F" w:rsidP="00B615F6">
            <w:pPr>
              <w:widowControl w:val="0"/>
              <w:autoSpaceDE w:val="0"/>
              <w:autoSpaceDN w:val="0"/>
              <w:adjustRightInd w:val="0"/>
              <w:jc w:val="center"/>
              <w:rPr>
                <w:sz w:val="16"/>
                <w:szCs w:val="16"/>
              </w:rPr>
            </w:pPr>
            <w:r w:rsidRPr="009B14EB">
              <w:rPr>
                <w:sz w:val="16"/>
                <w:szCs w:val="16"/>
              </w:rPr>
              <w:t>4</w:t>
            </w:r>
          </w:p>
        </w:tc>
        <w:tc>
          <w:tcPr>
            <w:tcW w:w="1469" w:type="dxa"/>
          </w:tcPr>
          <w:p w:rsidR="00E0498F" w:rsidRPr="009B14EB" w:rsidRDefault="00E0498F" w:rsidP="00B615F6">
            <w:pPr>
              <w:widowControl w:val="0"/>
              <w:autoSpaceDE w:val="0"/>
              <w:autoSpaceDN w:val="0"/>
              <w:adjustRightInd w:val="0"/>
              <w:jc w:val="center"/>
              <w:rPr>
                <w:sz w:val="16"/>
                <w:szCs w:val="16"/>
              </w:rPr>
            </w:pPr>
            <w:r w:rsidRPr="009B14EB">
              <w:rPr>
                <w:sz w:val="16"/>
                <w:szCs w:val="16"/>
              </w:rPr>
              <w:t>5</w:t>
            </w:r>
          </w:p>
        </w:tc>
        <w:tc>
          <w:tcPr>
            <w:tcW w:w="1224" w:type="dxa"/>
          </w:tcPr>
          <w:p w:rsidR="00E0498F" w:rsidRPr="009B14EB" w:rsidRDefault="00E0498F" w:rsidP="00B615F6">
            <w:pPr>
              <w:widowControl w:val="0"/>
              <w:autoSpaceDE w:val="0"/>
              <w:autoSpaceDN w:val="0"/>
              <w:adjustRightInd w:val="0"/>
              <w:jc w:val="center"/>
              <w:rPr>
                <w:sz w:val="16"/>
                <w:szCs w:val="16"/>
              </w:rPr>
            </w:pPr>
            <w:r w:rsidRPr="009B14EB">
              <w:rPr>
                <w:sz w:val="16"/>
                <w:szCs w:val="16"/>
              </w:rPr>
              <w:t>6</w:t>
            </w:r>
          </w:p>
        </w:tc>
        <w:tc>
          <w:tcPr>
            <w:tcW w:w="1560" w:type="dxa"/>
          </w:tcPr>
          <w:p w:rsidR="00E0498F" w:rsidRPr="009B14EB" w:rsidRDefault="00E0498F" w:rsidP="00B615F6">
            <w:pPr>
              <w:widowControl w:val="0"/>
              <w:autoSpaceDE w:val="0"/>
              <w:autoSpaceDN w:val="0"/>
              <w:adjustRightInd w:val="0"/>
              <w:jc w:val="center"/>
              <w:rPr>
                <w:sz w:val="16"/>
                <w:szCs w:val="16"/>
              </w:rPr>
            </w:pPr>
            <w:r w:rsidRPr="009B14EB">
              <w:rPr>
                <w:sz w:val="16"/>
                <w:szCs w:val="16"/>
              </w:rPr>
              <w:t>7</w:t>
            </w:r>
          </w:p>
        </w:tc>
      </w:tr>
      <w:tr w:rsidR="00E0498F" w:rsidRPr="009B14EB" w:rsidTr="00EF42F0">
        <w:tc>
          <w:tcPr>
            <w:tcW w:w="1334" w:type="dxa"/>
          </w:tcPr>
          <w:p w:rsidR="00E0498F" w:rsidRPr="009B14EB" w:rsidRDefault="00E0498F" w:rsidP="00E0498F">
            <w:pPr>
              <w:widowControl w:val="0"/>
              <w:autoSpaceDE w:val="0"/>
              <w:autoSpaceDN w:val="0"/>
              <w:adjustRightInd w:val="0"/>
              <w:ind w:firstLine="709"/>
              <w:jc w:val="center"/>
              <w:rPr>
                <w:sz w:val="20"/>
                <w:szCs w:val="20"/>
              </w:rPr>
            </w:pPr>
            <w:r w:rsidRPr="009B14EB">
              <w:rPr>
                <w:sz w:val="20"/>
                <w:szCs w:val="20"/>
              </w:rPr>
              <w:t>74 777,00</w:t>
            </w:r>
          </w:p>
        </w:tc>
        <w:tc>
          <w:tcPr>
            <w:tcW w:w="1350" w:type="dxa"/>
          </w:tcPr>
          <w:p w:rsidR="00E0498F" w:rsidRPr="009B14EB" w:rsidRDefault="00E0498F" w:rsidP="00B615F6">
            <w:pPr>
              <w:widowControl w:val="0"/>
              <w:autoSpaceDE w:val="0"/>
              <w:autoSpaceDN w:val="0"/>
              <w:adjustRightInd w:val="0"/>
              <w:jc w:val="center"/>
              <w:rPr>
                <w:sz w:val="20"/>
                <w:szCs w:val="20"/>
              </w:rPr>
            </w:pPr>
            <w:r w:rsidRPr="009B14EB">
              <w:rPr>
                <w:sz w:val="20"/>
                <w:szCs w:val="20"/>
              </w:rPr>
              <w:t>37 399,8</w:t>
            </w:r>
          </w:p>
        </w:tc>
        <w:tc>
          <w:tcPr>
            <w:tcW w:w="1393" w:type="dxa"/>
          </w:tcPr>
          <w:p w:rsidR="00E0498F" w:rsidRPr="009B14EB" w:rsidRDefault="00E0498F" w:rsidP="00B615F6">
            <w:pPr>
              <w:widowControl w:val="0"/>
              <w:autoSpaceDE w:val="0"/>
              <w:autoSpaceDN w:val="0"/>
              <w:adjustRightInd w:val="0"/>
              <w:jc w:val="center"/>
              <w:rPr>
                <w:sz w:val="20"/>
                <w:szCs w:val="20"/>
              </w:rPr>
            </w:pPr>
            <w:r w:rsidRPr="009B14EB">
              <w:rPr>
                <w:sz w:val="20"/>
                <w:szCs w:val="20"/>
              </w:rPr>
              <w:t>33 919,08</w:t>
            </w:r>
          </w:p>
        </w:tc>
        <w:tc>
          <w:tcPr>
            <w:tcW w:w="1560" w:type="dxa"/>
          </w:tcPr>
          <w:p w:rsidR="00E0498F" w:rsidRPr="009B14EB" w:rsidRDefault="00E0498F" w:rsidP="00B615F6">
            <w:pPr>
              <w:widowControl w:val="0"/>
              <w:autoSpaceDE w:val="0"/>
              <w:autoSpaceDN w:val="0"/>
              <w:adjustRightInd w:val="0"/>
              <w:rPr>
                <w:sz w:val="20"/>
                <w:szCs w:val="20"/>
              </w:rPr>
            </w:pPr>
            <w:r w:rsidRPr="009B14EB">
              <w:rPr>
                <w:sz w:val="20"/>
                <w:szCs w:val="20"/>
              </w:rPr>
              <w:t>-40 857,92</w:t>
            </w:r>
          </w:p>
        </w:tc>
        <w:tc>
          <w:tcPr>
            <w:tcW w:w="1469" w:type="dxa"/>
          </w:tcPr>
          <w:p w:rsidR="00E0498F" w:rsidRPr="009B14EB" w:rsidRDefault="00E0498F" w:rsidP="00B615F6">
            <w:pPr>
              <w:widowControl w:val="0"/>
              <w:autoSpaceDE w:val="0"/>
              <w:autoSpaceDN w:val="0"/>
              <w:adjustRightInd w:val="0"/>
              <w:jc w:val="center"/>
              <w:rPr>
                <w:sz w:val="20"/>
                <w:szCs w:val="20"/>
              </w:rPr>
            </w:pPr>
            <w:r w:rsidRPr="009B14EB">
              <w:rPr>
                <w:sz w:val="20"/>
                <w:szCs w:val="20"/>
              </w:rPr>
              <w:t>45,4</w:t>
            </w:r>
          </w:p>
        </w:tc>
        <w:tc>
          <w:tcPr>
            <w:tcW w:w="1224" w:type="dxa"/>
          </w:tcPr>
          <w:p w:rsidR="00E0498F" w:rsidRPr="009B14EB" w:rsidRDefault="00E0498F" w:rsidP="00B615F6">
            <w:pPr>
              <w:widowControl w:val="0"/>
              <w:autoSpaceDE w:val="0"/>
              <w:autoSpaceDN w:val="0"/>
              <w:adjustRightInd w:val="0"/>
              <w:jc w:val="center"/>
              <w:rPr>
                <w:sz w:val="20"/>
                <w:szCs w:val="20"/>
              </w:rPr>
            </w:pPr>
            <w:r w:rsidRPr="009B14EB">
              <w:rPr>
                <w:sz w:val="20"/>
                <w:szCs w:val="20"/>
              </w:rPr>
              <w:t>-3 480,72</w:t>
            </w:r>
          </w:p>
        </w:tc>
        <w:tc>
          <w:tcPr>
            <w:tcW w:w="1560" w:type="dxa"/>
          </w:tcPr>
          <w:p w:rsidR="00E0498F" w:rsidRPr="009B14EB" w:rsidRDefault="00E0498F" w:rsidP="00B615F6">
            <w:pPr>
              <w:widowControl w:val="0"/>
              <w:autoSpaceDE w:val="0"/>
              <w:autoSpaceDN w:val="0"/>
              <w:adjustRightInd w:val="0"/>
              <w:jc w:val="center"/>
              <w:rPr>
                <w:sz w:val="20"/>
                <w:szCs w:val="20"/>
              </w:rPr>
            </w:pPr>
            <w:r w:rsidRPr="009B14EB">
              <w:rPr>
                <w:sz w:val="20"/>
                <w:szCs w:val="20"/>
              </w:rPr>
              <w:t>90,7</w:t>
            </w:r>
          </w:p>
        </w:tc>
      </w:tr>
    </w:tbl>
    <w:p w:rsidR="00E0498F" w:rsidRPr="009B14EB" w:rsidRDefault="00E0498F" w:rsidP="00E0498F">
      <w:pPr>
        <w:ind w:firstLine="709"/>
        <w:jc w:val="both"/>
        <w:rPr>
          <w:rFonts w:eastAsiaTheme="minorEastAsia"/>
          <w:sz w:val="20"/>
          <w:szCs w:val="20"/>
        </w:rPr>
      </w:pPr>
    </w:p>
    <w:p w:rsidR="00E0498F" w:rsidRPr="009B14EB" w:rsidRDefault="00E0498F" w:rsidP="00E0498F">
      <w:pPr>
        <w:widowControl w:val="0"/>
        <w:autoSpaceDE w:val="0"/>
        <w:autoSpaceDN w:val="0"/>
        <w:adjustRightInd w:val="0"/>
        <w:ind w:firstLine="709"/>
        <w:jc w:val="both"/>
        <w:rPr>
          <w:sz w:val="28"/>
          <w:szCs w:val="28"/>
        </w:rPr>
      </w:pPr>
      <w:r w:rsidRPr="009B14EB">
        <w:rPr>
          <w:sz w:val="28"/>
          <w:szCs w:val="28"/>
        </w:rPr>
        <w:t>Средства на реализацию регионального проекта освоены министерством образования Оренбургской области в размере 90,7 % от запланированного на 1 полугодие 2022 года.</w:t>
      </w:r>
    </w:p>
    <w:p w:rsidR="00E0498F" w:rsidRPr="009B14EB" w:rsidRDefault="00E0498F" w:rsidP="00E0498F">
      <w:pPr>
        <w:ind w:firstLine="709"/>
        <w:jc w:val="both"/>
        <w:rPr>
          <w:rFonts w:eastAsiaTheme="minorEastAsia"/>
          <w:sz w:val="28"/>
          <w:szCs w:val="28"/>
        </w:rPr>
      </w:pPr>
      <w:r w:rsidRPr="009B14EB">
        <w:rPr>
          <w:rFonts w:eastAsiaTheme="minorEastAsia"/>
          <w:sz w:val="28"/>
          <w:szCs w:val="28"/>
        </w:rPr>
        <w:t xml:space="preserve">Всего в период реализации регионального проекта предусмотрено достижение </w:t>
      </w:r>
      <w:r w:rsidRPr="009B14EB">
        <w:rPr>
          <w:rFonts w:eastAsiaTheme="minorEastAsia"/>
          <w:b/>
          <w:sz w:val="28"/>
          <w:szCs w:val="28"/>
        </w:rPr>
        <w:t>1</w:t>
      </w:r>
      <w:r w:rsidRPr="009B14EB">
        <w:rPr>
          <w:rFonts w:eastAsiaTheme="minorEastAsia"/>
          <w:sz w:val="28"/>
          <w:szCs w:val="28"/>
        </w:rPr>
        <w:t> </w:t>
      </w:r>
      <w:r w:rsidRPr="009B14EB">
        <w:rPr>
          <w:rFonts w:eastAsiaTheme="minorEastAsia"/>
          <w:b/>
          <w:sz w:val="28"/>
          <w:szCs w:val="28"/>
        </w:rPr>
        <w:t>общественно значимого результата «</w:t>
      </w:r>
      <w:r w:rsidRPr="009B14EB">
        <w:rPr>
          <w:spacing w:val="-2"/>
          <w:sz w:val="28"/>
          <w:szCs w:val="28"/>
          <w:lang w:eastAsia="en-US"/>
        </w:rPr>
        <w:t>Обеспечена возможность обучающимся образовательных организаций, реализующих программы среднего профессионального образования, получить профессиональное образование, соответствующее требованиям экономики и запросам рынка труда»,</w:t>
      </w:r>
      <w:r w:rsidRPr="009B14EB">
        <w:rPr>
          <w:rFonts w:eastAsiaTheme="minorEastAsia"/>
          <w:sz w:val="28"/>
          <w:szCs w:val="28"/>
        </w:rPr>
        <w:t xml:space="preserve"> в рамках которого в 2022</w:t>
      </w:r>
      <w:r w:rsidRPr="009B14EB">
        <w:rPr>
          <w:sz w:val="28"/>
          <w:szCs w:val="28"/>
        </w:rPr>
        <w:t> </w:t>
      </w:r>
      <w:r w:rsidRPr="009B14EB">
        <w:rPr>
          <w:rFonts w:eastAsiaTheme="minorEastAsia"/>
          <w:sz w:val="28"/>
          <w:szCs w:val="28"/>
        </w:rPr>
        <w:t>году предусмотрено достижение 4</w:t>
      </w:r>
      <w:r w:rsidRPr="009B14EB">
        <w:rPr>
          <w:sz w:val="28"/>
          <w:szCs w:val="28"/>
        </w:rPr>
        <w:t> </w:t>
      </w:r>
      <w:r w:rsidRPr="009B14EB">
        <w:rPr>
          <w:rFonts w:eastAsiaTheme="minorEastAsia"/>
          <w:sz w:val="28"/>
          <w:szCs w:val="28"/>
        </w:rPr>
        <w:t>результатов регионального проекта.</w:t>
      </w:r>
    </w:p>
    <w:p w:rsidR="00E0498F" w:rsidRPr="009B14EB" w:rsidRDefault="00E0498F" w:rsidP="00E0498F">
      <w:pPr>
        <w:ind w:firstLine="709"/>
        <w:jc w:val="both"/>
        <w:rPr>
          <w:rFonts w:eastAsiaTheme="minorEastAsia"/>
          <w:sz w:val="28"/>
          <w:szCs w:val="28"/>
        </w:rPr>
      </w:pPr>
      <w:r w:rsidRPr="009B14EB">
        <w:rPr>
          <w:rFonts w:eastAsiaTheme="minorEastAsia"/>
          <w:sz w:val="28"/>
          <w:szCs w:val="28"/>
        </w:rPr>
        <w:t xml:space="preserve">Согласно паспорту регионального проекта в течение 2022 года запланировано достижение </w:t>
      </w:r>
      <w:r w:rsidRPr="009B14EB">
        <w:rPr>
          <w:rFonts w:eastAsiaTheme="minorEastAsia"/>
          <w:b/>
          <w:sz w:val="28"/>
          <w:szCs w:val="28"/>
        </w:rPr>
        <w:t>26</w:t>
      </w:r>
      <w:r w:rsidRPr="009B14EB">
        <w:rPr>
          <w:rFonts w:eastAsiaTheme="minorEastAsia"/>
          <w:sz w:val="28"/>
          <w:szCs w:val="28"/>
        </w:rPr>
        <w:t> </w:t>
      </w:r>
      <w:r w:rsidRPr="009B14EB">
        <w:rPr>
          <w:rFonts w:eastAsiaTheme="minorEastAsia"/>
          <w:b/>
          <w:sz w:val="28"/>
          <w:szCs w:val="28"/>
        </w:rPr>
        <w:t>контрольных точек</w:t>
      </w:r>
      <w:r w:rsidRPr="009B14EB">
        <w:rPr>
          <w:rFonts w:eastAsiaTheme="minorEastAsia"/>
          <w:sz w:val="28"/>
          <w:szCs w:val="28"/>
        </w:rPr>
        <w:t xml:space="preserve">, в том числе 6 контрольных точек во </w:t>
      </w:r>
      <w:r w:rsidRPr="009B14EB">
        <w:rPr>
          <w:rFonts w:eastAsiaTheme="minorEastAsia"/>
          <w:sz w:val="28"/>
          <w:szCs w:val="28"/>
          <w:lang w:val="en-US"/>
        </w:rPr>
        <w:t>II </w:t>
      </w:r>
      <w:r w:rsidRPr="009B14EB">
        <w:rPr>
          <w:rFonts w:eastAsiaTheme="minorEastAsia"/>
          <w:sz w:val="28"/>
          <w:szCs w:val="28"/>
        </w:rPr>
        <w:t>квартале 2022</w:t>
      </w:r>
      <w:r w:rsidRPr="009B14EB">
        <w:rPr>
          <w:rFonts w:eastAsiaTheme="minorEastAsia"/>
          <w:sz w:val="28"/>
          <w:szCs w:val="28"/>
          <w:lang w:val="en-US"/>
        </w:rPr>
        <w:t> </w:t>
      </w:r>
      <w:r w:rsidRPr="009B14EB">
        <w:rPr>
          <w:rFonts w:eastAsiaTheme="minorEastAsia"/>
          <w:sz w:val="28"/>
          <w:szCs w:val="28"/>
        </w:rPr>
        <w:t>года.</w:t>
      </w:r>
    </w:p>
    <w:p w:rsidR="00E0498F" w:rsidRPr="009B14EB" w:rsidRDefault="00E0498F" w:rsidP="00E0498F">
      <w:pPr>
        <w:tabs>
          <w:tab w:val="left" w:pos="1134"/>
        </w:tabs>
        <w:ind w:firstLine="709"/>
        <w:contextualSpacing/>
        <w:jc w:val="both"/>
        <w:rPr>
          <w:rFonts w:eastAsiaTheme="minorHAnsi"/>
          <w:sz w:val="28"/>
          <w:szCs w:val="28"/>
          <w:lang w:eastAsia="en-US"/>
        </w:rPr>
      </w:pPr>
      <w:r w:rsidRPr="009B14EB">
        <w:rPr>
          <w:rFonts w:eastAsiaTheme="minorEastAsia"/>
          <w:sz w:val="28"/>
          <w:szCs w:val="28"/>
        </w:rPr>
        <w:t xml:space="preserve">Согласно отчетам о ходе реализации регионального проекта, </w:t>
      </w:r>
      <w:r w:rsidRPr="009B14EB">
        <w:rPr>
          <w:rFonts w:eastAsiaTheme="minorHAnsi"/>
          <w:sz w:val="28"/>
          <w:szCs w:val="28"/>
          <w:lang w:eastAsia="en-US"/>
        </w:rPr>
        <w:t xml:space="preserve">для достижения результата </w:t>
      </w:r>
      <w:r w:rsidRPr="009B14EB">
        <w:rPr>
          <w:rFonts w:eastAsia="Calibri"/>
          <w:b/>
          <w:i/>
          <w:sz w:val="28"/>
          <w:szCs w:val="28"/>
          <w:lang w:eastAsia="en-US"/>
        </w:rPr>
        <w:t>«</w:t>
      </w:r>
      <w:r w:rsidRPr="009B14EB">
        <w:rPr>
          <w:rFonts w:eastAsia="Calibri"/>
          <w:i/>
          <w:sz w:val="28"/>
          <w:szCs w:val="28"/>
          <w:lang w:eastAsia="en-US"/>
        </w:rPr>
        <w:t>Обучающиеся по программам среднего профессионального образования прошли процедуру аттестации в виде демонстрационного экзамена по всем укрупненным группам профессий и специальностей</w:t>
      </w:r>
      <w:r w:rsidRPr="009B14EB">
        <w:rPr>
          <w:rFonts w:eastAsia="Calibri"/>
          <w:b/>
          <w:i/>
          <w:sz w:val="28"/>
          <w:szCs w:val="28"/>
          <w:lang w:eastAsia="en-US"/>
        </w:rPr>
        <w:t>»</w:t>
      </w:r>
      <w:r w:rsidRPr="009B14EB">
        <w:rPr>
          <w:rFonts w:eastAsia="Calibri"/>
          <w:sz w:val="28"/>
          <w:szCs w:val="28"/>
          <w:lang w:eastAsia="en-US"/>
        </w:rPr>
        <w:t xml:space="preserve"> (значение результата на отчетного периода – 10, фактическое значение на конец отчетного периода – 13,16). Во </w:t>
      </w:r>
      <w:r w:rsidRPr="009B14EB">
        <w:rPr>
          <w:rFonts w:eastAsiaTheme="minorHAnsi"/>
          <w:sz w:val="28"/>
          <w:szCs w:val="28"/>
          <w:lang w:val="en-US" w:eastAsia="en-US"/>
        </w:rPr>
        <w:t>II</w:t>
      </w:r>
      <w:r w:rsidRPr="009B14EB">
        <w:rPr>
          <w:sz w:val="28"/>
          <w:szCs w:val="28"/>
        </w:rPr>
        <w:t> </w:t>
      </w:r>
      <w:r w:rsidRPr="009B14EB">
        <w:rPr>
          <w:rFonts w:eastAsiaTheme="minorHAnsi"/>
          <w:sz w:val="28"/>
          <w:szCs w:val="28"/>
          <w:lang w:eastAsia="en-US"/>
        </w:rPr>
        <w:t>квартале 2022 года</w:t>
      </w:r>
      <w:r w:rsidRPr="009B14EB">
        <w:rPr>
          <w:rFonts w:eastAsia="Calibri"/>
          <w:sz w:val="28"/>
          <w:szCs w:val="28"/>
          <w:lang w:eastAsia="en-US"/>
        </w:rPr>
        <w:t xml:space="preserve"> </w:t>
      </w:r>
      <w:r w:rsidRPr="009B14EB">
        <w:rPr>
          <w:rFonts w:eastAsiaTheme="minorHAnsi"/>
          <w:sz w:val="28"/>
          <w:szCs w:val="28"/>
          <w:lang w:eastAsia="en-US"/>
        </w:rPr>
        <w:t>контрольные точки:</w:t>
      </w:r>
    </w:p>
    <w:p w:rsidR="00E0498F" w:rsidRPr="009B14EB" w:rsidRDefault="00E0498F" w:rsidP="00E0498F">
      <w:pPr>
        <w:tabs>
          <w:tab w:val="left" w:pos="1134"/>
        </w:tabs>
        <w:ind w:firstLine="709"/>
        <w:contextualSpacing/>
        <w:jc w:val="both"/>
        <w:rPr>
          <w:rFonts w:eastAsiaTheme="minorHAnsi"/>
          <w:sz w:val="28"/>
          <w:szCs w:val="28"/>
          <w:lang w:eastAsia="en-US"/>
        </w:rPr>
      </w:pPr>
      <w:r w:rsidRPr="009B14EB">
        <w:rPr>
          <w:i/>
          <w:sz w:val="28"/>
          <w:szCs w:val="28"/>
          <w:lang w:eastAsia="en-US"/>
        </w:rPr>
        <w:t>«</w:t>
      </w:r>
      <w:r w:rsidRPr="009B14EB">
        <w:rPr>
          <w:rFonts w:eastAsiaTheme="minorHAnsi"/>
          <w:i/>
          <w:sz w:val="28"/>
          <w:szCs w:val="28"/>
          <w:shd w:val="clear" w:color="auto" w:fill="FFFFFF"/>
          <w:lang w:eastAsia="en-US"/>
        </w:rPr>
        <w:t>Для оказания услуги (выполнения работы) подготовлено материально-техническое (кадровое) обеспечение</w:t>
      </w:r>
      <w:r w:rsidRPr="009B14EB">
        <w:rPr>
          <w:rFonts w:eastAsiaTheme="minorHAnsi"/>
          <w:sz w:val="28"/>
          <w:szCs w:val="28"/>
          <w:shd w:val="clear" w:color="auto" w:fill="FFFFFF"/>
          <w:lang w:eastAsia="en-US"/>
        </w:rPr>
        <w:t>»</w:t>
      </w:r>
      <w:r w:rsidRPr="009B14EB">
        <w:rPr>
          <w:rFonts w:eastAsiaTheme="minorHAnsi"/>
          <w:sz w:val="28"/>
          <w:szCs w:val="28"/>
          <w:lang w:eastAsia="en-US"/>
        </w:rPr>
        <w:t xml:space="preserve"> достигнута своевременно </w:t>
      </w:r>
      <w:r w:rsidRPr="009B14EB">
        <w:rPr>
          <w:spacing w:val="-2"/>
          <w:sz w:val="28"/>
          <w:szCs w:val="28"/>
          <w:lang w:eastAsia="en-US"/>
        </w:rPr>
        <w:t>27.04.2022</w:t>
      </w:r>
      <w:r w:rsidRPr="009B14EB">
        <w:rPr>
          <w:rFonts w:eastAsiaTheme="minorHAnsi"/>
          <w:sz w:val="28"/>
          <w:szCs w:val="28"/>
          <w:lang w:eastAsia="en-US"/>
        </w:rPr>
        <w:t>;</w:t>
      </w:r>
    </w:p>
    <w:p w:rsidR="00E0498F" w:rsidRPr="009B14EB" w:rsidRDefault="00E0498F" w:rsidP="00E0498F">
      <w:pPr>
        <w:tabs>
          <w:tab w:val="left" w:pos="1134"/>
        </w:tabs>
        <w:ind w:firstLine="709"/>
        <w:contextualSpacing/>
        <w:jc w:val="both"/>
        <w:rPr>
          <w:rFonts w:eastAsiaTheme="minorHAnsi"/>
          <w:sz w:val="28"/>
          <w:szCs w:val="28"/>
          <w:lang w:eastAsia="en-US"/>
        </w:rPr>
      </w:pPr>
      <w:r w:rsidRPr="009B14EB">
        <w:rPr>
          <w:rFonts w:eastAsiaTheme="minorHAnsi"/>
          <w:i/>
          <w:sz w:val="28"/>
          <w:szCs w:val="28"/>
          <w:shd w:val="clear" w:color="auto" w:fill="FFFFFF"/>
          <w:lang w:eastAsia="en-US"/>
        </w:rPr>
        <w:t>«Утвержден план-график проведения демонстрационных экзаменов в профессиональных образовательных организациях»</w:t>
      </w:r>
      <w:r w:rsidRPr="009B14EB">
        <w:rPr>
          <w:rFonts w:eastAsiaTheme="minorHAnsi"/>
          <w:sz w:val="28"/>
          <w:szCs w:val="28"/>
          <w:lang w:eastAsia="en-US"/>
        </w:rPr>
        <w:t xml:space="preserve"> достигнута в установленный срок, </w:t>
      </w:r>
      <w:r w:rsidRPr="009B14EB">
        <w:rPr>
          <w:spacing w:val="-2"/>
          <w:sz w:val="28"/>
          <w:szCs w:val="28"/>
          <w:lang w:eastAsia="en-US"/>
        </w:rPr>
        <w:t>24.05.2022</w:t>
      </w:r>
      <w:r w:rsidRPr="009B14EB">
        <w:rPr>
          <w:rFonts w:eastAsiaTheme="minorHAnsi"/>
          <w:sz w:val="28"/>
          <w:szCs w:val="28"/>
          <w:lang w:eastAsia="en-US"/>
        </w:rPr>
        <w:t>.</w:t>
      </w:r>
    </w:p>
    <w:p w:rsidR="00E0498F" w:rsidRPr="009B14EB" w:rsidRDefault="00E0498F" w:rsidP="00E0498F">
      <w:pPr>
        <w:tabs>
          <w:tab w:val="left" w:pos="1134"/>
        </w:tabs>
        <w:ind w:firstLine="709"/>
        <w:contextualSpacing/>
        <w:jc w:val="both"/>
        <w:rPr>
          <w:rFonts w:eastAsiaTheme="minorHAnsi"/>
          <w:sz w:val="28"/>
          <w:szCs w:val="28"/>
          <w:lang w:eastAsia="en-US"/>
        </w:rPr>
      </w:pPr>
      <w:r w:rsidRPr="009B14EB">
        <w:rPr>
          <w:rFonts w:eastAsiaTheme="minorEastAsia"/>
          <w:sz w:val="28"/>
          <w:szCs w:val="28"/>
        </w:rPr>
        <w:lastRenderedPageBreak/>
        <w:t xml:space="preserve">Согласно отчетам о ходе реализации регионального проекта, </w:t>
      </w:r>
      <w:r w:rsidRPr="009B14EB">
        <w:rPr>
          <w:rFonts w:eastAsiaTheme="minorHAnsi"/>
          <w:sz w:val="28"/>
          <w:szCs w:val="28"/>
          <w:lang w:eastAsia="en-US"/>
        </w:rPr>
        <w:t>для достижения результата</w:t>
      </w:r>
      <w:r w:rsidRPr="009B14EB">
        <w:rPr>
          <w:b/>
          <w:spacing w:val="-2"/>
          <w:sz w:val="28"/>
          <w:szCs w:val="28"/>
          <w:lang w:eastAsia="en-US"/>
        </w:rPr>
        <w:t xml:space="preserve"> </w:t>
      </w:r>
      <w:r w:rsidRPr="009B14EB">
        <w:rPr>
          <w:i/>
          <w:spacing w:val="-2"/>
          <w:sz w:val="28"/>
          <w:szCs w:val="28"/>
          <w:lang w:eastAsia="en-US"/>
        </w:rPr>
        <w:t>«Создана (обновлена) материально-техническая база образовательных организаций, реализующих программы среднего профессионального образования»</w:t>
      </w:r>
      <w:r w:rsidRPr="009B14EB">
        <w:rPr>
          <w:spacing w:val="-2"/>
          <w:sz w:val="28"/>
          <w:szCs w:val="28"/>
          <w:lang w:eastAsia="en-US"/>
        </w:rPr>
        <w:t xml:space="preserve"> (планируемое </w:t>
      </w:r>
      <w:r w:rsidRPr="009B14EB">
        <w:rPr>
          <w:rFonts w:eastAsia="Calibri"/>
          <w:sz w:val="28"/>
          <w:szCs w:val="28"/>
          <w:lang w:eastAsia="en-US"/>
        </w:rPr>
        <w:t>значение на конец отчетного периода – 55, фактическое значение – 43) контрольные точки</w:t>
      </w:r>
      <w:r w:rsidRPr="009B14EB">
        <w:rPr>
          <w:rFonts w:eastAsiaTheme="minorHAnsi"/>
          <w:sz w:val="28"/>
          <w:szCs w:val="28"/>
          <w:lang w:eastAsia="en-US"/>
        </w:rPr>
        <w:t>:</w:t>
      </w:r>
    </w:p>
    <w:p w:rsidR="00E0498F" w:rsidRPr="009B14EB" w:rsidRDefault="00E0498F" w:rsidP="00E0498F">
      <w:pPr>
        <w:ind w:firstLine="709"/>
        <w:jc w:val="both"/>
        <w:rPr>
          <w:spacing w:val="-2"/>
          <w:sz w:val="28"/>
          <w:szCs w:val="28"/>
          <w:lang w:eastAsia="en-US"/>
        </w:rPr>
      </w:pPr>
      <w:r w:rsidRPr="009B14EB">
        <w:rPr>
          <w:i/>
          <w:spacing w:val="-2"/>
          <w:sz w:val="28"/>
          <w:szCs w:val="28"/>
          <w:lang w:eastAsia="en-US"/>
        </w:rPr>
        <w:t>«Объявлены закупки товаров, работ, услуг»</w:t>
      </w:r>
      <w:r w:rsidRPr="009B14EB">
        <w:rPr>
          <w:spacing w:val="-2"/>
          <w:sz w:val="28"/>
          <w:szCs w:val="28"/>
          <w:lang w:eastAsia="en-US"/>
        </w:rPr>
        <w:t xml:space="preserve"> - контрольная точка, запланированная на 01.03.2022, выполнена несвоевременно 29.04.2022, просрочено 59 дней (реестр объявленных закупок от 29.04.2022);</w:t>
      </w:r>
    </w:p>
    <w:p w:rsidR="00E0498F" w:rsidRPr="009B14EB" w:rsidRDefault="00E0498F" w:rsidP="00E0498F">
      <w:pPr>
        <w:tabs>
          <w:tab w:val="left" w:pos="1134"/>
        </w:tabs>
        <w:ind w:firstLine="709"/>
        <w:contextualSpacing/>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Сведения о государственном (муниципальном) контракте внесены в реестр контрактов, заключенных заказчиками по результатам закупок</w:t>
      </w:r>
      <w:r w:rsidRPr="009B14EB">
        <w:rPr>
          <w:rFonts w:eastAsiaTheme="minorHAnsi"/>
          <w:sz w:val="28"/>
          <w:szCs w:val="28"/>
          <w:shd w:val="clear" w:color="auto" w:fill="FFFFFF"/>
          <w:lang w:eastAsia="en-US"/>
        </w:rPr>
        <w:t xml:space="preserve">» </w:t>
      </w:r>
      <w:r w:rsidRPr="009B14EB">
        <w:rPr>
          <w:spacing w:val="-2"/>
          <w:sz w:val="28"/>
          <w:szCs w:val="28"/>
          <w:lang w:eastAsia="en-US"/>
        </w:rPr>
        <w:t xml:space="preserve">контрольная точка в установленный срок 30.06.2022 не выполнена. В отчете отражена причина </w:t>
      </w:r>
      <w:r w:rsidRPr="009B14EB">
        <w:rPr>
          <w:rFonts w:eastAsiaTheme="minorHAnsi"/>
          <w:sz w:val="28"/>
          <w:szCs w:val="28"/>
          <w:shd w:val="clear" w:color="auto" w:fill="FFFFFF"/>
          <w:lang w:eastAsia="en-US"/>
        </w:rPr>
        <w:t>риска (просрочки): регламентируемые сроки заключения договоров по итогам конкурентных процедур определены после 04.07.2022, вероятность: 10%, ожидаемый срок исполнения 06.07.2022;</w:t>
      </w:r>
    </w:p>
    <w:p w:rsidR="00E0498F" w:rsidRPr="009B14EB" w:rsidRDefault="00E0498F" w:rsidP="00E0498F">
      <w:pPr>
        <w:tabs>
          <w:tab w:val="left" w:pos="1134"/>
        </w:tabs>
        <w:ind w:firstLine="709"/>
        <w:contextualSpacing/>
        <w:jc w:val="both"/>
        <w:rPr>
          <w:rFonts w:eastAsiaTheme="minorEastAsia"/>
          <w:sz w:val="28"/>
          <w:szCs w:val="28"/>
        </w:rPr>
      </w:pPr>
      <w:r w:rsidRPr="009B14EB">
        <w:rPr>
          <w:rFonts w:eastAsiaTheme="minorHAnsi"/>
          <w:i/>
          <w:sz w:val="28"/>
          <w:szCs w:val="28"/>
          <w:shd w:val="clear" w:color="auto" w:fill="FFFFFF"/>
          <w:lang w:eastAsia="en-US"/>
        </w:rPr>
        <w:t>«Проведен промежуточный мониторинг выполнения работ по оснащению мастерских</w:t>
      </w:r>
      <w:r w:rsidRPr="009B14EB">
        <w:rPr>
          <w:rFonts w:eastAsiaTheme="minorHAnsi"/>
          <w:sz w:val="28"/>
          <w:szCs w:val="28"/>
          <w:shd w:val="clear" w:color="auto" w:fill="FFFFFF"/>
          <w:lang w:eastAsia="en-US"/>
        </w:rPr>
        <w:t>» достигнута своевременно 25.05.2022.</w:t>
      </w:r>
    </w:p>
    <w:p w:rsidR="00E0498F" w:rsidRPr="009B14EB" w:rsidRDefault="00E0498F" w:rsidP="00E0498F">
      <w:pPr>
        <w:tabs>
          <w:tab w:val="left" w:pos="1134"/>
        </w:tabs>
        <w:ind w:firstLine="709"/>
        <w:contextualSpacing/>
        <w:jc w:val="both"/>
        <w:rPr>
          <w:b/>
          <w:i/>
          <w:spacing w:val="-2"/>
          <w:sz w:val="28"/>
          <w:szCs w:val="28"/>
          <w:lang w:eastAsia="en-US"/>
        </w:rPr>
      </w:pPr>
      <w:r w:rsidRPr="009B14EB">
        <w:rPr>
          <w:rFonts w:eastAsiaTheme="minorEastAsia"/>
          <w:sz w:val="28"/>
          <w:szCs w:val="28"/>
        </w:rPr>
        <w:t xml:space="preserve">Согласно отчетам о ходе реализации регионального проекта, </w:t>
      </w:r>
      <w:r w:rsidRPr="009B14EB">
        <w:rPr>
          <w:rFonts w:eastAsiaTheme="minorHAnsi"/>
          <w:sz w:val="28"/>
          <w:szCs w:val="28"/>
          <w:lang w:eastAsia="en-US"/>
        </w:rPr>
        <w:t>для достижения результата</w:t>
      </w:r>
      <w:r w:rsidRPr="009B14EB">
        <w:rPr>
          <w:b/>
          <w:spacing w:val="-2"/>
          <w:sz w:val="28"/>
          <w:szCs w:val="28"/>
          <w:lang w:eastAsia="en-US"/>
        </w:rPr>
        <w:t xml:space="preserve"> </w:t>
      </w:r>
      <w:r w:rsidRPr="009B14EB">
        <w:rPr>
          <w:b/>
          <w:i/>
          <w:spacing w:val="-2"/>
          <w:sz w:val="28"/>
          <w:szCs w:val="28"/>
          <w:lang w:eastAsia="en-US"/>
        </w:rPr>
        <w:t>«</w:t>
      </w:r>
      <w:r w:rsidRPr="009B14EB">
        <w:rPr>
          <w:rFonts w:eastAsiaTheme="minorHAnsi"/>
          <w:i/>
          <w:sz w:val="28"/>
          <w:szCs w:val="28"/>
          <w:shd w:val="clear" w:color="auto" w:fill="FFFFFF"/>
          <w:lang w:eastAsia="en-US"/>
        </w:rPr>
        <w:t>Обучающиеся по программам среднего профессионального образования прошли процедуру аттестации в виде демонстрационного экзамена по всем укрупненным группам профессий и специальностей» контрольные точки:</w:t>
      </w:r>
    </w:p>
    <w:p w:rsidR="00E0498F" w:rsidRPr="009B14EB" w:rsidRDefault="00E0498F" w:rsidP="00E0498F">
      <w:pPr>
        <w:tabs>
          <w:tab w:val="left" w:pos="1134"/>
        </w:tabs>
        <w:ind w:firstLine="709"/>
        <w:contextualSpacing/>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Для оказания услуги (выполнения работы) подготовлено материально-техническое (кадровое) обеспечение</w:t>
      </w:r>
      <w:r w:rsidRPr="009B14EB">
        <w:rPr>
          <w:rFonts w:eastAsiaTheme="minorHAnsi"/>
          <w:sz w:val="28"/>
          <w:szCs w:val="28"/>
          <w:shd w:val="clear" w:color="auto" w:fill="FFFFFF"/>
          <w:lang w:eastAsia="en-US"/>
        </w:rPr>
        <w:t>» выполнена своевременно 15.06.2022;</w:t>
      </w:r>
    </w:p>
    <w:p w:rsidR="00E0498F" w:rsidRPr="009B14EB" w:rsidRDefault="00E0498F" w:rsidP="00E0498F">
      <w:pPr>
        <w:tabs>
          <w:tab w:val="left" w:pos="1134"/>
        </w:tabs>
        <w:ind w:firstLine="709"/>
        <w:contextualSpacing/>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w:t>
      </w:r>
      <w:r w:rsidRPr="009B14EB">
        <w:rPr>
          <w:rFonts w:eastAsiaTheme="minorHAnsi"/>
          <w:sz w:val="28"/>
          <w:szCs w:val="28"/>
          <w:shd w:val="clear" w:color="auto" w:fill="FFFFFF"/>
          <w:lang w:eastAsia="en-US"/>
        </w:rPr>
        <w:t xml:space="preserve"> при плане 21.04.2022 выполнена досрочно 20.04.2022 (1 день).</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Исходя из вышеизложенного, </w:t>
      </w:r>
      <w:r w:rsidRPr="009B14EB">
        <w:rPr>
          <w:sz w:val="28"/>
          <w:szCs w:val="28"/>
        </w:rPr>
        <w:t xml:space="preserve">по состоянию на </w:t>
      </w:r>
      <w:r w:rsidRPr="009B14EB">
        <w:rPr>
          <w:rFonts w:eastAsiaTheme="minorEastAsia"/>
          <w:i/>
          <w:sz w:val="28"/>
          <w:szCs w:val="28"/>
        </w:rPr>
        <w:t>30.06.2022</w:t>
      </w:r>
      <w:r w:rsidRPr="009B14EB">
        <w:rPr>
          <w:sz w:val="28"/>
          <w:szCs w:val="28"/>
        </w:rPr>
        <w:t xml:space="preserve"> всего</w:t>
      </w:r>
      <w:r w:rsidRPr="009B14EB">
        <w:rPr>
          <w:b/>
          <w:sz w:val="28"/>
          <w:szCs w:val="28"/>
        </w:rPr>
        <w:t xml:space="preserve"> достигнуто </w:t>
      </w:r>
      <w:r w:rsidRPr="009B14EB">
        <w:rPr>
          <w:sz w:val="28"/>
          <w:szCs w:val="28"/>
        </w:rPr>
        <w:t>6 </w:t>
      </w:r>
      <w:r w:rsidRPr="009B14EB">
        <w:rPr>
          <w:rFonts w:eastAsiaTheme="minorEastAsia"/>
          <w:sz w:val="28"/>
          <w:szCs w:val="28"/>
        </w:rPr>
        <w:t xml:space="preserve">контрольных точек, из них 1 контрольная точка выполнена несвоевременно (просрочено на 59 дней, срок выполнения </w:t>
      </w:r>
      <w:r w:rsidRPr="009B14EB">
        <w:rPr>
          <w:rFonts w:eastAsiaTheme="minorHAnsi"/>
          <w:sz w:val="28"/>
          <w:szCs w:val="28"/>
          <w:lang w:val="en-US" w:eastAsia="en-US"/>
        </w:rPr>
        <w:t>I</w:t>
      </w:r>
      <w:r w:rsidRPr="009B14EB">
        <w:rPr>
          <w:rFonts w:eastAsiaTheme="minorHAnsi"/>
          <w:sz w:val="28"/>
          <w:szCs w:val="28"/>
          <w:lang w:eastAsia="en-US"/>
        </w:rPr>
        <w:t xml:space="preserve"> </w:t>
      </w:r>
      <w:r w:rsidRPr="009B14EB">
        <w:rPr>
          <w:rFonts w:eastAsiaTheme="minorEastAsia"/>
          <w:sz w:val="28"/>
          <w:szCs w:val="28"/>
        </w:rPr>
        <w:t xml:space="preserve">квартал 2022 года), 4 контрольных точки достигнуто </w:t>
      </w:r>
      <w:r w:rsidRPr="009B14EB">
        <w:rPr>
          <w:rFonts w:eastAsiaTheme="minorEastAsia"/>
          <w:b/>
          <w:sz w:val="28"/>
          <w:szCs w:val="28"/>
        </w:rPr>
        <w:t xml:space="preserve">своевременно, </w:t>
      </w:r>
      <w:r w:rsidRPr="009B14EB">
        <w:rPr>
          <w:rFonts w:eastAsiaTheme="minorEastAsia"/>
          <w:sz w:val="28"/>
          <w:szCs w:val="28"/>
        </w:rPr>
        <w:t>1 контрольная точка достигнута</w:t>
      </w:r>
      <w:r w:rsidRPr="009B14EB">
        <w:rPr>
          <w:rFonts w:eastAsiaTheme="minorEastAsia"/>
          <w:b/>
          <w:sz w:val="28"/>
          <w:szCs w:val="28"/>
        </w:rPr>
        <w:t xml:space="preserve"> </w:t>
      </w:r>
      <w:r w:rsidR="00DF2B5A" w:rsidRPr="009B14EB">
        <w:rPr>
          <w:rFonts w:eastAsiaTheme="minorEastAsia"/>
          <w:b/>
          <w:sz w:val="28"/>
          <w:szCs w:val="28"/>
        </w:rPr>
        <w:t>ранее</w:t>
      </w:r>
      <w:r w:rsidRPr="009B14EB">
        <w:rPr>
          <w:rFonts w:eastAsiaTheme="minorEastAsia"/>
          <w:b/>
          <w:sz w:val="28"/>
          <w:szCs w:val="28"/>
        </w:rPr>
        <w:t xml:space="preserve"> срока</w:t>
      </w:r>
      <w:r w:rsidRPr="009B14EB">
        <w:rPr>
          <w:rFonts w:eastAsiaTheme="minorEastAsia"/>
          <w:sz w:val="28"/>
          <w:szCs w:val="28"/>
        </w:rPr>
        <w:t xml:space="preserve">, установленного паспортом реализации регионального проекта (на 1 день), 1 контрольная точка </w:t>
      </w:r>
      <w:r w:rsidRPr="009B14EB">
        <w:rPr>
          <w:rFonts w:eastAsiaTheme="minorEastAsia"/>
          <w:b/>
          <w:sz w:val="28"/>
          <w:szCs w:val="28"/>
        </w:rPr>
        <w:t>не достигнута</w:t>
      </w:r>
      <w:r w:rsidRPr="009B14EB">
        <w:rPr>
          <w:rFonts w:eastAsiaTheme="minorEastAsia"/>
          <w:sz w:val="28"/>
          <w:szCs w:val="28"/>
        </w:rPr>
        <w:t>.</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highlight w:val="lightGray"/>
        </w:rPr>
      </w:pPr>
    </w:p>
    <w:p w:rsidR="00E0498F" w:rsidRPr="009B14EB" w:rsidRDefault="00E0498F"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Для оценки достижения общественно значимых результатов и выполнения задач,</w:t>
      </w:r>
      <w:r w:rsidRPr="009B14EB">
        <w:rPr>
          <w:rFonts w:eastAsiaTheme="minorEastAsia"/>
          <w:i/>
          <w:sz w:val="28"/>
          <w:szCs w:val="28"/>
        </w:rPr>
        <w:t xml:space="preserve"> </w:t>
      </w:r>
      <w:r w:rsidRPr="009B14EB">
        <w:rPr>
          <w:rFonts w:eastAsiaTheme="minorEastAsia"/>
          <w:sz w:val="28"/>
          <w:szCs w:val="28"/>
        </w:rPr>
        <w:t>в региональном проекте предусмотрено 3</w:t>
      </w:r>
      <w:r w:rsidRPr="009B14EB">
        <w:rPr>
          <w:sz w:val="28"/>
          <w:szCs w:val="28"/>
        </w:rPr>
        <w:t> </w:t>
      </w:r>
      <w:r w:rsidRPr="009B14EB">
        <w:rPr>
          <w:rFonts w:eastAsiaTheme="minorEastAsia"/>
          <w:sz w:val="28"/>
          <w:szCs w:val="28"/>
        </w:rPr>
        <w:t>показателя.</w:t>
      </w:r>
    </w:p>
    <w:p w:rsidR="00E0498F" w:rsidRPr="009B14EB" w:rsidRDefault="00E0498F" w:rsidP="00E0498F">
      <w:pPr>
        <w:autoSpaceDE w:val="0"/>
        <w:autoSpaceDN w:val="0"/>
        <w:adjustRightInd w:val="0"/>
        <w:ind w:firstLine="709"/>
        <w:jc w:val="both"/>
        <w:rPr>
          <w:sz w:val="28"/>
          <w:szCs w:val="28"/>
        </w:rPr>
      </w:pPr>
      <w:r w:rsidRPr="009B14EB">
        <w:rPr>
          <w:sz w:val="28"/>
          <w:szCs w:val="28"/>
        </w:rPr>
        <w:t xml:space="preserve">Согласно отчету о ходе реализации регионального проекта по состоянию на </w:t>
      </w:r>
      <w:r w:rsidRPr="009B14EB">
        <w:rPr>
          <w:rFonts w:eastAsiaTheme="minorEastAsia"/>
          <w:sz w:val="28"/>
          <w:szCs w:val="28"/>
        </w:rPr>
        <w:t xml:space="preserve">30.06.2022 </w:t>
      </w:r>
      <w:r w:rsidRPr="009B14EB">
        <w:rPr>
          <w:sz w:val="28"/>
          <w:szCs w:val="28"/>
        </w:rPr>
        <w:t>фактическое значение показателей на отчетную дату составило:</w:t>
      </w:r>
    </w:p>
    <w:p w:rsidR="00E0498F" w:rsidRPr="009B14EB" w:rsidRDefault="00E0498F" w:rsidP="00E0498F">
      <w:pPr>
        <w:widowControl w:val="0"/>
        <w:autoSpaceDE w:val="0"/>
        <w:autoSpaceDN w:val="0"/>
        <w:adjustRightInd w:val="0"/>
        <w:ind w:firstLine="709"/>
        <w:jc w:val="both"/>
        <w:rPr>
          <w:sz w:val="28"/>
          <w:szCs w:val="28"/>
        </w:rPr>
      </w:pPr>
      <w:r w:rsidRPr="009B14EB">
        <w:rPr>
          <w:sz w:val="28"/>
          <w:szCs w:val="28"/>
        </w:rPr>
        <w:t xml:space="preserve">по показателю </w:t>
      </w:r>
      <w:r w:rsidRPr="009B14EB">
        <w:rPr>
          <w:b/>
          <w:i/>
          <w:spacing w:val="-2"/>
          <w:sz w:val="28"/>
          <w:szCs w:val="28"/>
        </w:rPr>
        <w:t>«</w:t>
      </w:r>
      <w:r w:rsidRPr="009B14EB">
        <w:rPr>
          <w:rFonts w:eastAsiaTheme="minorHAnsi"/>
          <w:sz w:val="28"/>
          <w:szCs w:val="28"/>
          <w:lang w:eastAsia="en-US"/>
        </w:rPr>
        <w:t>Доля обучающихся образовательных организаций, реализующих программы среднего профессионального образования, продемонстрировавших по итогам демонстрационного экзамена уровень, соответствующий национальным или международным стандартам»</w:t>
      </w:r>
      <w:r w:rsidRPr="009B14EB">
        <w:rPr>
          <w:sz w:val="28"/>
          <w:szCs w:val="28"/>
        </w:rPr>
        <w:t> </w:t>
      </w:r>
      <w:r w:rsidRPr="009B14EB">
        <w:rPr>
          <w:rFonts w:eastAsiaTheme="minorHAnsi"/>
          <w:sz w:val="28"/>
          <w:szCs w:val="28"/>
          <w:lang w:eastAsia="en-US"/>
        </w:rPr>
        <w:t>4,44 %</w:t>
      </w:r>
      <w:r w:rsidRPr="009B14EB">
        <w:rPr>
          <w:sz w:val="28"/>
          <w:szCs w:val="28"/>
        </w:rPr>
        <w:t xml:space="preserve"> (при плановом значении на конец отчетного периода 0%);</w:t>
      </w:r>
    </w:p>
    <w:p w:rsidR="00E0498F" w:rsidRPr="009B14EB" w:rsidRDefault="00E0498F" w:rsidP="00E0498F">
      <w:pPr>
        <w:widowControl w:val="0"/>
        <w:autoSpaceDE w:val="0"/>
        <w:autoSpaceDN w:val="0"/>
        <w:adjustRightInd w:val="0"/>
        <w:ind w:firstLine="709"/>
        <w:jc w:val="both"/>
        <w:rPr>
          <w:sz w:val="28"/>
          <w:szCs w:val="28"/>
        </w:rPr>
      </w:pPr>
      <w:r w:rsidRPr="009B14EB">
        <w:rPr>
          <w:sz w:val="28"/>
          <w:szCs w:val="28"/>
        </w:rPr>
        <w:lastRenderedPageBreak/>
        <w:t xml:space="preserve">по показателю </w:t>
      </w:r>
      <w:r w:rsidRPr="009B14EB">
        <w:rPr>
          <w:b/>
          <w:i/>
          <w:spacing w:val="-2"/>
          <w:sz w:val="28"/>
          <w:szCs w:val="28"/>
        </w:rPr>
        <w:t>«</w:t>
      </w:r>
      <w:r w:rsidRPr="009B14EB">
        <w:rPr>
          <w:rFonts w:eastAsiaTheme="minorHAnsi"/>
          <w:sz w:val="28"/>
          <w:szCs w:val="28"/>
          <w:lang w:eastAsia="en-US"/>
        </w:rPr>
        <w:t>Доля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w:t>
      </w:r>
      <w:r w:rsidRPr="009B14EB">
        <w:rPr>
          <w:sz w:val="28"/>
          <w:szCs w:val="28"/>
        </w:rPr>
        <w:t> </w:t>
      </w:r>
      <w:r w:rsidRPr="009B14EB">
        <w:rPr>
          <w:rFonts w:eastAsiaTheme="minorHAnsi"/>
          <w:sz w:val="28"/>
          <w:szCs w:val="28"/>
          <w:lang w:eastAsia="en-US"/>
        </w:rPr>
        <w:t>58,65 %</w:t>
      </w:r>
      <w:r w:rsidRPr="009B14EB">
        <w:rPr>
          <w:sz w:val="28"/>
          <w:szCs w:val="28"/>
        </w:rPr>
        <w:t xml:space="preserve"> (при плановом значении на конец отчетного периода 54 %);</w:t>
      </w:r>
    </w:p>
    <w:p w:rsidR="00E0498F" w:rsidRPr="009B14EB" w:rsidRDefault="00E0498F" w:rsidP="00E0498F">
      <w:pPr>
        <w:ind w:firstLine="709"/>
        <w:jc w:val="both"/>
        <w:rPr>
          <w:rFonts w:eastAsiaTheme="minorHAnsi"/>
          <w:sz w:val="28"/>
          <w:szCs w:val="28"/>
          <w:lang w:eastAsia="en-US"/>
        </w:rPr>
      </w:pPr>
      <w:r w:rsidRPr="009B14EB">
        <w:rPr>
          <w:spacing w:val="-2"/>
          <w:sz w:val="28"/>
          <w:szCs w:val="28"/>
          <w:lang w:eastAsia="en-US"/>
        </w:rPr>
        <w:t>по показатель «Численность граждан, охваченных деятельностью Центров опережающей профессиональной подготовки» в 2022 году не реализуется.</w:t>
      </w:r>
    </w:p>
    <w:p w:rsidR="00E0498F" w:rsidRPr="009B14EB" w:rsidRDefault="00E0498F" w:rsidP="00E0498F">
      <w:pPr>
        <w:autoSpaceDE w:val="0"/>
        <w:autoSpaceDN w:val="0"/>
        <w:adjustRightInd w:val="0"/>
        <w:ind w:firstLine="709"/>
        <w:jc w:val="both"/>
        <w:rPr>
          <w:sz w:val="28"/>
          <w:szCs w:val="28"/>
        </w:rPr>
      </w:pPr>
      <w:r w:rsidRPr="009B14EB">
        <w:rPr>
          <w:sz w:val="28"/>
          <w:szCs w:val="28"/>
        </w:rPr>
        <w:t xml:space="preserve">Исходя из вышеизложенного, по состоянию на </w:t>
      </w:r>
      <w:r w:rsidRPr="009B14EB">
        <w:rPr>
          <w:rFonts w:eastAsiaTheme="minorEastAsia"/>
          <w:i/>
          <w:sz w:val="28"/>
          <w:szCs w:val="28"/>
        </w:rPr>
        <w:t>30.06.2022</w:t>
      </w:r>
      <w:r w:rsidRPr="009B14EB">
        <w:rPr>
          <w:sz w:val="28"/>
          <w:szCs w:val="28"/>
        </w:rPr>
        <w:t xml:space="preserve"> по 2 показателям на отчетную дату перевыполненные установленные паспортом регионального проекта плановые значения.</w:t>
      </w:r>
    </w:p>
    <w:p w:rsidR="00E0498F" w:rsidRPr="009B14EB" w:rsidRDefault="00E0498F" w:rsidP="00E0498F">
      <w:pPr>
        <w:tabs>
          <w:tab w:val="left" w:pos="1134"/>
        </w:tabs>
        <w:ind w:firstLine="709"/>
        <w:contextualSpacing/>
        <w:jc w:val="both"/>
        <w:rPr>
          <w:i/>
          <w:sz w:val="28"/>
          <w:szCs w:val="28"/>
        </w:rPr>
      </w:pPr>
    </w:p>
    <w:p w:rsidR="00E0498F" w:rsidRPr="009B14EB" w:rsidRDefault="00E0498F" w:rsidP="00E0498F">
      <w:pPr>
        <w:autoSpaceDE w:val="0"/>
        <w:autoSpaceDN w:val="0"/>
        <w:adjustRightInd w:val="0"/>
        <w:ind w:firstLine="709"/>
        <w:jc w:val="center"/>
        <w:rPr>
          <w:b/>
          <w:i/>
          <w:spacing w:val="-2"/>
          <w:sz w:val="28"/>
          <w:szCs w:val="28"/>
          <w:lang w:eastAsia="en-US"/>
        </w:rPr>
      </w:pPr>
      <w:r w:rsidRPr="009B14EB">
        <w:rPr>
          <w:rFonts w:eastAsiaTheme="minorHAnsi"/>
          <w:b/>
          <w:bCs/>
          <w:i/>
          <w:iCs/>
          <w:sz w:val="28"/>
          <w:szCs w:val="28"/>
          <w:lang w:eastAsia="en-US"/>
        </w:rPr>
        <w:t>Региональный проект «</w:t>
      </w:r>
      <w:r w:rsidRPr="009B14EB">
        <w:rPr>
          <w:b/>
          <w:i/>
          <w:spacing w:val="-2"/>
          <w:sz w:val="28"/>
          <w:szCs w:val="28"/>
          <w:lang w:eastAsia="en-US"/>
        </w:rPr>
        <w:t>Социальная активность</w:t>
      </w:r>
    </w:p>
    <w:p w:rsidR="00E0498F" w:rsidRPr="009B14EB" w:rsidRDefault="00E0498F" w:rsidP="00E0498F">
      <w:pPr>
        <w:autoSpaceDE w:val="0"/>
        <w:autoSpaceDN w:val="0"/>
        <w:adjustRightInd w:val="0"/>
        <w:ind w:firstLine="709"/>
        <w:jc w:val="center"/>
        <w:rPr>
          <w:b/>
          <w:i/>
          <w:spacing w:val="-2"/>
          <w:sz w:val="28"/>
          <w:szCs w:val="28"/>
          <w:lang w:eastAsia="en-US"/>
        </w:rPr>
      </w:pPr>
      <w:r w:rsidRPr="009B14EB">
        <w:rPr>
          <w:b/>
          <w:i/>
          <w:spacing w:val="-2"/>
          <w:sz w:val="28"/>
          <w:szCs w:val="28"/>
          <w:lang w:eastAsia="en-US"/>
        </w:rPr>
        <w:t xml:space="preserve"> (Оренбургская область)»</w:t>
      </w:r>
    </w:p>
    <w:p w:rsidR="00E0498F" w:rsidRPr="009B14EB" w:rsidRDefault="00E0498F" w:rsidP="00E0498F">
      <w:pPr>
        <w:autoSpaceDE w:val="0"/>
        <w:autoSpaceDN w:val="0"/>
        <w:adjustRightInd w:val="0"/>
        <w:ind w:firstLine="709"/>
        <w:jc w:val="both"/>
        <w:rPr>
          <w:rFonts w:eastAsiaTheme="minorEastAsia"/>
          <w:i/>
          <w:sz w:val="28"/>
          <w:szCs w:val="28"/>
        </w:rPr>
      </w:pPr>
      <w:r w:rsidRPr="009B14EB">
        <w:rPr>
          <w:rFonts w:eastAsiaTheme="minorEastAsia"/>
          <w:sz w:val="28"/>
          <w:szCs w:val="28"/>
        </w:rPr>
        <w:t xml:space="preserve">Реализация регионального проекта предусмотрена в рамках подпрограммы </w:t>
      </w:r>
      <w:r w:rsidRPr="009B14EB">
        <w:rPr>
          <w:rFonts w:eastAsiaTheme="minorEastAsia"/>
          <w:i/>
          <w:sz w:val="28"/>
          <w:szCs w:val="28"/>
        </w:rPr>
        <w:t>«Молодежная политика Оренбургской области»</w:t>
      </w:r>
      <w:r w:rsidRPr="009B14EB">
        <w:rPr>
          <w:rFonts w:eastAsiaTheme="minorEastAsia"/>
          <w:sz w:val="28"/>
          <w:szCs w:val="28"/>
        </w:rPr>
        <w:t xml:space="preserve"> государственной программы </w:t>
      </w:r>
      <w:r w:rsidRPr="009B14EB">
        <w:rPr>
          <w:rFonts w:eastAsiaTheme="minorEastAsia"/>
          <w:i/>
          <w:sz w:val="28"/>
          <w:szCs w:val="28"/>
        </w:rPr>
        <w:t>«Развитие системы образования Оренбургской области».</w:t>
      </w:r>
    </w:p>
    <w:p w:rsidR="00E0498F" w:rsidRPr="009B14EB" w:rsidRDefault="00E0498F" w:rsidP="00E0498F">
      <w:pPr>
        <w:autoSpaceDE w:val="0"/>
        <w:autoSpaceDN w:val="0"/>
        <w:adjustRightInd w:val="0"/>
        <w:ind w:firstLine="709"/>
        <w:jc w:val="both"/>
        <w:rPr>
          <w:rFonts w:eastAsiaTheme="minorEastAsia"/>
          <w:i/>
          <w:sz w:val="28"/>
          <w:szCs w:val="28"/>
        </w:rPr>
      </w:pPr>
      <w:r w:rsidRPr="009B14EB">
        <w:rPr>
          <w:rFonts w:eastAsiaTheme="minorEastAsia"/>
          <w:sz w:val="28"/>
          <w:szCs w:val="28"/>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31" w:history="1">
        <w:r w:rsidRPr="009B14EB">
          <w:rPr>
            <w:rFonts w:eastAsiaTheme="minorEastAsia"/>
            <w:sz w:val="28"/>
            <w:szCs w:val="28"/>
          </w:rPr>
          <w:t>http://budget.gov.ru/</w:t>
        </w:r>
      </w:hyperlink>
      <w:r w:rsidRPr="009B14EB">
        <w:rPr>
          <w:rFonts w:eastAsiaTheme="minorEastAsia"/>
          <w:sz w:val="28"/>
          <w:szCs w:val="28"/>
        </w:rPr>
        <w:t>: от 05.05.2022 № E8.53-15-2022.04/1439, от 02.06.2022 № E8.53-15-2022.05/1439, от 05.07.2022 № E8.53-15-2022.06/1439, а также информация министерства финансов Оренбургской области об исполнении областного бюджета по национальным и региональным проектам на 30.06.2022.</w:t>
      </w:r>
    </w:p>
    <w:p w:rsidR="00E0498F" w:rsidRPr="009B14EB" w:rsidRDefault="00E0498F" w:rsidP="00E0498F">
      <w:pPr>
        <w:autoSpaceDE w:val="0"/>
        <w:autoSpaceDN w:val="0"/>
        <w:adjustRightInd w:val="0"/>
        <w:ind w:firstLine="709"/>
        <w:jc w:val="both"/>
        <w:rPr>
          <w:rFonts w:eastAsiaTheme="minorHAnsi"/>
          <w:sz w:val="28"/>
          <w:szCs w:val="28"/>
          <w:lang w:eastAsia="en-US"/>
        </w:rPr>
      </w:pPr>
      <w:r w:rsidRPr="009B14EB">
        <w:rPr>
          <w:sz w:val="28"/>
          <w:szCs w:val="28"/>
        </w:rPr>
        <w:t>Общий объем средств на реализацию регионального проекта в 2022 году, предусмотренный паспортом регионального проекта, составил 9 297,20 </w:t>
      </w:r>
      <w:r w:rsidRPr="009B14EB">
        <w:rPr>
          <w:rFonts w:eastAsiaTheme="minorHAnsi"/>
          <w:sz w:val="28"/>
          <w:szCs w:val="28"/>
          <w:lang w:eastAsia="en-US"/>
        </w:rPr>
        <w:t xml:space="preserve">тыс. рублей, в том числе за счет средств субъектов Российской Федерации </w:t>
      </w:r>
      <w:r w:rsidRPr="009B14EB">
        <w:rPr>
          <w:sz w:val="28"/>
          <w:szCs w:val="28"/>
        </w:rPr>
        <w:t>9 297,20 </w:t>
      </w:r>
      <w:r w:rsidRPr="009B14EB">
        <w:rPr>
          <w:rFonts w:eastAsiaTheme="minorHAnsi"/>
          <w:sz w:val="28"/>
          <w:szCs w:val="28"/>
          <w:lang w:eastAsia="en-US"/>
        </w:rPr>
        <w:t>тыс. рублей (средства федерального бюджета – 8 925,30 тыс. рублей, средства бюджета субъекта Российской Федерации – 371,90 тыс. рублей).</w:t>
      </w:r>
    </w:p>
    <w:p w:rsidR="00E0498F" w:rsidRPr="009B14EB" w:rsidRDefault="00E0498F" w:rsidP="00E0498F">
      <w:pPr>
        <w:widowControl w:val="0"/>
        <w:autoSpaceDE w:val="0"/>
        <w:autoSpaceDN w:val="0"/>
        <w:adjustRightInd w:val="0"/>
        <w:ind w:firstLine="709"/>
        <w:jc w:val="both"/>
        <w:rPr>
          <w:rFonts w:eastAsia="Calibri"/>
          <w:sz w:val="28"/>
          <w:szCs w:val="28"/>
        </w:rPr>
      </w:pPr>
      <w:r w:rsidRPr="009B14EB">
        <w:rPr>
          <w:sz w:val="28"/>
          <w:szCs w:val="28"/>
        </w:rPr>
        <w:t xml:space="preserve">Согласно отчету о ходе реализации регионального проекта на 30.06.2022 и информации, представленной минфином области, кассовые расходы по региональному проекту </w:t>
      </w:r>
      <w:r w:rsidRPr="009B14EB">
        <w:rPr>
          <w:rFonts w:eastAsiaTheme="minorHAnsi"/>
          <w:bCs/>
          <w:i/>
          <w:iCs/>
          <w:sz w:val="28"/>
          <w:szCs w:val="28"/>
          <w:lang w:eastAsia="en-US"/>
        </w:rPr>
        <w:t>«</w:t>
      </w:r>
      <w:r w:rsidRPr="009B14EB">
        <w:rPr>
          <w:spacing w:val="-2"/>
          <w:sz w:val="28"/>
          <w:szCs w:val="28"/>
          <w:lang w:eastAsia="en-US"/>
        </w:rPr>
        <w:t>Социальная активность (Оренбургская область)»</w:t>
      </w:r>
      <w:r w:rsidRPr="009B14EB">
        <w:rPr>
          <w:sz w:val="28"/>
          <w:szCs w:val="28"/>
        </w:rPr>
        <w:t xml:space="preserve"> осуществлены в общей сумме 9 297,20 тыс. рублей, что составляет 100 % от объема, предусмотренного паспортом регионального проекта и сводной бюджетной росписью, в том числе: </w:t>
      </w:r>
      <w:r w:rsidRPr="009B14EB">
        <w:rPr>
          <w:rFonts w:eastAsiaTheme="minorHAnsi"/>
          <w:sz w:val="28"/>
          <w:szCs w:val="28"/>
          <w:lang w:eastAsia="en-US"/>
        </w:rPr>
        <w:t xml:space="preserve">8 925,30 тыс. рублей </w:t>
      </w:r>
      <w:r w:rsidRPr="009B14EB">
        <w:rPr>
          <w:sz w:val="28"/>
          <w:szCs w:val="28"/>
        </w:rPr>
        <w:t>– средства федерального бюджета (96 %), 371,9 </w:t>
      </w:r>
      <w:r w:rsidRPr="009B14EB">
        <w:rPr>
          <w:rFonts w:eastAsia="Calibri"/>
          <w:sz w:val="28"/>
          <w:szCs w:val="28"/>
        </w:rPr>
        <w:t xml:space="preserve">тыс. рублей – средства областного бюджета (4 %). </w:t>
      </w:r>
    </w:p>
    <w:p w:rsidR="00E0498F" w:rsidRPr="009B14EB" w:rsidRDefault="00E0498F" w:rsidP="00E0498F">
      <w:pPr>
        <w:widowControl w:val="0"/>
        <w:autoSpaceDE w:val="0"/>
        <w:autoSpaceDN w:val="0"/>
        <w:adjustRightInd w:val="0"/>
        <w:ind w:firstLine="709"/>
        <w:jc w:val="both"/>
        <w:rPr>
          <w:rFonts w:eastAsia="Calibri"/>
          <w:sz w:val="28"/>
          <w:szCs w:val="28"/>
        </w:rPr>
      </w:pPr>
      <w:r w:rsidRPr="009B14EB">
        <w:rPr>
          <w:rFonts w:eastAsia="Calibri"/>
          <w:sz w:val="28"/>
          <w:szCs w:val="28"/>
        </w:rPr>
        <w:t>Кассовое исполнение регионального проекта в 1 полугодии сложилось на уровне планируемого показателя.</w:t>
      </w:r>
    </w:p>
    <w:p w:rsidR="00E0498F" w:rsidRPr="009B14EB" w:rsidRDefault="00E0498F" w:rsidP="00E0498F">
      <w:pPr>
        <w:widowControl w:val="0"/>
        <w:autoSpaceDE w:val="0"/>
        <w:autoSpaceDN w:val="0"/>
        <w:adjustRightInd w:val="0"/>
        <w:ind w:firstLine="709"/>
        <w:jc w:val="both"/>
        <w:rPr>
          <w:sz w:val="28"/>
          <w:szCs w:val="28"/>
        </w:rPr>
      </w:pPr>
      <w:r w:rsidRPr="009B14EB">
        <w:rPr>
          <w:sz w:val="28"/>
          <w:szCs w:val="28"/>
        </w:rPr>
        <w:t>Средства на реализацию регионального проекта освоены департаментом молодежной политики Оренбургской области.</w:t>
      </w:r>
    </w:p>
    <w:p w:rsidR="00E0498F" w:rsidRPr="009B14EB" w:rsidRDefault="00E0498F" w:rsidP="00E0498F">
      <w:pPr>
        <w:ind w:firstLine="709"/>
        <w:jc w:val="both"/>
        <w:rPr>
          <w:sz w:val="28"/>
          <w:szCs w:val="28"/>
        </w:rPr>
      </w:pPr>
      <w:r w:rsidRPr="009B14EB">
        <w:rPr>
          <w:rFonts w:eastAsiaTheme="minorEastAsia"/>
          <w:sz w:val="28"/>
          <w:szCs w:val="28"/>
        </w:rPr>
        <w:t xml:space="preserve">Всего в период реализации регионального проекта предусмотрено достижение </w:t>
      </w:r>
      <w:r w:rsidRPr="009B14EB">
        <w:rPr>
          <w:rFonts w:eastAsiaTheme="minorEastAsia"/>
          <w:b/>
          <w:sz w:val="28"/>
          <w:szCs w:val="28"/>
        </w:rPr>
        <w:t>1</w:t>
      </w:r>
      <w:r w:rsidRPr="009B14EB">
        <w:rPr>
          <w:rFonts w:eastAsiaTheme="minorEastAsia"/>
          <w:sz w:val="28"/>
          <w:szCs w:val="28"/>
        </w:rPr>
        <w:t> </w:t>
      </w:r>
      <w:r w:rsidRPr="009B14EB">
        <w:rPr>
          <w:rFonts w:eastAsiaTheme="minorEastAsia"/>
          <w:b/>
          <w:sz w:val="28"/>
          <w:szCs w:val="28"/>
        </w:rPr>
        <w:t>общественно значимого результата</w:t>
      </w:r>
      <w:r w:rsidRPr="009B14EB">
        <w:rPr>
          <w:rFonts w:eastAsiaTheme="minorEastAsia"/>
          <w:sz w:val="28"/>
          <w:szCs w:val="28"/>
        </w:rPr>
        <w:t xml:space="preserve"> «</w:t>
      </w:r>
      <w:r w:rsidRPr="009B14EB">
        <w:rPr>
          <w:spacing w:val="-2"/>
          <w:sz w:val="28"/>
          <w:szCs w:val="28"/>
          <w:lang w:eastAsia="en-US"/>
        </w:rPr>
        <w:t xml:space="preserve">Созданы условия для </w:t>
      </w:r>
      <w:r w:rsidRPr="009B14EB">
        <w:rPr>
          <w:spacing w:val="-2"/>
          <w:sz w:val="28"/>
          <w:szCs w:val="28"/>
          <w:lang w:eastAsia="en-US"/>
        </w:rPr>
        <w:lastRenderedPageBreak/>
        <w:t>развития и поддержки добровольчества (волонтерства)»</w:t>
      </w:r>
      <w:r w:rsidRPr="009B14EB">
        <w:rPr>
          <w:sz w:val="28"/>
          <w:szCs w:val="28"/>
        </w:rPr>
        <w:t>,</w:t>
      </w:r>
      <w:r w:rsidRPr="009B14EB">
        <w:rPr>
          <w:rFonts w:eastAsiaTheme="minorEastAsia"/>
          <w:sz w:val="28"/>
          <w:szCs w:val="28"/>
        </w:rPr>
        <w:t xml:space="preserve"> в рамках которого в 2022 году предусмотрено достижение 3 результатов регионального проекта.</w:t>
      </w:r>
    </w:p>
    <w:p w:rsidR="00E0498F" w:rsidRPr="009B14EB" w:rsidRDefault="00E0498F" w:rsidP="00E0498F">
      <w:pPr>
        <w:ind w:firstLine="709"/>
        <w:jc w:val="both"/>
        <w:rPr>
          <w:rFonts w:eastAsiaTheme="minorEastAsia"/>
          <w:sz w:val="28"/>
          <w:szCs w:val="28"/>
        </w:rPr>
      </w:pPr>
      <w:r w:rsidRPr="009B14EB">
        <w:rPr>
          <w:rFonts w:eastAsiaTheme="minorEastAsia"/>
          <w:sz w:val="28"/>
          <w:szCs w:val="28"/>
        </w:rPr>
        <w:t xml:space="preserve">Согласно паспорту регионального проекта в течение 2022 года запланировано достижение </w:t>
      </w:r>
      <w:r w:rsidRPr="009B14EB">
        <w:rPr>
          <w:rFonts w:eastAsiaTheme="minorEastAsia"/>
          <w:b/>
          <w:sz w:val="28"/>
          <w:szCs w:val="28"/>
        </w:rPr>
        <w:t>23</w:t>
      </w:r>
      <w:r w:rsidRPr="009B14EB">
        <w:rPr>
          <w:rFonts w:eastAsiaTheme="minorEastAsia"/>
          <w:sz w:val="28"/>
          <w:szCs w:val="28"/>
        </w:rPr>
        <w:t> </w:t>
      </w:r>
      <w:r w:rsidRPr="009B14EB">
        <w:rPr>
          <w:rFonts w:eastAsiaTheme="minorEastAsia"/>
          <w:b/>
          <w:sz w:val="28"/>
          <w:szCs w:val="28"/>
        </w:rPr>
        <w:t>контрольных точек</w:t>
      </w:r>
      <w:r w:rsidRPr="009B14EB">
        <w:rPr>
          <w:rFonts w:eastAsiaTheme="minorEastAsia"/>
          <w:sz w:val="28"/>
          <w:szCs w:val="28"/>
        </w:rPr>
        <w:t xml:space="preserve">, в том числе 4 контрольных точки во </w:t>
      </w:r>
      <w:r w:rsidRPr="009B14EB">
        <w:rPr>
          <w:rFonts w:eastAsiaTheme="minorEastAsia"/>
          <w:sz w:val="28"/>
          <w:szCs w:val="28"/>
          <w:lang w:val="en-US"/>
        </w:rPr>
        <w:t>II </w:t>
      </w:r>
      <w:r w:rsidRPr="009B14EB">
        <w:rPr>
          <w:rFonts w:eastAsiaTheme="minorEastAsia"/>
          <w:sz w:val="28"/>
          <w:szCs w:val="28"/>
        </w:rPr>
        <w:t>квартале 2022</w:t>
      </w:r>
      <w:r w:rsidRPr="009B14EB">
        <w:rPr>
          <w:rFonts w:eastAsiaTheme="minorEastAsia"/>
          <w:sz w:val="28"/>
          <w:szCs w:val="28"/>
          <w:lang w:val="en-US"/>
        </w:rPr>
        <w:t> </w:t>
      </w:r>
      <w:r w:rsidRPr="009B14EB">
        <w:rPr>
          <w:rFonts w:eastAsiaTheme="minorEastAsia"/>
          <w:sz w:val="28"/>
          <w:szCs w:val="28"/>
        </w:rPr>
        <w:t xml:space="preserve">года. </w:t>
      </w:r>
    </w:p>
    <w:p w:rsidR="00E0498F" w:rsidRPr="009B14EB" w:rsidRDefault="00E0498F" w:rsidP="00E0498F">
      <w:pPr>
        <w:ind w:firstLine="709"/>
        <w:jc w:val="both"/>
        <w:rPr>
          <w:rFonts w:eastAsiaTheme="minorHAnsi"/>
          <w:sz w:val="28"/>
          <w:szCs w:val="28"/>
          <w:lang w:eastAsia="en-US"/>
        </w:rPr>
      </w:pPr>
      <w:r w:rsidRPr="009B14EB">
        <w:rPr>
          <w:rFonts w:eastAsiaTheme="minorEastAsia"/>
          <w:sz w:val="28"/>
          <w:szCs w:val="28"/>
        </w:rPr>
        <w:t xml:space="preserve">Согласно отчетам о ходе реализации регионального проекта, </w:t>
      </w:r>
      <w:r w:rsidRPr="009B14EB">
        <w:rPr>
          <w:rFonts w:eastAsiaTheme="minorHAnsi"/>
          <w:sz w:val="28"/>
          <w:szCs w:val="28"/>
          <w:lang w:eastAsia="en-US"/>
        </w:rPr>
        <w:t>для достижения результатов:</w:t>
      </w:r>
    </w:p>
    <w:p w:rsidR="00E0498F" w:rsidRPr="009B14EB" w:rsidRDefault="00E0498F" w:rsidP="00E0498F">
      <w:pPr>
        <w:ind w:firstLine="709"/>
        <w:jc w:val="both"/>
        <w:rPr>
          <w:i/>
          <w:spacing w:val="-2"/>
          <w:sz w:val="28"/>
          <w:szCs w:val="28"/>
          <w:lang w:eastAsia="en-US"/>
        </w:rPr>
      </w:pPr>
      <w:r w:rsidRPr="009B14EB">
        <w:rPr>
          <w:b/>
          <w:i/>
          <w:spacing w:val="-2"/>
          <w:sz w:val="28"/>
          <w:szCs w:val="28"/>
          <w:lang w:eastAsia="en-US"/>
        </w:rPr>
        <w:t>«Осуществлены мероприятия с целью прохождения координаторами добровольцев (волонтеров) курсов (лекций, программ) по работе в сфере добровольчества (волонтерства) и технологиям работы с добровольцами (волонтерами) на базе центров поддержки добровольчества (волонтерства), НКО, образовательных организаций и иных учреждений, осуществляющих деятельность в сфере добровольчества (волонтерства</w:t>
      </w:r>
      <w:r w:rsidRPr="009B14EB">
        <w:rPr>
          <w:i/>
          <w:spacing w:val="-2"/>
          <w:sz w:val="28"/>
          <w:szCs w:val="28"/>
          <w:lang w:eastAsia="en-US"/>
        </w:rPr>
        <w:t>)»:</w:t>
      </w:r>
    </w:p>
    <w:p w:rsidR="00E0498F" w:rsidRPr="009B14EB" w:rsidRDefault="00E0498F" w:rsidP="00E0498F">
      <w:pPr>
        <w:ind w:firstLine="709"/>
        <w:jc w:val="both"/>
        <w:rPr>
          <w:b/>
          <w:i/>
          <w:spacing w:val="-2"/>
          <w:sz w:val="28"/>
          <w:szCs w:val="28"/>
          <w:lang w:eastAsia="en-US"/>
        </w:rPr>
      </w:pPr>
      <w:r w:rsidRPr="009B14EB">
        <w:rPr>
          <w:spacing w:val="-2"/>
          <w:sz w:val="28"/>
          <w:szCs w:val="28"/>
          <w:lang w:eastAsia="en-US"/>
        </w:rPr>
        <w:t>контрольная точка</w:t>
      </w:r>
      <w:r w:rsidRPr="009B14EB">
        <w:rPr>
          <w:rFonts w:asciiTheme="minorHAnsi" w:eastAsiaTheme="minorHAnsi" w:hAnsiTheme="minorHAnsi" w:cstheme="minorBidi"/>
          <w:sz w:val="15"/>
          <w:szCs w:val="15"/>
          <w:shd w:val="clear" w:color="auto" w:fill="FFFFFF"/>
          <w:lang w:eastAsia="en-US"/>
        </w:rPr>
        <w:t xml:space="preserve"> </w:t>
      </w:r>
      <w:r w:rsidRPr="009B14EB">
        <w:rPr>
          <w:rFonts w:asciiTheme="minorHAnsi" w:eastAsiaTheme="minorHAnsi" w:hAnsiTheme="minorHAnsi" w:cstheme="minorBidi"/>
          <w:sz w:val="28"/>
          <w:szCs w:val="28"/>
          <w:shd w:val="clear" w:color="auto" w:fill="FFFFFF"/>
          <w:lang w:eastAsia="en-US"/>
        </w:rPr>
        <w:t>«</w:t>
      </w:r>
      <w:r w:rsidRPr="009B14EB">
        <w:rPr>
          <w:rFonts w:eastAsiaTheme="minorHAnsi"/>
          <w:i/>
          <w:sz w:val="28"/>
          <w:szCs w:val="28"/>
          <w:shd w:val="clear" w:color="auto" w:fill="FFFFFF"/>
          <w:lang w:eastAsia="en-US"/>
        </w:rPr>
        <w:t>Услуга оказана (работы выполнены</w:t>
      </w:r>
      <w:r w:rsidRPr="009B14EB">
        <w:rPr>
          <w:rFonts w:eastAsiaTheme="minorHAnsi"/>
          <w:sz w:val="28"/>
          <w:szCs w:val="28"/>
          <w:shd w:val="clear" w:color="auto" w:fill="FFFFFF"/>
          <w:lang w:eastAsia="en-US"/>
        </w:rPr>
        <w:t>)» при установленном сроке 15.04.2022 выполнена досрочно 10.04.2022 (на 5 дней);</w:t>
      </w:r>
    </w:p>
    <w:p w:rsidR="00E0498F" w:rsidRPr="009B14EB" w:rsidRDefault="00E0498F" w:rsidP="00E0498F">
      <w:pPr>
        <w:ind w:firstLine="709"/>
        <w:jc w:val="both"/>
        <w:rPr>
          <w:spacing w:val="-2"/>
          <w:sz w:val="28"/>
          <w:szCs w:val="28"/>
          <w:lang w:eastAsia="en-US"/>
        </w:rPr>
      </w:pPr>
      <w:r w:rsidRPr="009B14EB">
        <w:rPr>
          <w:i/>
          <w:spacing w:val="-2"/>
          <w:sz w:val="28"/>
          <w:szCs w:val="28"/>
          <w:lang w:eastAsia="en-US"/>
        </w:rPr>
        <w:t>«</w:t>
      </w:r>
      <w:r w:rsidRPr="009B14EB">
        <w:rPr>
          <w:b/>
          <w:i/>
          <w:spacing w:val="-2"/>
          <w:sz w:val="28"/>
          <w:szCs w:val="28"/>
          <w:lang w:eastAsia="en-US"/>
        </w:rPr>
        <w:t xml:space="preserve">Реализованы практики поддержки добровольчества (волонтерства) по итогам проведения ежегодного конкурса по предоставлению субсидии субъектам Российской Федерации на реализацию практик поддержки и развития добровольчества (волонтерства) «Регион добрых дел» </w:t>
      </w:r>
      <w:r w:rsidRPr="009B14EB">
        <w:rPr>
          <w:spacing w:val="-2"/>
          <w:sz w:val="28"/>
          <w:szCs w:val="28"/>
          <w:lang w:eastAsia="en-US"/>
        </w:rPr>
        <w:t>контрольные точки:</w:t>
      </w:r>
    </w:p>
    <w:p w:rsidR="00E0498F" w:rsidRPr="009B14EB" w:rsidRDefault="00E0498F" w:rsidP="00E0498F">
      <w:pPr>
        <w:ind w:firstLine="709"/>
        <w:jc w:val="both"/>
        <w:rPr>
          <w:b/>
          <w:i/>
          <w:spacing w:val="-2"/>
          <w:sz w:val="28"/>
          <w:szCs w:val="28"/>
          <w:lang w:eastAsia="en-US"/>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Утверждены (одобрены, сформированы) документы, необходимые для оказания услуги (выполнения работы</w:t>
      </w:r>
      <w:r w:rsidRPr="009B14EB">
        <w:rPr>
          <w:rFonts w:eastAsiaTheme="minorHAnsi"/>
          <w:sz w:val="28"/>
          <w:szCs w:val="28"/>
          <w:shd w:val="clear" w:color="auto" w:fill="FFFFFF"/>
          <w:lang w:eastAsia="en-US"/>
        </w:rPr>
        <w:t>)» при установленном сроке 01.06.2022 контрольная точка выполнена 02.06.2022, просрочка составила 1 день;</w:t>
      </w:r>
    </w:p>
    <w:p w:rsidR="00E0498F" w:rsidRPr="009B14EB" w:rsidRDefault="00E0498F" w:rsidP="00E0498F">
      <w:pPr>
        <w:ind w:firstLine="709"/>
        <w:jc w:val="both"/>
        <w:rPr>
          <w:b/>
          <w:i/>
          <w:spacing w:val="-2"/>
          <w:sz w:val="28"/>
          <w:szCs w:val="28"/>
          <w:lang w:eastAsia="en-US"/>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Услуга оказана (работы выполнены</w:t>
      </w:r>
      <w:r w:rsidRPr="009B14EB">
        <w:rPr>
          <w:rFonts w:eastAsiaTheme="minorHAnsi"/>
          <w:sz w:val="28"/>
          <w:szCs w:val="28"/>
          <w:shd w:val="clear" w:color="auto" w:fill="FFFFFF"/>
          <w:lang w:eastAsia="en-US"/>
        </w:rPr>
        <w:t>)» достигнута своевременно 15.04.2022.</w:t>
      </w:r>
    </w:p>
    <w:p w:rsidR="00E0498F" w:rsidRPr="009B14EB" w:rsidRDefault="00E0498F" w:rsidP="00E0498F">
      <w:pPr>
        <w:ind w:firstLine="709"/>
        <w:jc w:val="both"/>
        <w:rPr>
          <w:b/>
          <w:i/>
          <w:spacing w:val="-2"/>
          <w:sz w:val="28"/>
          <w:szCs w:val="28"/>
          <w:lang w:eastAsia="en-US"/>
        </w:rPr>
      </w:pPr>
      <w:r w:rsidRPr="009B14EB">
        <w:rPr>
          <w:b/>
          <w:i/>
          <w:spacing w:val="-2"/>
          <w:sz w:val="28"/>
          <w:szCs w:val="28"/>
          <w:lang w:eastAsia="en-US"/>
        </w:rPr>
        <w:t>«</w:t>
      </w:r>
      <w:r w:rsidRPr="009B14EB">
        <w:rPr>
          <w:i/>
          <w:spacing w:val="-2"/>
          <w:sz w:val="28"/>
          <w:szCs w:val="28"/>
          <w:lang w:eastAsia="en-US"/>
        </w:rPr>
        <w:t xml:space="preserve">В целях популяризации добровольчества (волонтерства) проведена информационная и рекламная кампания, в том числе размещены рекламные ролики на ТВ и в информационно-телекоммуникационной сети «Интернет» контрольная точка </w:t>
      </w: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Услуга оказана (работы выполнены</w:t>
      </w:r>
      <w:r w:rsidRPr="009B14EB">
        <w:rPr>
          <w:rFonts w:eastAsiaTheme="minorHAnsi"/>
          <w:sz w:val="28"/>
          <w:szCs w:val="28"/>
          <w:shd w:val="clear" w:color="auto" w:fill="FFFFFF"/>
          <w:lang w:eastAsia="en-US"/>
        </w:rPr>
        <w:t>)» достигнута своевременно 15.04.2022.</w:t>
      </w:r>
    </w:p>
    <w:p w:rsidR="00E0498F" w:rsidRPr="009B14EB" w:rsidRDefault="00E0498F" w:rsidP="00E0498F">
      <w:pPr>
        <w:ind w:firstLine="709"/>
        <w:jc w:val="both"/>
        <w:rPr>
          <w:sz w:val="28"/>
          <w:szCs w:val="28"/>
        </w:rPr>
      </w:pPr>
      <w:r w:rsidRPr="009B14EB">
        <w:rPr>
          <w:spacing w:val="-2"/>
          <w:sz w:val="28"/>
          <w:szCs w:val="28"/>
          <w:lang w:eastAsia="en-US"/>
        </w:rPr>
        <w:t>П</w:t>
      </w:r>
      <w:r w:rsidRPr="009B14EB">
        <w:rPr>
          <w:sz w:val="28"/>
          <w:szCs w:val="28"/>
        </w:rPr>
        <w:t xml:space="preserve">о состоянию на </w:t>
      </w:r>
      <w:r w:rsidRPr="009B14EB">
        <w:rPr>
          <w:rFonts w:eastAsiaTheme="minorEastAsia"/>
          <w:sz w:val="28"/>
          <w:szCs w:val="28"/>
        </w:rPr>
        <w:t>30.06.2022</w:t>
      </w:r>
      <w:r w:rsidRPr="009B14EB">
        <w:rPr>
          <w:sz w:val="28"/>
          <w:szCs w:val="28"/>
        </w:rPr>
        <w:t xml:space="preserve"> </w:t>
      </w:r>
      <w:r w:rsidRPr="009B14EB">
        <w:rPr>
          <w:b/>
          <w:sz w:val="28"/>
          <w:szCs w:val="28"/>
        </w:rPr>
        <w:t>достигнуты 4 контрольных точки</w:t>
      </w:r>
      <w:r w:rsidRPr="009B14EB">
        <w:rPr>
          <w:sz w:val="28"/>
          <w:szCs w:val="28"/>
        </w:rPr>
        <w:t xml:space="preserve">, в том числе: 1 выполнена досрочно, 2 выполнены в установленный срок, 1 контрольная точка достигнута несвоевременно, </w:t>
      </w:r>
      <w:r w:rsidRPr="009B14EB">
        <w:rPr>
          <w:b/>
          <w:sz w:val="28"/>
          <w:szCs w:val="28"/>
        </w:rPr>
        <w:t>просрочен</w:t>
      </w:r>
      <w:r w:rsidRPr="009B14EB">
        <w:rPr>
          <w:sz w:val="28"/>
          <w:szCs w:val="28"/>
        </w:rPr>
        <w:t xml:space="preserve"> 1 день.</w:t>
      </w:r>
    </w:p>
    <w:p w:rsidR="00E0498F" w:rsidRPr="009B14EB" w:rsidRDefault="00E0498F" w:rsidP="00E0498F">
      <w:pPr>
        <w:ind w:firstLine="709"/>
        <w:jc w:val="both"/>
        <w:rPr>
          <w:sz w:val="28"/>
          <w:szCs w:val="28"/>
          <w:highlight w:val="cyan"/>
        </w:rPr>
      </w:pPr>
    </w:p>
    <w:p w:rsidR="00E0498F" w:rsidRPr="009B14EB" w:rsidRDefault="00E0498F" w:rsidP="00E0498F">
      <w:pPr>
        <w:autoSpaceDE w:val="0"/>
        <w:autoSpaceDN w:val="0"/>
        <w:adjustRightInd w:val="0"/>
        <w:ind w:firstLine="709"/>
        <w:jc w:val="both"/>
        <w:rPr>
          <w:sz w:val="28"/>
          <w:szCs w:val="28"/>
        </w:rPr>
      </w:pPr>
      <w:r w:rsidRPr="009B14EB">
        <w:rPr>
          <w:rFonts w:eastAsiaTheme="minorEastAsia"/>
          <w:sz w:val="28"/>
          <w:szCs w:val="28"/>
        </w:rPr>
        <w:t>Для оценки достижения общественно значимого результата и выполнения задачи,</w:t>
      </w:r>
      <w:r w:rsidRPr="009B14EB">
        <w:rPr>
          <w:rFonts w:eastAsiaTheme="minorEastAsia"/>
          <w:i/>
          <w:sz w:val="28"/>
          <w:szCs w:val="28"/>
        </w:rPr>
        <w:t xml:space="preserve"> </w:t>
      </w:r>
      <w:r w:rsidRPr="009B14EB">
        <w:rPr>
          <w:rFonts w:eastAsiaTheme="minorEastAsia"/>
          <w:sz w:val="28"/>
          <w:szCs w:val="28"/>
        </w:rPr>
        <w:t>в региональном проекте предусмотрен 1 показатель «</w:t>
      </w:r>
      <w:r w:rsidRPr="009B14EB">
        <w:rPr>
          <w:spacing w:val="-2"/>
          <w:sz w:val="28"/>
          <w:szCs w:val="28"/>
          <w:lang w:eastAsia="en-US"/>
        </w:rPr>
        <w:t>Общая численность граждан Российской Федерации,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w:t>
      </w:r>
      <w:r w:rsidRPr="009B14EB">
        <w:rPr>
          <w:rFonts w:eastAsiaTheme="minorEastAsia"/>
          <w:sz w:val="28"/>
          <w:szCs w:val="28"/>
        </w:rPr>
        <w:t xml:space="preserve">, выполнение которого </w:t>
      </w:r>
      <w:r w:rsidRPr="009B14EB">
        <w:rPr>
          <w:sz w:val="28"/>
          <w:szCs w:val="28"/>
        </w:rPr>
        <w:t xml:space="preserve">по состоянию на </w:t>
      </w:r>
      <w:r w:rsidRPr="009B14EB">
        <w:rPr>
          <w:rFonts w:eastAsiaTheme="minorEastAsia"/>
          <w:sz w:val="28"/>
          <w:szCs w:val="28"/>
        </w:rPr>
        <w:t xml:space="preserve">30.06.2022 </w:t>
      </w:r>
      <w:r w:rsidRPr="009B14EB">
        <w:rPr>
          <w:sz w:val="28"/>
          <w:szCs w:val="28"/>
        </w:rPr>
        <w:t xml:space="preserve">составило </w:t>
      </w:r>
      <w:r w:rsidRPr="009B14EB">
        <w:rPr>
          <w:spacing w:val="-2"/>
          <w:sz w:val="28"/>
          <w:szCs w:val="28"/>
          <w:lang w:eastAsia="en-US"/>
        </w:rPr>
        <w:t>0.0401 </w:t>
      </w:r>
      <w:r w:rsidRPr="009B14EB">
        <w:rPr>
          <w:sz w:val="28"/>
          <w:szCs w:val="28"/>
        </w:rPr>
        <w:t xml:space="preserve">млн. человек, что соответствует плановому квартальному значению. </w:t>
      </w:r>
    </w:p>
    <w:p w:rsidR="00E0498F" w:rsidRPr="009B14EB" w:rsidRDefault="00E0498F" w:rsidP="00E0498F">
      <w:pPr>
        <w:autoSpaceDE w:val="0"/>
        <w:autoSpaceDN w:val="0"/>
        <w:adjustRightInd w:val="0"/>
        <w:ind w:firstLine="709"/>
        <w:jc w:val="both"/>
        <w:rPr>
          <w:sz w:val="28"/>
          <w:szCs w:val="28"/>
        </w:rPr>
      </w:pPr>
      <w:r w:rsidRPr="009B14EB">
        <w:rPr>
          <w:sz w:val="28"/>
          <w:szCs w:val="28"/>
        </w:rPr>
        <w:lastRenderedPageBreak/>
        <w:t xml:space="preserve">Исходя из вышеизложенного, по состоянию на отчетную дату 30.06.2022 года, по </w:t>
      </w:r>
      <w:r w:rsidRPr="009B14EB">
        <w:rPr>
          <w:rFonts w:eastAsiaTheme="minorEastAsia"/>
          <w:sz w:val="28"/>
          <w:szCs w:val="28"/>
        </w:rPr>
        <w:t xml:space="preserve">указанному выше </w:t>
      </w:r>
      <w:r w:rsidRPr="009B14EB">
        <w:rPr>
          <w:sz w:val="28"/>
          <w:szCs w:val="28"/>
        </w:rPr>
        <w:t>показателю достигнуты установленные паспортом регионального проекта плановые значения.</w:t>
      </w:r>
    </w:p>
    <w:p w:rsidR="00E0498F" w:rsidRPr="009B14EB" w:rsidRDefault="00E0498F" w:rsidP="00E0498F">
      <w:pPr>
        <w:ind w:firstLine="709"/>
        <w:jc w:val="center"/>
        <w:rPr>
          <w:rFonts w:eastAsiaTheme="minorHAnsi"/>
          <w:b/>
          <w:bCs/>
          <w:i/>
          <w:iCs/>
          <w:sz w:val="26"/>
          <w:szCs w:val="26"/>
          <w:lang w:eastAsia="en-US"/>
        </w:rPr>
      </w:pPr>
    </w:p>
    <w:p w:rsidR="00E0498F" w:rsidRPr="009B14EB" w:rsidRDefault="00E0498F" w:rsidP="00E0498F">
      <w:pPr>
        <w:ind w:firstLine="709"/>
        <w:jc w:val="center"/>
        <w:rPr>
          <w:rFonts w:eastAsiaTheme="minorHAnsi" w:cstheme="minorBidi"/>
          <w:b/>
          <w:i/>
          <w:sz w:val="28"/>
          <w:szCs w:val="28"/>
          <w:lang w:eastAsia="en-US"/>
        </w:rPr>
      </w:pPr>
      <w:r w:rsidRPr="009B14EB">
        <w:rPr>
          <w:rFonts w:eastAsiaTheme="minorHAnsi"/>
          <w:b/>
          <w:bCs/>
          <w:i/>
          <w:iCs/>
          <w:sz w:val="26"/>
          <w:szCs w:val="26"/>
          <w:lang w:eastAsia="en-US"/>
        </w:rPr>
        <w:t xml:space="preserve">Региональный проект </w:t>
      </w:r>
      <w:r w:rsidRPr="009B14EB">
        <w:rPr>
          <w:rFonts w:eastAsiaTheme="minorHAnsi" w:cstheme="minorBidi"/>
          <w:b/>
          <w:i/>
          <w:sz w:val="28"/>
          <w:szCs w:val="28"/>
          <w:lang w:eastAsia="en-US"/>
        </w:rPr>
        <w:t>Региональный проект «</w:t>
      </w:r>
      <w:r w:rsidRPr="009B14EB">
        <w:rPr>
          <w:b/>
          <w:i/>
          <w:spacing w:val="-2"/>
          <w:sz w:val="28"/>
          <w:szCs w:val="22"/>
          <w:lang w:eastAsia="en-US"/>
        </w:rPr>
        <w:t>Патриотическое воспитание граждан Российской Федерации (Оренбургская область)</w:t>
      </w:r>
      <w:r w:rsidRPr="009B14EB">
        <w:rPr>
          <w:rFonts w:eastAsiaTheme="minorHAnsi" w:cstheme="minorBidi"/>
          <w:b/>
          <w:i/>
          <w:sz w:val="28"/>
          <w:szCs w:val="28"/>
          <w:lang w:eastAsia="en-US"/>
        </w:rPr>
        <w:t>».</w:t>
      </w:r>
    </w:p>
    <w:p w:rsidR="00E0498F" w:rsidRPr="009B14EB" w:rsidRDefault="00E0498F" w:rsidP="00E0498F">
      <w:pPr>
        <w:ind w:firstLine="709"/>
        <w:jc w:val="both"/>
        <w:rPr>
          <w:rFonts w:eastAsiaTheme="minorHAnsi" w:cstheme="minorBidi"/>
          <w:sz w:val="28"/>
          <w:szCs w:val="28"/>
          <w:lang w:eastAsia="en-US"/>
        </w:rPr>
      </w:pPr>
      <w:r w:rsidRPr="009B14EB">
        <w:rPr>
          <w:rFonts w:eastAsiaTheme="minorHAnsi" w:cstheme="minorBidi"/>
          <w:sz w:val="28"/>
          <w:szCs w:val="28"/>
          <w:lang w:eastAsia="en-US"/>
        </w:rPr>
        <w:t>Согласно паспорту регионального проекта «</w:t>
      </w:r>
      <w:r w:rsidRPr="009B14EB">
        <w:rPr>
          <w:spacing w:val="-2"/>
          <w:sz w:val="28"/>
          <w:szCs w:val="22"/>
          <w:lang w:eastAsia="en-US"/>
        </w:rPr>
        <w:t>Патриотическое воспитание граждан Российской Федерации (Оренбургская область)</w:t>
      </w:r>
      <w:r w:rsidRPr="009B14EB">
        <w:rPr>
          <w:b/>
          <w:i/>
          <w:spacing w:val="-2"/>
          <w:sz w:val="28"/>
          <w:szCs w:val="22"/>
          <w:lang w:eastAsia="en-US"/>
        </w:rPr>
        <w:t>»</w:t>
      </w:r>
      <w:r w:rsidRPr="009B14EB">
        <w:rPr>
          <w:rFonts w:eastAsiaTheme="minorHAnsi" w:cstheme="minorBidi"/>
          <w:sz w:val="28"/>
          <w:szCs w:val="28"/>
          <w:lang w:eastAsia="en-US"/>
        </w:rPr>
        <w:t xml:space="preserve"> региональный проект имеет связь с государственной программой «Патриотическое воспитание и допризывная подготовка граждан в Оренбургской области». </w:t>
      </w:r>
    </w:p>
    <w:p w:rsidR="00E0498F" w:rsidRPr="009B14EB" w:rsidRDefault="00E0498F"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32" w:history="1">
        <w:r w:rsidRPr="009B14EB">
          <w:rPr>
            <w:rFonts w:eastAsiaTheme="minorEastAsia"/>
            <w:sz w:val="28"/>
            <w:szCs w:val="28"/>
          </w:rPr>
          <w:t>http://budget.gov.ru/</w:t>
        </w:r>
      </w:hyperlink>
      <w:r w:rsidRPr="009B14EB">
        <w:rPr>
          <w:rFonts w:eastAsiaTheme="minorEastAsia"/>
          <w:sz w:val="28"/>
          <w:szCs w:val="28"/>
        </w:rPr>
        <w:t xml:space="preserve">: от 04.05.2022 № EВ.53-15-2022.04/5632, от 02.06.2022 № EВ.53-15-2022.05/5632-1, от 05.07.2022 № EВ.53-15-2022.06/5632. </w:t>
      </w:r>
    </w:p>
    <w:p w:rsidR="00E0498F" w:rsidRPr="009B14EB" w:rsidRDefault="00E0498F" w:rsidP="00E0498F">
      <w:pPr>
        <w:ind w:firstLine="709"/>
        <w:jc w:val="both"/>
        <w:rPr>
          <w:rFonts w:eastAsiaTheme="minorHAnsi" w:cstheme="minorBidi"/>
          <w:sz w:val="28"/>
          <w:szCs w:val="28"/>
          <w:lang w:eastAsia="en-US"/>
        </w:rPr>
      </w:pPr>
      <w:r w:rsidRPr="009B14EB">
        <w:rPr>
          <w:rFonts w:eastAsiaTheme="minorHAnsi" w:cstheme="minorBidi"/>
          <w:sz w:val="28"/>
          <w:szCs w:val="28"/>
          <w:lang w:eastAsia="en-US"/>
        </w:rPr>
        <w:t>Паспортом регионального проекта</w:t>
      </w:r>
      <w:r w:rsidRPr="009B14EB">
        <w:rPr>
          <w:rFonts w:eastAsiaTheme="minorHAnsi"/>
          <w:sz w:val="28"/>
          <w:szCs w:val="28"/>
          <w:lang w:eastAsia="en-US"/>
        </w:rPr>
        <w:t xml:space="preserve"> и сводной бюджетной росписью на реализацию регионального проекта «Патриотическое воспитание граждан Российской Федерации (Оренбургская область)» в 2022</w:t>
      </w:r>
      <w:r w:rsidRPr="009B14EB">
        <w:rPr>
          <w:rFonts w:eastAsia="Calibri"/>
          <w:iCs/>
          <w:sz w:val="28"/>
          <w:szCs w:val="28"/>
          <w:lang w:eastAsia="en-US"/>
        </w:rPr>
        <w:t> </w:t>
      </w:r>
      <w:r w:rsidRPr="009B14EB">
        <w:rPr>
          <w:rFonts w:eastAsiaTheme="minorHAnsi"/>
          <w:sz w:val="28"/>
          <w:szCs w:val="28"/>
          <w:lang w:eastAsia="en-US"/>
        </w:rPr>
        <w:t xml:space="preserve">году </w:t>
      </w:r>
      <w:r w:rsidRPr="009B14EB">
        <w:rPr>
          <w:rFonts w:eastAsiaTheme="minorHAnsi" w:cstheme="minorBidi"/>
          <w:sz w:val="28"/>
          <w:szCs w:val="28"/>
          <w:lang w:eastAsia="en-US"/>
        </w:rPr>
        <w:t xml:space="preserve">бюджетные ассигнования не предусмотрены. </w:t>
      </w:r>
    </w:p>
    <w:p w:rsidR="00E0498F" w:rsidRPr="009B14EB" w:rsidRDefault="00E0498F" w:rsidP="00E0498F">
      <w:pPr>
        <w:ind w:firstLine="709"/>
        <w:jc w:val="both"/>
        <w:rPr>
          <w:sz w:val="28"/>
          <w:szCs w:val="28"/>
        </w:rPr>
      </w:pPr>
      <w:r w:rsidRPr="009B14EB">
        <w:rPr>
          <w:rFonts w:eastAsiaTheme="minorEastAsia"/>
          <w:sz w:val="28"/>
          <w:szCs w:val="28"/>
        </w:rPr>
        <w:t xml:space="preserve">Всего в период реализации регионального проекта предусмотрено выполнение </w:t>
      </w:r>
      <w:r w:rsidRPr="009B14EB">
        <w:rPr>
          <w:rFonts w:eastAsiaTheme="minorEastAsia"/>
          <w:b/>
          <w:sz w:val="28"/>
          <w:szCs w:val="28"/>
        </w:rPr>
        <w:t>1 задачи</w:t>
      </w:r>
      <w:r w:rsidRPr="009B14EB">
        <w:rPr>
          <w:rFonts w:eastAsiaTheme="minorEastAsia"/>
          <w:sz w:val="28"/>
          <w:szCs w:val="28"/>
        </w:rPr>
        <w:t xml:space="preserve"> «</w:t>
      </w:r>
      <w:r w:rsidRPr="009B14EB">
        <w:rPr>
          <w:spacing w:val="-2"/>
          <w:sz w:val="28"/>
          <w:szCs w:val="28"/>
          <w:lang w:eastAsia="en-US"/>
        </w:rPr>
        <w:t>Обеспечено функционирование системы патриотического воспитания граждан Российской Федерации»</w:t>
      </w:r>
      <w:r w:rsidRPr="009B14EB">
        <w:rPr>
          <w:sz w:val="28"/>
          <w:szCs w:val="28"/>
        </w:rPr>
        <w:t>,</w:t>
      </w:r>
      <w:r w:rsidRPr="009B14EB">
        <w:rPr>
          <w:rFonts w:eastAsiaTheme="minorEastAsia"/>
          <w:sz w:val="28"/>
          <w:szCs w:val="28"/>
        </w:rPr>
        <w:t xml:space="preserve"> в рамках которых в 2022 году предусмотрено достижение 3 результатов регионального проекта.</w:t>
      </w:r>
    </w:p>
    <w:p w:rsidR="00E0498F" w:rsidRPr="009B14EB" w:rsidRDefault="00E0498F" w:rsidP="00E0498F">
      <w:pPr>
        <w:ind w:firstLine="709"/>
        <w:jc w:val="both"/>
        <w:rPr>
          <w:b/>
          <w:i/>
          <w:spacing w:val="-2"/>
          <w:sz w:val="28"/>
          <w:szCs w:val="28"/>
        </w:rPr>
      </w:pPr>
      <w:r w:rsidRPr="009B14EB">
        <w:rPr>
          <w:rFonts w:eastAsiaTheme="minorEastAsia"/>
          <w:sz w:val="28"/>
          <w:szCs w:val="28"/>
        </w:rPr>
        <w:t xml:space="preserve">Согласно паспорту регионального проекта в течение 2022 года запланировано достижение </w:t>
      </w:r>
      <w:r w:rsidRPr="009B14EB">
        <w:rPr>
          <w:rFonts w:eastAsiaTheme="minorEastAsia"/>
          <w:b/>
          <w:sz w:val="28"/>
          <w:szCs w:val="28"/>
        </w:rPr>
        <w:t>20 контрольных точек</w:t>
      </w:r>
      <w:r w:rsidRPr="009B14EB">
        <w:rPr>
          <w:rFonts w:eastAsiaTheme="minorEastAsia"/>
          <w:sz w:val="28"/>
          <w:szCs w:val="28"/>
        </w:rPr>
        <w:t xml:space="preserve">, в том числе 6 контрольных точек во </w:t>
      </w:r>
      <w:r w:rsidRPr="009B14EB">
        <w:rPr>
          <w:rFonts w:eastAsiaTheme="minorEastAsia"/>
          <w:sz w:val="28"/>
          <w:szCs w:val="28"/>
          <w:lang w:val="en-US"/>
        </w:rPr>
        <w:t>II </w:t>
      </w:r>
      <w:r w:rsidRPr="009B14EB">
        <w:rPr>
          <w:rFonts w:eastAsiaTheme="minorEastAsia"/>
          <w:sz w:val="28"/>
          <w:szCs w:val="28"/>
        </w:rPr>
        <w:t>квартале 2022</w:t>
      </w:r>
      <w:r w:rsidRPr="009B14EB">
        <w:rPr>
          <w:rFonts w:eastAsiaTheme="minorEastAsia"/>
          <w:sz w:val="28"/>
          <w:szCs w:val="28"/>
          <w:lang w:val="en-US"/>
        </w:rPr>
        <w:t> </w:t>
      </w:r>
      <w:r w:rsidRPr="009B14EB">
        <w:rPr>
          <w:rFonts w:eastAsiaTheme="minorEastAsia"/>
          <w:sz w:val="28"/>
          <w:szCs w:val="28"/>
        </w:rPr>
        <w:t>года.</w:t>
      </w:r>
      <w:r w:rsidRPr="009B14EB">
        <w:rPr>
          <w:b/>
          <w:i/>
          <w:spacing w:val="-2"/>
          <w:sz w:val="28"/>
          <w:szCs w:val="28"/>
        </w:rPr>
        <w:t xml:space="preserve"> </w:t>
      </w:r>
    </w:p>
    <w:p w:rsidR="00E0498F" w:rsidRPr="009B14EB" w:rsidRDefault="00E0498F" w:rsidP="00E0498F">
      <w:pPr>
        <w:widowControl w:val="0"/>
        <w:suppressAutoHyphens/>
        <w:autoSpaceDE w:val="0"/>
        <w:autoSpaceDN w:val="0"/>
        <w:adjustRightInd w:val="0"/>
        <w:ind w:firstLine="709"/>
        <w:jc w:val="both"/>
        <w:rPr>
          <w:rFonts w:eastAsiaTheme="minorHAnsi"/>
          <w:spacing w:val="-2"/>
          <w:sz w:val="28"/>
          <w:szCs w:val="28"/>
          <w:lang w:eastAsia="en-US"/>
        </w:rPr>
      </w:pPr>
      <w:r w:rsidRPr="009B14EB">
        <w:rPr>
          <w:rFonts w:eastAsiaTheme="minorEastAsia"/>
          <w:sz w:val="28"/>
          <w:szCs w:val="28"/>
        </w:rPr>
        <w:t xml:space="preserve">Согласно отчетам о ходе реализации регионального проекта, </w:t>
      </w:r>
      <w:r w:rsidRPr="009B14EB">
        <w:rPr>
          <w:rFonts w:eastAsiaTheme="minorHAnsi"/>
          <w:sz w:val="28"/>
          <w:szCs w:val="28"/>
          <w:lang w:eastAsia="en-US"/>
        </w:rPr>
        <w:t>для достижения результата «</w:t>
      </w:r>
      <w:r w:rsidRPr="009B14EB">
        <w:rPr>
          <w:rFonts w:eastAsiaTheme="minorHAnsi"/>
          <w:b/>
          <w:i/>
          <w:spacing w:val="-2"/>
          <w:sz w:val="28"/>
          <w:szCs w:val="28"/>
          <w:lang w:eastAsia="en-US"/>
        </w:rPr>
        <w:t>Внедрены рабочие программы воспитания обучающихся в общеобразовательных организациях и профессиональных образовательных организациях»</w:t>
      </w:r>
      <w:r w:rsidRPr="009B14EB">
        <w:rPr>
          <w:rFonts w:eastAsiaTheme="minorHAnsi"/>
          <w:spacing w:val="-2"/>
          <w:sz w:val="28"/>
          <w:szCs w:val="28"/>
          <w:lang w:eastAsia="en-US"/>
        </w:rPr>
        <w:t xml:space="preserve"> контрольные точки:</w:t>
      </w:r>
    </w:p>
    <w:p w:rsidR="00E0498F" w:rsidRPr="009B14EB" w:rsidRDefault="00E0498F" w:rsidP="00E0498F">
      <w:pPr>
        <w:ind w:firstLine="709"/>
        <w:jc w:val="both"/>
        <w:rPr>
          <w:rFonts w:eastAsiaTheme="minorHAnsi"/>
          <w:spacing w:val="-2"/>
          <w:sz w:val="28"/>
          <w:szCs w:val="28"/>
          <w:lang w:eastAsia="en-US"/>
        </w:rPr>
      </w:pPr>
      <w:r w:rsidRPr="009B14EB">
        <w:rPr>
          <w:rFonts w:eastAsiaTheme="minorHAnsi"/>
          <w:spacing w:val="-2"/>
          <w:sz w:val="28"/>
          <w:szCs w:val="28"/>
          <w:lang w:eastAsia="en-US"/>
        </w:rPr>
        <w:t>«</w:t>
      </w:r>
      <w:r w:rsidRPr="009B14EB">
        <w:rPr>
          <w:rFonts w:eastAsiaTheme="minorHAnsi"/>
          <w:i/>
          <w:sz w:val="28"/>
          <w:szCs w:val="28"/>
          <w:shd w:val="clear" w:color="auto" w:fill="FFFFFF"/>
          <w:lang w:eastAsia="en-US"/>
        </w:rPr>
        <w:t>Документ утвержден (подписан)»</w:t>
      </w:r>
      <w:r w:rsidRPr="009B14EB">
        <w:rPr>
          <w:rFonts w:eastAsiaTheme="minorHAnsi"/>
          <w:spacing w:val="-2"/>
          <w:sz w:val="28"/>
          <w:szCs w:val="28"/>
          <w:lang w:eastAsia="en-US"/>
        </w:rPr>
        <w:t xml:space="preserve"> не выполненная в срок,</w:t>
      </w:r>
      <w:r w:rsidRPr="009B14EB">
        <w:rPr>
          <w:rFonts w:eastAsiaTheme="minorHAnsi"/>
          <w:sz w:val="28"/>
          <w:szCs w:val="28"/>
          <w:lang w:eastAsia="en-US"/>
        </w:rPr>
        <w:t xml:space="preserve"> при плане 15.03.2022, достигнута</w:t>
      </w:r>
      <w:r w:rsidRPr="009B14EB">
        <w:rPr>
          <w:rFonts w:eastAsiaTheme="minorHAnsi"/>
          <w:spacing w:val="-2"/>
          <w:sz w:val="28"/>
          <w:szCs w:val="28"/>
          <w:lang w:eastAsia="en-US"/>
        </w:rPr>
        <w:t> 12.04.2022 (п</w:t>
      </w:r>
      <w:r w:rsidRPr="009B14EB">
        <w:rPr>
          <w:spacing w:val="-2"/>
          <w:sz w:val="28"/>
          <w:szCs w:val="28"/>
          <w:lang w:eastAsia="en-US"/>
        </w:rPr>
        <w:t>росрочено на 28 дней).</w:t>
      </w:r>
      <w:r w:rsidRPr="009B14EB">
        <w:rPr>
          <w:rFonts w:eastAsiaTheme="minorHAnsi"/>
          <w:spacing w:val="-2"/>
          <w:sz w:val="28"/>
          <w:szCs w:val="28"/>
          <w:lang w:eastAsia="en-US"/>
        </w:rPr>
        <w:t xml:space="preserve"> </w:t>
      </w:r>
    </w:p>
    <w:p w:rsidR="00E0498F" w:rsidRPr="009B14EB" w:rsidRDefault="00E0498F" w:rsidP="00E0498F">
      <w:pPr>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Мониторинг внедрения рабочих программ воспитания обучающихся в общеобразовательных организациях и профессиональных образовательных организациях»</w:t>
      </w:r>
      <w:r w:rsidRPr="009B14EB">
        <w:rPr>
          <w:rFonts w:eastAsiaTheme="minorHAnsi"/>
          <w:sz w:val="28"/>
          <w:szCs w:val="28"/>
          <w:shd w:val="clear" w:color="auto" w:fill="FFFFFF"/>
          <w:lang w:eastAsia="en-US"/>
        </w:rPr>
        <w:t xml:space="preserve"> при плане 30.04.2022, достигнута досрочно 22.04.2022 (на 8 дней);</w:t>
      </w:r>
    </w:p>
    <w:p w:rsidR="00E0498F" w:rsidRPr="009B14EB" w:rsidRDefault="00E0498F" w:rsidP="00E0498F">
      <w:pPr>
        <w:ind w:firstLine="709"/>
        <w:jc w:val="both"/>
        <w:rPr>
          <w:rFonts w:eastAsiaTheme="minorHAnsi"/>
          <w:sz w:val="28"/>
          <w:szCs w:val="28"/>
          <w:shd w:val="clear" w:color="auto" w:fill="FFFFFF"/>
          <w:lang w:eastAsia="en-US"/>
        </w:rPr>
      </w:pPr>
      <w:r w:rsidRPr="009B14EB">
        <w:rPr>
          <w:rFonts w:eastAsiaTheme="minorHAnsi"/>
          <w:i/>
          <w:sz w:val="28"/>
          <w:szCs w:val="28"/>
          <w:shd w:val="clear" w:color="auto" w:fill="FFFFFF"/>
          <w:lang w:eastAsia="en-US"/>
        </w:rPr>
        <w:t>«Проведен периодический мониторинг внедрения рабочих программ воспитания обучающихся в общеобразовательных организациях и профессиональных образовательных организациях»</w:t>
      </w:r>
      <w:r w:rsidRPr="009B14EB">
        <w:rPr>
          <w:rFonts w:eastAsiaTheme="minorHAnsi"/>
          <w:sz w:val="28"/>
          <w:szCs w:val="28"/>
          <w:shd w:val="clear" w:color="auto" w:fill="FFFFFF"/>
          <w:lang w:eastAsia="en-US"/>
        </w:rPr>
        <w:t xml:space="preserve"> при плане 30.06.2022 достигнута досрочно 09.06.2022 (на 21 день); </w:t>
      </w:r>
    </w:p>
    <w:p w:rsidR="00E0498F" w:rsidRPr="009B14EB" w:rsidRDefault="00E0498F" w:rsidP="00E0498F">
      <w:pPr>
        <w:widowControl w:val="0"/>
        <w:suppressAutoHyphens/>
        <w:autoSpaceDE w:val="0"/>
        <w:autoSpaceDN w:val="0"/>
        <w:adjustRightInd w:val="0"/>
        <w:ind w:firstLine="709"/>
        <w:jc w:val="both"/>
        <w:rPr>
          <w:spacing w:val="-2"/>
          <w:sz w:val="28"/>
          <w:szCs w:val="28"/>
          <w:lang w:eastAsia="en-US"/>
        </w:rPr>
      </w:pPr>
      <w:r w:rsidRPr="009B14EB">
        <w:rPr>
          <w:rFonts w:eastAsiaTheme="minorHAnsi"/>
          <w:sz w:val="28"/>
          <w:szCs w:val="28"/>
          <w:lang w:eastAsia="en-US"/>
        </w:rPr>
        <w:t xml:space="preserve">Для достижения результата </w:t>
      </w:r>
      <w:r w:rsidRPr="009B14EB">
        <w:rPr>
          <w:b/>
          <w:i/>
          <w:spacing w:val="-2"/>
          <w:sz w:val="28"/>
          <w:szCs w:val="28"/>
          <w:lang w:eastAsia="en-US"/>
        </w:rPr>
        <w:t xml:space="preserve">«Обеспечено увеличение численности детей и молодежи в возрасте до 35 лет, вовлеченных в социально активную деятельность через увеличение охвата патриотическими </w:t>
      </w:r>
      <w:r w:rsidRPr="009B14EB">
        <w:rPr>
          <w:b/>
          <w:i/>
          <w:spacing w:val="-2"/>
          <w:sz w:val="28"/>
          <w:szCs w:val="28"/>
          <w:lang w:eastAsia="en-US"/>
        </w:rPr>
        <w:lastRenderedPageBreak/>
        <w:t xml:space="preserve">проектами» </w:t>
      </w:r>
      <w:r w:rsidRPr="009B14EB">
        <w:rPr>
          <w:spacing w:val="-2"/>
          <w:sz w:val="28"/>
          <w:szCs w:val="28"/>
          <w:lang w:eastAsia="en-US"/>
        </w:rPr>
        <w:t xml:space="preserve">контрольные точки: </w:t>
      </w:r>
    </w:p>
    <w:p w:rsidR="00E0498F" w:rsidRPr="009B14EB" w:rsidRDefault="00E0498F" w:rsidP="00E0498F">
      <w:pPr>
        <w:ind w:firstLine="709"/>
        <w:jc w:val="both"/>
        <w:rPr>
          <w:rFonts w:eastAsiaTheme="minorHAnsi"/>
          <w:sz w:val="28"/>
          <w:szCs w:val="28"/>
          <w:shd w:val="clear" w:color="auto" w:fill="FFFFFF"/>
          <w:lang w:eastAsia="en-US"/>
        </w:rPr>
      </w:pPr>
      <w:r w:rsidRPr="009B14EB">
        <w:rPr>
          <w:rFonts w:eastAsiaTheme="minorHAnsi"/>
          <w:i/>
          <w:sz w:val="28"/>
          <w:szCs w:val="28"/>
          <w:shd w:val="clear" w:color="auto" w:fill="FFFFFF"/>
          <w:lang w:eastAsia="en-US"/>
        </w:rPr>
        <w:t>«Проведен периодический мониторинг реализации мероприятий патриотической направленности»</w:t>
      </w:r>
      <w:r w:rsidRPr="009B14EB">
        <w:rPr>
          <w:rFonts w:eastAsiaTheme="minorHAnsi"/>
          <w:sz w:val="28"/>
          <w:szCs w:val="28"/>
          <w:shd w:val="clear" w:color="auto" w:fill="FFFFFF"/>
          <w:lang w:eastAsia="en-US"/>
        </w:rPr>
        <w:t xml:space="preserve"> при установленном сроке 31.05.2022 достигнута досрочно 23.05.2022 (на 8 дней);</w:t>
      </w:r>
    </w:p>
    <w:p w:rsidR="00E0498F" w:rsidRPr="009B14EB" w:rsidRDefault="00E0498F" w:rsidP="00E0498F">
      <w:pPr>
        <w:ind w:firstLine="709"/>
        <w:jc w:val="both"/>
        <w:rPr>
          <w:rFonts w:eastAsiaTheme="minorHAnsi"/>
          <w:sz w:val="28"/>
          <w:szCs w:val="28"/>
          <w:shd w:val="clear" w:color="auto" w:fill="FFFFFF"/>
          <w:lang w:eastAsia="en-US"/>
        </w:rPr>
      </w:pPr>
      <w:r w:rsidRPr="009B14EB">
        <w:rPr>
          <w:rFonts w:eastAsiaTheme="minorHAnsi"/>
          <w:i/>
          <w:sz w:val="28"/>
          <w:szCs w:val="28"/>
          <w:shd w:val="clear" w:color="auto" w:fill="FFFFFF"/>
          <w:lang w:eastAsia="en-US"/>
        </w:rPr>
        <w:t>«Проведен периодический мониторинг реализации мероприятий патриотической направленности»</w:t>
      </w:r>
      <w:r w:rsidRPr="009B14EB">
        <w:rPr>
          <w:rFonts w:eastAsiaTheme="minorHAnsi"/>
          <w:sz w:val="28"/>
          <w:szCs w:val="28"/>
          <w:shd w:val="clear" w:color="auto" w:fill="FFFFFF"/>
          <w:lang w:eastAsia="en-US"/>
        </w:rPr>
        <w:t xml:space="preserve"> достигнута своевременно 20.06.2022;</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Для достижения результата </w:t>
      </w:r>
      <w:r w:rsidRPr="009B14EB">
        <w:rPr>
          <w:b/>
          <w:i/>
          <w:spacing w:val="-2"/>
          <w:sz w:val="28"/>
          <w:szCs w:val="28"/>
          <w:lang w:eastAsia="en-US"/>
        </w:rPr>
        <w:t>«Созданы условия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r w:rsidRPr="009B14EB">
        <w:rPr>
          <w:i/>
          <w:spacing w:val="-2"/>
          <w:sz w:val="28"/>
          <w:szCs w:val="28"/>
          <w:lang w:eastAsia="en-US"/>
        </w:rPr>
        <w:t xml:space="preserve"> </w:t>
      </w:r>
      <w:r w:rsidRPr="009B14EB">
        <w:rPr>
          <w:rFonts w:eastAsiaTheme="minorHAnsi"/>
          <w:sz w:val="28"/>
          <w:szCs w:val="28"/>
          <w:lang w:eastAsia="en-US"/>
        </w:rPr>
        <w:t>контрольные точки:</w:t>
      </w:r>
    </w:p>
    <w:p w:rsidR="00E0498F" w:rsidRPr="009B14EB" w:rsidRDefault="00E0498F" w:rsidP="00E0498F">
      <w:pPr>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Проведен периодический мониторинг реализации регионального плана мероприятий патриотической направленности</w:t>
      </w:r>
      <w:r w:rsidRPr="009B14EB">
        <w:rPr>
          <w:rFonts w:eastAsiaTheme="minorHAnsi"/>
          <w:sz w:val="28"/>
          <w:szCs w:val="28"/>
          <w:shd w:val="clear" w:color="auto" w:fill="FFFFFF"/>
          <w:lang w:eastAsia="en-US"/>
        </w:rPr>
        <w:t>» достигнута своевременно 20.04.2022;</w:t>
      </w:r>
    </w:p>
    <w:p w:rsidR="00E0498F" w:rsidRPr="009B14EB" w:rsidRDefault="00E0498F" w:rsidP="00E0498F">
      <w:pPr>
        <w:ind w:firstLine="709"/>
        <w:jc w:val="both"/>
        <w:rPr>
          <w:rFonts w:eastAsiaTheme="minorHAnsi"/>
          <w:sz w:val="28"/>
          <w:szCs w:val="28"/>
          <w:shd w:val="clear" w:color="auto" w:fill="FFFFFF"/>
          <w:lang w:eastAsia="en-US"/>
        </w:rPr>
      </w:pP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Проведен периодический мониторинг реализации регионального плана мероприятий патриотической направленности»</w:t>
      </w:r>
      <w:r w:rsidRPr="009B14EB">
        <w:rPr>
          <w:rFonts w:eastAsiaTheme="minorHAnsi"/>
          <w:sz w:val="28"/>
          <w:szCs w:val="28"/>
          <w:shd w:val="clear" w:color="auto" w:fill="FFFFFF"/>
          <w:lang w:eastAsia="en-US"/>
        </w:rPr>
        <w:t xml:space="preserve"> при установленном сроке 30.06.2022 достигнута досрочно 27.06.2022 (на 3 дня).</w:t>
      </w:r>
    </w:p>
    <w:p w:rsidR="00E0498F" w:rsidRPr="009B14EB" w:rsidRDefault="00E0498F" w:rsidP="00E0498F">
      <w:pPr>
        <w:ind w:firstLine="709"/>
        <w:jc w:val="both"/>
        <w:rPr>
          <w:rFonts w:eastAsiaTheme="minorEastAsia"/>
          <w:sz w:val="28"/>
          <w:szCs w:val="28"/>
        </w:rPr>
      </w:pPr>
      <w:r w:rsidRPr="009B14EB">
        <w:rPr>
          <w:rFonts w:eastAsiaTheme="minorEastAsia"/>
          <w:sz w:val="28"/>
          <w:szCs w:val="28"/>
        </w:rPr>
        <w:t xml:space="preserve">Исходя из вышеизложенного, </w:t>
      </w:r>
      <w:r w:rsidRPr="009B14EB">
        <w:rPr>
          <w:sz w:val="28"/>
          <w:szCs w:val="28"/>
        </w:rPr>
        <w:t>по состоянию на 30.06.2022 всего</w:t>
      </w:r>
      <w:r w:rsidRPr="009B14EB">
        <w:rPr>
          <w:b/>
          <w:sz w:val="28"/>
          <w:szCs w:val="28"/>
        </w:rPr>
        <w:t xml:space="preserve"> достигнуто </w:t>
      </w:r>
      <w:r w:rsidRPr="009B14EB">
        <w:rPr>
          <w:sz w:val="28"/>
          <w:szCs w:val="28"/>
        </w:rPr>
        <w:t>7 </w:t>
      </w:r>
      <w:r w:rsidRPr="009B14EB">
        <w:rPr>
          <w:rFonts w:eastAsiaTheme="minorEastAsia"/>
          <w:sz w:val="28"/>
          <w:szCs w:val="28"/>
        </w:rPr>
        <w:t xml:space="preserve">контрольных точек, из них 6 контрольных точек предусмотренных паспортом на </w:t>
      </w:r>
      <w:r w:rsidRPr="009B14EB">
        <w:rPr>
          <w:rFonts w:eastAsiaTheme="minorEastAsia"/>
          <w:sz w:val="28"/>
          <w:szCs w:val="28"/>
          <w:lang w:val="en-US"/>
        </w:rPr>
        <w:t>II</w:t>
      </w:r>
      <w:r w:rsidRPr="009B14EB">
        <w:rPr>
          <w:rFonts w:eastAsiaTheme="minorEastAsia"/>
          <w:sz w:val="28"/>
          <w:szCs w:val="28"/>
        </w:rPr>
        <w:t xml:space="preserve"> квартал 2022 года и 1 контрольная точка, выполненная несвоевременно (была запланирована на </w:t>
      </w:r>
      <w:r w:rsidRPr="009B14EB">
        <w:rPr>
          <w:rFonts w:eastAsiaTheme="minorEastAsia"/>
          <w:sz w:val="28"/>
          <w:szCs w:val="28"/>
          <w:lang w:val="en-US"/>
        </w:rPr>
        <w:t>I</w:t>
      </w:r>
      <w:r w:rsidRPr="009B14EB">
        <w:rPr>
          <w:rFonts w:eastAsiaTheme="minorEastAsia"/>
          <w:sz w:val="28"/>
          <w:szCs w:val="28"/>
        </w:rPr>
        <w:t xml:space="preserve"> квартал).</w:t>
      </w:r>
    </w:p>
    <w:p w:rsidR="00E0498F" w:rsidRPr="009B14EB" w:rsidRDefault="00E0498F" w:rsidP="00E0498F">
      <w:pPr>
        <w:ind w:firstLine="709"/>
        <w:jc w:val="both"/>
        <w:rPr>
          <w:rFonts w:eastAsiaTheme="minorEastAsia"/>
          <w:sz w:val="28"/>
          <w:szCs w:val="28"/>
        </w:rPr>
      </w:pPr>
      <w:r w:rsidRPr="009B14EB">
        <w:rPr>
          <w:rFonts w:eastAsiaTheme="minorEastAsia"/>
          <w:sz w:val="28"/>
          <w:szCs w:val="28"/>
        </w:rPr>
        <w:t xml:space="preserve">Из 6 контрольных точек, предусмотренных на </w:t>
      </w:r>
      <w:r w:rsidRPr="009B14EB">
        <w:rPr>
          <w:rFonts w:eastAsiaTheme="minorEastAsia"/>
          <w:sz w:val="28"/>
          <w:szCs w:val="28"/>
          <w:lang w:val="en-US"/>
        </w:rPr>
        <w:t>II</w:t>
      </w:r>
      <w:r w:rsidRPr="009B14EB">
        <w:rPr>
          <w:rFonts w:eastAsiaTheme="minorEastAsia"/>
          <w:sz w:val="28"/>
          <w:szCs w:val="28"/>
        </w:rPr>
        <w:t xml:space="preserve"> квартал 2022 года, 4 достигнуты досрочно (</w:t>
      </w:r>
      <w:r w:rsidR="00DF2B5A" w:rsidRPr="009B14EB">
        <w:rPr>
          <w:spacing w:val="-2"/>
          <w:sz w:val="28"/>
          <w:szCs w:val="28"/>
        </w:rPr>
        <w:t>ранее срока</w:t>
      </w:r>
      <w:r w:rsidRPr="009B14EB">
        <w:rPr>
          <w:spacing w:val="-2"/>
          <w:sz w:val="28"/>
          <w:szCs w:val="28"/>
        </w:rPr>
        <w:t>, установленных планом реализации регионального проекта)</w:t>
      </w:r>
      <w:r w:rsidRPr="009B14EB">
        <w:rPr>
          <w:rFonts w:eastAsiaTheme="minorEastAsia"/>
          <w:sz w:val="28"/>
          <w:szCs w:val="28"/>
        </w:rPr>
        <w:t>, 2 достигнуты в установленный срок.</w:t>
      </w:r>
    </w:p>
    <w:p w:rsidR="00E0498F" w:rsidRPr="009B14EB" w:rsidRDefault="00E0498F" w:rsidP="00E0498F">
      <w:pPr>
        <w:ind w:firstLine="709"/>
        <w:jc w:val="both"/>
        <w:rPr>
          <w:rFonts w:eastAsiaTheme="minorHAnsi" w:cstheme="minorBidi"/>
          <w:sz w:val="28"/>
          <w:szCs w:val="28"/>
          <w:lang w:eastAsia="en-US"/>
        </w:rPr>
      </w:pPr>
      <w:r w:rsidRPr="009B14EB">
        <w:rPr>
          <w:rFonts w:eastAsiaTheme="minorHAnsi" w:cstheme="minorBidi"/>
          <w:sz w:val="28"/>
          <w:szCs w:val="28"/>
          <w:lang w:eastAsia="en-US"/>
        </w:rPr>
        <w:t xml:space="preserve">Согласно паспорту регионального проекта «Патриотическое воспитание граждан Российской Федерации (Оренбургская область)» показатели отсутствуют. </w:t>
      </w:r>
    </w:p>
    <w:p w:rsidR="00E656A3" w:rsidRPr="009B14EB" w:rsidRDefault="00E656A3" w:rsidP="00E0498F">
      <w:pPr>
        <w:ind w:firstLine="709"/>
        <w:jc w:val="center"/>
        <w:rPr>
          <w:rFonts w:eastAsiaTheme="minorHAnsi"/>
          <w:b/>
          <w:bCs/>
          <w:i/>
          <w:iCs/>
          <w:sz w:val="28"/>
          <w:szCs w:val="28"/>
          <w:lang w:eastAsia="en-US"/>
        </w:rPr>
      </w:pPr>
    </w:p>
    <w:p w:rsidR="00E0498F" w:rsidRPr="009B14EB" w:rsidRDefault="00E0498F" w:rsidP="00E0498F">
      <w:pPr>
        <w:ind w:firstLine="709"/>
        <w:jc w:val="center"/>
        <w:rPr>
          <w:rFonts w:eastAsiaTheme="minorHAnsi"/>
          <w:b/>
          <w:i/>
          <w:sz w:val="28"/>
          <w:szCs w:val="28"/>
          <w:lang w:eastAsia="en-US"/>
        </w:rPr>
      </w:pPr>
      <w:r w:rsidRPr="009B14EB">
        <w:rPr>
          <w:rFonts w:eastAsiaTheme="minorHAnsi"/>
          <w:b/>
          <w:bCs/>
          <w:i/>
          <w:iCs/>
          <w:sz w:val="28"/>
          <w:szCs w:val="28"/>
          <w:lang w:eastAsia="en-US"/>
        </w:rPr>
        <w:t xml:space="preserve">Региональный проект </w:t>
      </w:r>
      <w:r w:rsidRPr="009B14EB">
        <w:rPr>
          <w:rFonts w:eastAsiaTheme="minorHAnsi"/>
          <w:b/>
          <w:i/>
          <w:sz w:val="28"/>
          <w:szCs w:val="28"/>
          <w:lang w:eastAsia="en-US"/>
        </w:rPr>
        <w:t>«</w:t>
      </w:r>
      <w:r w:rsidRPr="009B14EB">
        <w:rPr>
          <w:b/>
          <w:i/>
          <w:spacing w:val="-2"/>
          <w:sz w:val="28"/>
          <w:szCs w:val="28"/>
          <w:lang w:eastAsia="en-US"/>
        </w:rPr>
        <w:t>Развитие системы поддержки молодежи («Молодежь России») (Оренбургская область)</w:t>
      </w:r>
      <w:r w:rsidRPr="009B14EB">
        <w:rPr>
          <w:rFonts w:eastAsiaTheme="minorHAnsi"/>
          <w:b/>
          <w:i/>
          <w:sz w:val="28"/>
          <w:szCs w:val="28"/>
          <w:lang w:eastAsia="en-US"/>
        </w:rPr>
        <w:t>».</w:t>
      </w:r>
    </w:p>
    <w:p w:rsidR="00E0498F" w:rsidRPr="009B14EB" w:rsidRDefault="00E0498F" w:rsidP="00E0498F">
      <w:pPr>
        <w:ind w:firstLine="709"/>
        <w:jc w:val="both"/>
        <w:rPr>
          <w:rFonts w:eastAsiaTheme="minorHAnsi"/>
          <w:sz w:val="28"/>
          <w:szCs w:val="28"/>
          <w:lang w:eastAsia="en-US"/>
        </w:rPr>
      </w:pPr>
      <w:r w:rsidRPr="009B14EB">
        <w:rPr>
          <w:rFonts w:eastAsiaTheme="minorHAnsi"/>
          <w:sz w:val="28"/>
          <w:szCs w:val="28"/>
          <w:lang w:eastAsia="en-US"/>
        </w:rPr>
        <w:t>Федеральным агентством по делам молодежи и департаментом молодежной политики Оренбургской области заключено дополнительное соглашение к Соглашению о реализации регионального проекта «Социальная активность (Оренбургская область)» на территории Оренбургской области от 17.12.2021 № 091-2019-E80039-1/7, в соответствии с которым, с 01.01.2022. разработан новый региональный проект «</w:t>
      </w:r>
      <w:r w:rsidRPr="009B14EB">
        <w:rPr>
          <w:spacing w:val="-2"/>
          <w:sz w:val="28"/>
          <w:szCs w:val="28"/>
          <w:lang w:eastAsia="en-US"/>
        </w:rPr>
        <w:t>Развитие системы поддержки молодежи («Молодежь России») (Оренбургская область)</w:t>
      </w:r>
      <w:r w:rsidRPr="009B14EB">
        <w:rPr>
          <w:rFonts w:eastAsiaTheme="minorHAnsi"/>
          <w:sz w:val="28"/>
          <w:szCs w:val="28"/>
          <w:lang w:eastAsia="en-US"/>
        </w:rPr>
        <w:t>». Он утвержден Паспортом регионального проекта на период с 01.01.2022 по 31.12.2024.</w:t>
      </w:r>
    </w:p>
    <w:p w:rsidR="00E0498F" w:rsidRPr="009B14EB" w:rsidRDefault="00E0498F"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33" w:history="1">
        <w:r w:rsidRPr="009B14EB">
          <w:rPr>
            <w:rFonts w:eastAsiaTheme="minorEastAsia"/>
            <w:sz w:val="28"/>
            <w:szCs w:val="28"/>
          </w:rPr>
          <w:t>http://budget.gov.ru/</w:t>
        </w:r>
      </w:hyperlink>
      <w:r w:rsidRPr="009B14EB">
        <w:rPr>
          <w:rFonts w:eastAsiaTheme="minorEastAsia"/>
          <w:sz w:val="28"/>
          <w:szCs w:val="28"/>
        </w:rPr>
        <w:t>: от 28.04.2022 № EГ.53-15-2022.04/5969, от 02.06.2022 № EГ.53-15-2022.05/5969, от 01.07.2022 № EГ.53-15-2022.06/5969.</w:t>
      </w:r>
    </w:p>
    <w:p w:rsidR="00E0498F" w:rsidRPr="009B14EB" w:rsidRDefault="00E0498F" w:rsidP="00E0498F">
      <w:pPr>
        <w:ind w:firstLine="709"/>
        <w:jc w:val="both"/>
        <w:rPr>
          <w:spacing w:val="-2"/>
          <w:sz w:val="28"/>
          <w:szCs w:val="28"/>
          <w:lang w:eastAsia="en-US"/>
        </w:rPr>
      </w:pPr>
      <w:r w:rsidRPr="009B14EB">
        <w:rPr>
          <w:spacing w:val="-2"/>
          <w:sz w:val="28"/>
          <w:szCs w:val="28"/>
          <w:lang w:eastAsia="en-US"/>
        </w:rPr>
        <w:t>Паспортом регионального проекта</w:t>
      </w:r>
      <w:r w:rsidRPr="009B14EB">
        <w:rPr>
          <w:rFonts w:eastAsiaTheme="minorHAnsi"/>
          <w:sz w:val="28"/>
          <w:szCs w:val="28"/>
          <w:lang w:eastAsia="en-US"/>
        </w:rPr>
        <w:t xml:space="preserve"> и сводной бюджетной росписью на реализацию регионального проекта в 2022 году бюджетные ассигнования не предусмотрены. </w:t>
      </w:r>
    </w:p>
    <w:p w:rsidR="00E0498F" w:rsidRPr="009B14EB" w:rsidRDefault="00E0498F" w:rsidP="00E0498F">
      <w:pPr>
        <w:ind w:firstLine="709"/>
        <w:jc w:val="both"/>
        <w:rPr>
          <w:spacing w:val="-2"/>
          <w:sz w:val="28"/>
          <w:szCs w:val="28"/>
          <w:lang w:eastAsia="en-US"/>
        </w:rPr>
      </w:pPr>
      <w:r w:rsidRPr="009B14EB">
        <w:rPr>
          <w:rFonts w:eastAsiaTheme="minorEastAsia"/>
          <w:sz w:val="28"/>
          <w:szCs w:val="28"/>
        </w:rPr>
        <w:lastRenderedPageBreak/>
        <w:t xml:space="preserve">Всего в период реализации регионального проекта предусмотрено достижение </w:t>
      </w:r>
      <w:r w:rsidRPr="009B14EB">
        <w:rPr>
          <w:rFonts w:eastAsiaTheme="minorEastAsia"/>
          <w:b/>
          <w:sz w:val="28"/>
          <w:szCs w:val="28"/>
        </w:rPr>
        <w:t>1</w:t>
      </w:r>
      <w:r w:rsidRPr="009B14EB">
        <w:rPr>
          <w:rFonts w:eastAsiaTheme="minorEastAsia"/>
          <w:sz w:val="28"/>
          <w:szCs w:val="28"/>
        </w:rPr>
        <w:t> </w:t>
      </w:r>
      <w:r w:rsidRPr="009B14EB">
        <w:rPr>
          <w:rFonts w:eastAsiaTheme="minorEastAsia"/>
          <w:b/>
          <w:sz w:val="28"/>
          <w:szCs w:val="28"/>
        </w:rPr>
        <w:t>общественно значимого результата</w:t>
      </w:r>
      <w:r w:rsidRPr="009B14EB">
        <w:rPr>
          <w:rFonts w:eastAsiaTheme="minorEastAsia"/>
          <w:sz w:val="28"/>
          <w:szCs w:val="28"/>
        </w:rPr>
        <w:t xml:space="preserve"> «</w:t>
      </w:r>
      <w:r w:rsidRPr="009B14EB">
        <w:rPr>
          <w:spacing w:val="-2"/>
          <w:sz w:val="28"/>
          <w:szCs w:val="28"/>
          <w:lang w:eastAsia="en-US"/>
        </w:rPr>
        <w:t>Создание условий для эффективной самореализации молодежи, в том числе развитие инфраструктуры»,</w:t>
      </w:r>
      <w:r w:rsidRPr="009B14EB">
        <w:rPr>
          <w:sz w:val="28"/>
          <w:szCs w:val="28"/>
        </w:rPr>
        <w:t xml:space="preserve"> </w:t>
      </w:r>
      <w:r w:rsidRPr="009B14EB">
        <w:rPr>
          <w:rFonts w:eastAsiaTheme="minorEastAsia"/>
          <w:sz w:val="28"/>
          <w:szCs w:val="28"/>
        </w:rPr>
        <w:t xml:space="preserve">в рамках которого в 2022 году предусмотрено достижение 1 результата регионального проекта </w:t>
      </w:r>
      <w:r w:rsidRPr="009B14EB">
        <w:rPr>
          <w:b/>
          <w:i/>
          <w:spacing w:val="-2"/>
          <w:sz w:val="28"/>
          <w:szCs w:val="28"/>
          <w:lang w:eastAsia="en-US"/>
        </w:rPr>
        <w:t>«Организовать и провести Форум молодых деятелей культуры и искусств «Таврида»</w:t>
      </w:r>
      <w:r w:rsidRPr="009B14EB">
        <w:rPr>
          <w:rFonts w:eastAsiaTheme="minorEastAsia"/>
          <w:sz w:val="28"/>
          <w:szCs w:val="28"/>
        </w:rPr>
        <w:t xml:space="preserve">. </w:t>
      </w:r>
      <w:r w:rsidRPr="009B14EB">
        <w:rPr>
          <w:rFonts w:eastAsiaTheme="minorHAnsi"/>
          <w:sz w:val="28"/>
          <w:szCs w:val="28"/>
          <w:lang w:eastAsia="en-US"/>
        </w:rPr>
        <w:t>В ежегодном форуме от Оренбургской области планируется 15 участников.</w:t>
      </w:r>
    </w:p>
    <w:p w:rsidR="00E0498F" w:rsidRPr="009B14EB" w:rsidRDefault="00E0498F" w:rsidP="00E0498F">
      <w:pPr>
        <w:ind w:firstLine="709"/>
        <w:jc w:val="both"/>
        <w:rPr>
          <w:rFonts w:eastAsiaTheme="minorEastAsia"/>
          <w:sz w:val="28"/>
          <w:szCs w:val="28"/>
        </w:rPr>
      </w:pPr>
      <w:r w:rsidRPr="009B14EB">
        <w:rPr>
          <w:rFonts w:eastAsiaTheme="minorEastAsia"/>
          <w:sz w:val="28"/>
          <w:szCs w:val="28"/>
        </w:rPr>
        <w:t xml:space="preserve">Согласно паспорту регионального проекта в течение 2022 года запланировано достижение </w:t>
      </w:r>
      <w:r w:rsidRPr="009B14EB">
        <w:rPr>
          <w:rFonts w:eastAsiaTheme="minorEastAsia"/>
          <w:b/>
          <w:sz w:val="28"/>
          <w:szCs w:val="28"/>
        </w:rPr>
        <w:t>6</w:t>
      </w:r>
      <w:r w:rsidRPr="009B14EB">
        <w:rPr>
          <w:rFonts w:eastAsiaTheme="minorEastAsia"/>
          <w:sz w:val="28"/>
          <w:szCs w:val="28"/>
        </w:rPr>
        <w:t xml:space="preserve"> </w:t>
      </w:r>
      <w:r w:rsidRPr="009B14EB">
        <w:rPr>
          <w:rFonts w:eastAsiaTheme="minorEastAsia"/>
          <w:b/>
          <w:sz w:val="28"/>
          <w:szCs w:val="28"/>
        </w:rPr>
        <w:t>контрольных точек</w:t>
      </w:r>
      <w:r w:rsidRPr="009B14EB">
        <w:rPr>
          <w:rFonts w:eastAsiaTheme="minorEastAsia"/>
          <w:sz w:val="28"/>
          <w:szCs w:val="28"/>
        </w:rPr>
        <w:t xml:space="preserve">, в том числе 1 контрольная точка во </w:t>
      </w:r>
      <w:r w:rsidRPr="009B14EB">
        <w:rPr>
          <w:rFonts w:eastAsiaTheme="minorEastAsia"/>
          <w:sz w:val="28"/>
          <w:szCs w:val="28"/>
          <w:lang w:val="en-US"/>
        </w:rPr>
        <w:t>II </w:t>
      </w:r>
      <w:r w:rsidRPr="009B14EB">
        <w:rPr>
          <w:rFonts w:eastAsiaTheme="minorEastAsia"/>
          <w:sz w:val="28"/>
          <w:szCs w:val="28"/>
        </w:rPr>
        <w:t>квартале 2022</w:t>
      </w:r>
      <w:r w:rsidRPr="009B14EB">
        <w:rPr>
          <w:rFonts w:eastAsiaTheme="minorEastAsia"/>
          <w:sz w:val="28"/>
          <w:szCs w:val="28"/>
          <w:lang w:val="en-US"/>
        </w:rPr>
        <w:t> </w:t>
      </w:r>
      <w:r w:rsidRPr="009B14EB">
        <w:rPr>
          <w:rFonts w:eastAsiaTheme="minorEastAsia"/>
          <w:sz w:val="28"/>
          <w:szCs w:val="28"/>
        </w:rPr>
        <w:t xml:space="preserve">года. </w:t>
      </w:r>
    </w:p>
    <w:p w:rsidR="00E0498F" w:rsidRPr="009B14EB" w:rsidRDefault="00E0498F" w:rsidP="00E0498F">
      <w:pPr>
        <w:widowControl w:val="0"/>
        <w:suppressAutoHyphens/>
        <w:autoSpaceDE w:val="0"/>
        <w:autoSpaceDN w:val="0"/>
        <w:adjustRightInd w:val="0"/>
        <w:ind w:firstLine="709"/>
        <w:jc w:val="both"/>
        <w:rPr>
          <w:rFonts w:eastAsiaTheme="minorHAnsi"/>
          <w:sz w:val="28"/>
          <w:szCs w:val="28"/>
          <w:lang w:eastAsia="en-US"/>
        </w:rPr>
      </w:pPr>
      <w:r w:rsidRPr="009B14EB">
        <w:rPr>
          <w:rFonts w:eastAsiaTheme="minorEastAsia"/>
          <w:sz w:val="28"/>
          <w:szCs w:val="28"/>
        </w:rPr>
        <w:t xml:space="preserve">Согласно отчетам о ходе реализации регионального проекта, </w:t>
      </w:r>
      <w:r w:rsidRPr="009B14EB">
        <w:rPr>
          <w:rFonts w:eastAsiaTheme="minorHAnsi"/>
          <w:sz w:val="28"/>
          <w:szCs w:val="28"/>
          <w:lang w:eastAsia="en-US"/>
        </w:rPr>
        <w:t>для достижения указанного выше результата контрольная точка «Услуга оказана (работы выполнены) выполнена своевременно, в установленный срок 15.04.2022.</w:t>
      </w:r>
    </w:p>
    <w:p w:rsidR="00E0498F" w:rsidRPr="009B14EB" w:rsidRDefault="00E0498F" w:rsidP="00E0498F">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Исходя из вышеизложенного, </w:t>
      </w:r>
      <w:r w:rsidRPr="009B14EB">
        <w:rPr>
          <w:sz w:val="28"/>
          <w:szCs w:val="28"/>
        </w:rPr>
        <w:t xml:space="preserve">по состоянию на 30.06.2022 своевременно </w:t>
      </w:r>
      <w:r w:rsidRPr="009B14EB">
        <w:rPr>
          <w:b/>
          <w:sz w:val="28"/>
          <w:szCs w:val="28"/>
        </w:rPr>
        <w:t xml:space="preserve">достигнута 1 </w:t>
      </w:r>
      <w:r w:rsidRPr="009B14EB">
        <w:rPr>
          <w:rFonts w:eastAsiaTheme="minorEastAsia"/>
          <w:sz w:val="28"/>
          <w:szCs w:val="28"/>
        </w:rPr>
        <w:t>контрольная точка.</w:t>
      </w:r>
    </w:p>
    <w:p w:rsidR="00E0498F" w:rsidRPr="009B14EB" w:rsidRDefault="00E0498F" w:rsidP="00E0498F">
      <w:pPr>
        <w:autoSpaceDE w:val="0"/>
        <w:autoSpaceDN w:val="0"/>
        <w:adjustRightInd w:val="0"/>
        <w:ind w:firstLine="709"/>
        <w:jc w:val="both"/>
        <w:rPr>
          <w:rFonts w:eastAsiaTheme="minorEastAsia"/>
          <w:sz w:val="28"/>
          <w:szCs w:val="28"/>
        </w:rPr>
      </w:pPr>
      <w:r w:rsidRPr="009B14EB">
        <w:rPr>
          <w:rFonts w:eastAsiaTheme="minorEastAsia"/>
          <w:sz w:val="28"/>
          <w:szCs w:val="28"/>
        </w:rPr>
        <w:t>Для оценки достижения общественно значимых результатов в региональном проекте не предусмотрено выполнение показателей.</w:t>
      </w:r>
    </w:p>
    <w:p w:rsidR="00E0498F" w:rsidRPr="009B14EB" w:rsidRDefault="00E0498F" w:rsidP="00E0498F">
      <w:pPr>
        <w:widowControl w:val="0"/>
        <w:autoSpaceDE w:val="0"/>
        <w:autoSpaceDN w:val="0"/>
        <w:adjustRightInd w:val="0"/>
        <w:ind w:firstLine="709"/>
        <w:jc w:val="center"/>
        <w:rPr>
          <w:b/>
          <w:sz w:val="28"/>
          <w:szCs w:val="28"/>
        </w:rPr>
      </w:pPr>
    </w:p>
    <w:p w:rsidR="00140A38" w:rsidRPr="009B14EB" w:rsidRDefault="00140A38" w:rsidP="00E0498F">
      <w:pPr>
        <w:autoSpaceDE w:val="0"/>
        <w:autoSpaceDN w:val="0"/>
        <w:adjustRightInd w:val="0"/>
        <w:ind w:firstLine="709"/>
        <w:jc w:val="center"/>
        <w:rPr>
          <w:rFonts w:eastAsiaTheme="minorEastAsia"/>
          <w:b/>
          <w:bCs/>
          <w:sz w:val="28"/>
          <w:szCs w:val="28"/>
        </w:rPr>
      </w:pPr>
      <w:r w:rsidRPr="009B14EB">
        <w:rPr>
          <w:rFonts w:eastAsiaTheme="minorEastAsia"/>
          <w:b/>
          <w:bCs/>
          <w:sz w:val="28"/>
          <w:szCs w:val="28"/>
        </w:rPr>
        <w:t>Национальный проект «Культура»</w:t>
      </w:r>
    </w:p>
    <w:p w:rsidR="00687FD2" w:rsidRPr="009B14EB" w:rsidRDefault="00687FD2" w:rsidP="00687FD2">
      <w:pPr>
        <w:autoSpaceDE w:val="0"/>
        <w:autoSpaceDN w:val="0"/>
        <w:adjustRightInd w:val="0"/>
        <w:ind w:firstLine="709"/>
        <w:jc w:val="both"/>
        <w:outlineLvl w:val="0"/>
        <w:rPr>
          <w:rFonts w:eastAsiaTheme="minorHAnsi"/>
          <w:bCs/>
          <w:sz w:val="16"/>
          <w:szCs w:val="28"/>
          <w:lang w:eastAsia="en-US"/>
        </w:rPr>
      </w:pPr>
    </w:p>
    <w:p w:rsidR="00687FD2" w:rsidRPr="009B14EB" w:rsidRDefault="00687FD2" w:rsidP="00687FD2">
      <w:pPr>
        <w:autoSpaceDE w:val="0"/>
        <w:autoSpaceDN w:val="0"/>
        <w:adjustRightInd w:val="0"/>
        <w:ind w:firstLine="709"/>
        <w:jc w:val="both"/>
        <w:outlineLvl w:val="0"/>
        <w:rPr>
          <w:rFonts w:eastAsiaTheme="minorHAnsi"/>
          <w:bCs/>
          <w:sz w:val="28"/>
          <w:szCs w:val="28"/>
          <w:lang w:eastAsia="en-US"/>
        </w:rPr>
      </w:pPr>
      <w:r w:rsidRPr="009B14EB">
        <w:rPr>
          <w:rFonts w:eastAsiaTheme="minorHAnsi"/>
          <w:bCs/>
          <w:sz w:val="28"/>
          <w:szCs w:val="28"/>
          <w:lang w:eastAsia="en-US"/>
        </w:rPr>
        <w:t>Согласно паспорту национального проекта «</w:t>
      </w:r>
      <w:r w:rsidRPr="009B14EB">
        <w:rPr>
          <w:rFonts w:eastAsiaTheme="minorEastAsia"/>
          <w:bCs/>
          <w:sz w:val="28"/>
          <w:szCs w:val="28"/>
        </w:rPr>
        <w:t>Культура</w:t>
      </w:r>
      <w:r w:rsidRPr="009B14EB">
        <w:rPr>
          <w:rFonts w:eastAsiaTheme="minorHAnsi"/>
          <w:bCs/>
          <w:sz w:val="28"/>
          <w:szCs w:val="28"/>
          <w:lang w:eastAsia="en-US"/>
        </w:rPr>
        <w:t>», национальный проект влияет на достижение 2 национальных</w:t>
      </w:r>
      <w:r w:rsidRPr="009B14EB">
        <w:rPr>
          <w:rFonts w:eastAsiaTheme="minorHAnsi"/>
          <w:b/>
          <w:bCs/>
          <w:sz w:val="28"/>
          <w:szCs w:val="28"/>
          <w:lang w:eastAsia="en-US"/>
        </w:rPr>
        <w:t xml:space="preserve"> </w:t>
      </w:r>
      <w:r w:rsidRPr="009B14EB">
        <w:rPr>
          <w:rFonts w:eastAsiaTheme="minorHAnsi"/>
          <w:bCs/>
          <w:sz w:val="28"/>
          <w:szCs w:val="28"/>
          <w:lang w:eastAsia="en-US"/>
        </w:rPr>
        <w:t>целей развития Российской Федерации:</w:t>
      </w:r>
    </w:p>
    <w:p w:rsidR="00687FD2" w:rsidRPr="009B14EB" w:rsidRDefault="00687FD2" w:rsidP="00687FD2">
      <w:pPr>
        <w:ind w:firstLine="567"/>
        <w:jc w:val="both"/>
        <w:rPr>
          <w:rFonts w:eastAsiaTheme="minorHAnsi"/>
          <w:sz w:val="28"/>
          <w:szCs w:val="28"/>
          <w:lang w:eastAsia="en-US"/>
        </w:rPr>
      </w:pPr>
      <w:r w:rsidRPr="009B14EB">
        <w:rPr>
          <w:rFonts w:eastAsiaTheme="minorHAnsi"/>
          <w:sz w:val="28"/>
          <w:szCs w:val="28"/>
          <w:lang w:eastAsia="en-US"/>
        </w:rPr>
        <w:t>- увеличение на 15% числа посещений организаций культуры;</w:t>
      </w:r>
    </w:p>
    <w:p w:rsidR="00687FD2" w:rsidRPr="009B14EB" w:rsidRDefault="00687FD2" w:rsidP="00687FD2">
      <w:pPr>
        <w:ind w:firstLine="567"/>
        <w:jc w:val="both"/>
        <w:rPr>
          <w:rFonts w:eastAsiaTheme="minorHAnsi"/>
          <w:sz w:val="28"/>
          <w:szCs w:val="28"/>
          <w:lang w:eastAsia="en-US"/>
        </w:rPr>
      </w:pPr>
      <w:r w:rsidRPr="009B14EB">
        <w:rPr>
          <w:rFonts w:eastAsiaTheme="minorHAnsi"/>
          <w:sz w:val="28"/>
          <w:szCs w:val="28"/>
          <w:lang w:eastAsia="en-US"/>
        </w:rPr>
        <w:t>- увеличение числа обращений к цифровым ресурсам в сфере культуры в 5 раз (млн. обращений в год).</w:t>
      </w:r>
    </w:p>
    <w:p w:rsidR="00687FD2" w:rsidRPr="009B14EB" w:rsidRDefault="00687FD2" w:rsidP="00687FD2">
      <w:pPr>
        <w:autoSpaceDE w:val="0"/>
        <w:autoSpaceDN w:val="0"/>
        <w:adjustRightInd w:val="0"/>
        <w:ind w:firstLine="709"/>
        <w:jc w:val="both"/>
        <w:rPr>
          <w:rFonts w:eastAsiaTheme="minorEastAsia"/>
          <w:sz w:val="28"/>
          <w:szCs w:val="28"/>
        </w:rPr>
      </w:pPr>
      <w:r w:rsidRPr="009B14EB">
        <w:rPr>
          <w:rFonts w:eastAsiaTheme="minorEastAsia"/>
          <w:sz w:val="28"/>
          <w:szCs w:val="28"/>
        </w:rPr>
        <w:t>Национальный проект «</w:t>
      </w:r>
      <w:r w:rsidRPr="009B14EB">
        <w:rPr>
          <w:rFonts w:eastAsiaTheme="minorEastAsia"/>
          <w:bCs/>
          <w:sz w:val="28"/>
          <w:szCs w:val="28"/>
        </w:rPr>
        <w:t>Культура</w:t>
      </w:r>
      <w:r w:rsidRPr="009B14EB">
        <w:rPr>
          <w:rFonts w:eastAsiaTheme="minorEastAsia"/>
          <w:sz w:val="28"/>
          <w:szCs w:val="28"/>
        </w:rPr>
        <w:t>» включает в себя 3 федеральных проекта.</w:t>
      </w:r>
    </w:p>
    <w:p w:rsidR="00687FD2" w:rsidRPr="009B14EB" w:rsidRDefault="00687FD2" w:rsidP="00687FD2">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В Оренбургской области реализуются </w:t>
      </w:r>
      <w:r w:rsidRPr="009B14EB">
        <w:rPr>
          <w:rFonts w:eastAsiaTheme="minorHAnsi"/>
          <w:bCs/>
          <w:sz w:val="28"/>
          <w:szCs w:val="28"/>
          <w:lang w:eastAsia="en-US"/>
        </w:rPr>
        <w:t xml:space="preserve">3 </w:t>
      </w:r>
      <w:r w:rsidRPr="009B14EB">
        <w:rPr>
          <w:rFonts w:eastAsiaTheme="minorEastAsia"/>
          <w:sz w:val="28"/>
          <w:szCs w:val="28"/>
        </w:rPr>
        <w:t xml:space="preserve">региональных проекта, направленных на достижение целей, показателей и результатов федеральных проектов, входящих в состав национального проекта «Культура», названия которых идентичны названиям федеральных проектов, а именно: </w:t>
      </w:r>
    </w:p>
    <w:p w:rsidR="00687FD2" w:rsidRPr="009B14EB" w:rsidRDefault="00687FD2" w:rsidP="00687FD2">
      <w:pPr>
        <w:ind w:firstLine="567"/>
        <w:jc w:val="both"/>
        <w:rPr>
          <w:rFonts w:eastAsiaTheme="minorHAnsi"/>
          <w:sz w:val="28"/>
          <w:szCs w:val="28"/>
          <w:lang w:eastAsia="en-US"/>
        </w:rPr>
      </w:pPr>
      <w:r w:rsidRPr="009B14EB">
        <w:rPr>
          <w:rFonts w:eastAsiaTheme="minorHAnsi"/>
          <w:sz w:val="28"/>
          <w:szCs w:val="28"/>
          <w:lang w:eastAsia="en-US"/>
        </w:rPr>
        <w:t>- Обеспечение качественно нового уровня развития инфраструктуры культуры («Культурная среда»);</w:t>
      </w:r>
    </w:p>
    <w:p w:rsidR="00687FD2" w:rsidRPr="009B14EB" w:rsidRDefault="00687FD2" w:rsidP="00687FD2">
      <w:pPr>
        <w:ind w:firstLine="567"/>
        <w:jc w:val="both"/>
        <w:rPr>
          <w:rFonts w:eastAsiaTheme="minorHAnsi"/>
          <w:sz w:val="28"/>
          <w:szCs w:val="28"/>
          <w:lang w:eastAsia="en-US"/>
        </w:rPr>
      </w:pPr>
      <w:r w:rsidRPr="009B14EB">
        <w:rPr>
          <w:rFonts w:eastAsiaTheme="minorHAnsi"/>
          <w:sz w:val="28"/>
          <w:szCs w:val="28"/>
          <w:lang w:eastAsia="en-US"/>
        </w:rPr>
        <w:t>- Создание условий для реализации творческого потенциала нации («Творческие люди»);</w:t>
      </w:r>
    </w:p>
    <w:p w:rsidR="00687FD2" w:rsidRPr="009B14EB" w:rsidRDefault="00687FD2" w:rsidP="00687FD2">
      <w:pPr>
        <w:ind w:firstLine="567"/>
        <w:jc w:val="both"/>
        <w:rPr>
          <w:rFonts w:eastAsiaTheme="minorHAnsi"/>
          <w:sz w:val="28"/>
          <w:szCs w:val="28"/>
          <w:lang w:eastAsia="en-US"/>
        </w:rPr>
      </w:pPr>
      <w:r w:rsidRPr="009B14EB">
        <w:rPr>
          <w:rFonts w:eastAsiaTheme="minorHAnsi"/>
          <w:sz w:val="28"/>
          <w:szCs w:val="28"/>
          <w:lang w:eastAsia="en-US"/>
        </w:rPr>
        <w:t>- Цифровизация услуг и формирование информационного пространства в сфере культуры («Цифровая культура»).</w:t>
      </w:r>
    </w:p>
    <w:p w:rsidR="00687FD2" w:rsidRPr="009B14EB" w:rsidRDefault="00687FD2" w:rsidP="00687FD2">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При сопоставлении наименований региональных проектов, указанных в паспортах, размещенных в Электронном бюджете, с наименованием, </w:t>
      </w:r>
      <w:r w:rsidRPr="009B14EB">
        <w:rPr>
          <w:sz w:val="28"/>
          <w:szCs w:val="28"/>
        </w:rPr>
        <w:t xml:space="preserve">приведенным в перечне региональных проектов, утвержденном Указом Губернатора Оренбургской области от 17.09.2018 № 512-ука «О мерах по реализации национальных проектов в Оренбургской области» (с учетом </w:t>
      </w:r>
      <w:r w:rsidRPr="009B14EB">
        <w:rPr>
          <w:sz w:val="28"/>
          <w:szCs w:val="28"/>
        </w:rPr>
        <w:lastRenderedPageBreak/>
        <w:t xml:space="preserve">внесенных в него изменений) установлено, что наименования региональных проектов соответствуют наименованиям, отраженным в данном указе. </w:t>
      </w:r>
    </w:p>
    <w:p w:rsidR="00687FD2" w:rsidRPr="009B14EB" w:rsidRDefault="00687FD2" w:rsidP="00687FD2">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Общая сумма финансирования 3 региональных проектов, входящих в состав Национального проекта </w:t>
      </w:r>
      <w:r w:rsidRPr="009B14EB">
        <w:rPr>
          <w:rFonts w:eastAsiaTheme="minorEastAsia"/>
          <w:sz w:val="28"/>
          <w:szCs w:val="28"/>
        </w:rPr>
        <w:t>«Культура»</w:t>
      </w:r>
      <w:r w:rsidRPr="009B14EB">
        <w:rPr>
          <w:rFonts w:eastAsiaTheme="minorHAnsi"/>
          <w:sz w:val="28"/>
          <w:szCs w:val="28"/>
          <w:lang w:eastAsia="en-US"/>
        </w:rPr>
        <w:t xml:space="preserve"> на 2022 год утверждена в сумме 326 233,86 тыс. рублей, в том числе за средств бюджетов субъектов Российской Федерации – 304 944,30 тыс. рублей, (средства федерального бюджета – 267 308,9 тыс. рублей, областного бюджета – 37 635,4 тыс. рублей), бюджетов муниципальных образований – 21 289,56 тыс. рублей.</w:t>
      </w:r>
    </w:p>
    <w:p w:rsidR="00687FD2" w:rsidRPr="009B14EB" w:rsidRDefault="00687FD2" w:rsidP="00687FD2">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Внебюджетных источников финансирования паспортами региональных проектов не предусмотрено.</w:t>
      </w:r>
    </w:p>
    <w:p w:rsidR="00687FD2" w:rsidRPr="009B14EB" w:rsidRDefault="00687FD2" w:rsidP="00687FD2">
      <w:pPr>
        <w:autoSpaceDE w:val="0"/>
        <w:autoSpaceDN w:val="0"/>
        <w:adjustRightInd w:val="0"/>
        <w:ind w:firstLine="709"/>
        <w:jc w:val="both"/>
        <w:rPr>
          <w:rFonts w:eastAsiaTheme="minorHAnsi"/>
          <w:sz w:val="28"/>
          <w:szCs w:val="26"/>
          <w:lang w:eastAsia="en-US"/>
        </w:rPr>
      </w:pPr>
      <w:r w:rsidRPr="009B14EB">
        <w:rPr>
          <w:rFonts w:eastAsiaTheme="minorHAnsi"/>
          <w:sz w:val="28"/>
          <w:szCs w:val="26"/>
          <w:lang w:eastAsia="en-US"/>
        </w:rPr>
        <w:t xml:space="preserve">Согласно Закону об областном бюджете реализация региональных проектов предусмотрена в рамках двух государственных программ Оренбургской области: </w:t>
      </w:r>
      <w:r w:rsidRPr="009B14EB">
        <w:rPr>
          <w:rFonts w:eastAsiaTheme="minorHAnsi"/>
          <w:sz w:val="28"/>
          <w:szCs w:val="28"/>
          <w:lang w:eastAsia="en-US"/>
        </w:rPr>
        <w:t>«Развитие системы образования Оренбургской области»; «Развитие культуры Оренбургской области».</w:t>
      </w:r>
    </w:p>
    <w:p w:rsidR="00614CFA" w:rsidRPr="009B14EB" w:rsidRDefault="00614CFA" w:rsidP="00687FD2">
      <w:pPr>
        <w:autoSpaceDE w:val="0"/>
        <w:autoSpaceDN w:val="0"/>
        <w:adjustRightInd w:val="0"/>
        <w:ind w:firstLine="709"/>
        <w:jc w:val="center"/>
        <w:rPr>
          <w:rFonts w:eastAsiaTheme="minorHAnsi"/>
          <w:b/>
          <w:bCs/>
          <w:i/>
          <w:iCs/>
          <w:sz w:val="26"/>
          <w:szCs w:val="26"/>
          <w:lang w:eastAsia="en-US"/>
        </w:rPr>
      </w:pPr>
    </w:p>
    <w:p w:rsidR="00687FD2" w:rsidRPr="009B14EB" w:rsidRDefault="00687FD2" w:rsidP="00687FD2">
      <w:pPr>
        <w:autoSpaceDE w:val="0"/>
        <w:autoSpaceDN w:val="0"/>
        <w:adjustRightInd w:val="0"/>
        <w:ind w:firstLine="709"/>
        <w:jc w:val="center"/>
        <w:rPr>
          <w:rFonts w:eastAsiaTheme="minorHAnsi"/>
          <w:sz w:val="19"/>
          <w:szCs w:val="19"/>
          <w:lang w:eastAsia="en-US"/>
        </w:rPr>
      </w:pPr>
      <w:r w:rsidRPr="009B14EB">
        <w:rPr>
          <w:rFonts w:eastAsiaTheme="minorHAnsi"/>
          <w:b/>
          <w:bCs/>
          <w:i/>
          <w:iCs/>
          <w:sz w:val="26"/>
          <w:szCs w:val="26"/>
          <w:lang w:eastAsia="en-US"/>
        </w:rPr>
        <w:t xml:space="preserve">Региональный проект </w:t>
      </w:r>
      <w:r w:rsidRPr="009B14EB">
        <w:rPr>
          <w:rFonts w:eastAsiaTheme="minorEastAsia"/>
          <w:b/>
          <w:i/>
          <w:sz w:val="28"/>
          <w:szCs w:val="28"/>
        </w:rPr>
        <w:t>«</w:t>
      </w:r>
      <w:r w:rsidRPr="009B14EB">
        <w:rPr>
          <w:rFonts w:eastAsiaTheme="minorHAnsi"/>
          <w:b/>
          <w:bCs/>
          <w:i/>
          <w:iCs/>
          <w:sz w:val="28"/>
          <w:szCs w:val="28"/>
          <w:lang w:eastAsia="en-US"/>
        </w:rPr>
        <w:t>Культурная среда</w:t>
      </w:r>
      <w:r w:rsidRPr="009B14EB">
        <w:rPr>
          <w:rFonts w:eastAsiaTheme="minorEastAsia"/>
          <w:b/>
          <w:i/>
          <w:sz w:val="28"/>
          <w:szCs w:val="28"/>
        </w:rPr>
        <w:t>»</w:t>
      </w:r>
    </w:p>
    <w:p w:rsidR="00687FD2" w:rsidRPr="009B14EB" w:rsidRDefault="00687FD2" w:rsidP="00687FD2">
      <w:pPr>
        <w:autoSpaceDE w:val="0"/>
        <w:autoSpaceDN w:val="0"/>
        <w:adjustRightInd w:val="0"/>
        <w:ind w:firstLine="709"/>
        <w:jc w:val="both"/>
        <w:rPr>
          <w:rFonts w:eastAsiaTheme="minorEastAsia"/>
          <w:sz w:val="28"/>
          <w:szCs w:val="28"/>
        </w:rPr>
      </w:pPr>
      <w:r w:rsidRPr="009B14EB">
        <w:rPr>
          <w:rFonts w:eastAsiaTheme="minorEastAsia"/>
          <w:sz w:val="28"/>
          <w:szCs w:val="28"/>
        </w:rPr>
        <w:t>Реализация регионального проекта предусмотрена в рамках подпрограммы «Развитие общего и дополнительного образования детей» государственной программы «</w:t>
      </w:r>
      <w:r w:rsidRPr="009B14EB">
        <w:rPr>
          <w:rFonts w:eastAsiaTheme="minorHAnsi"/>
          <w:sz w:val="28"/>
          <w:szCs w:val="28"/>
          <w:lang w:eastAsia="en-US"/>
        </w:rPr>
        <w:t>Развитие системы образования Оренбургской области</w:t>
      </w:r>
      <w:r w:rsidRPr="009B14EB">
        <w:rPr>
          <w:rFonts w:eastAsiaTheme="minorEastAsia"/>
          <w:sz w:val="28"/>
          <w:szCs w:val="28"/>
        </w:rPr>
        <w:t>» и в рамках подпрограммы «Культура и искусство» программы «</w:t>
      </w:r>
      <w:r w:rsidRPr="009B14EB">
        <w:rPr>
          <w:rFonts w:eastAsiaTheme="minorHAnsi"/>
          <w:sz w:val="28"/>
          <w:szCs w:val="28"/>
          <w:lang w:eastAsia="en-US"/>
        </w:rPr>
        <w:t>Развитие культуры Оренбургской области»</w:t>
      </w:r>
      <w:r w:rsidRPr="009B14EB">
        <w:rPr>
          <w:rFonts w:eastAsiaTheme="minorEastAsia"/>
          <w:sz w:val="28"/>
          <w:szCs w:val="28"/>
        </w:rPr>
        <w:t>.</w:t>
      </w:r>
    </w:p>
    <w:p w:rsidR="00687FD2" w:rsidRPr="009B14EB" w:rsidRDefault="00687FD2" w:rsidP="00687FD2">
      <w:pPr>
        <w:autoSpaceDE w:val="0"/>
        <w:autoSpaceDN w:val="0"/>
        <w:adjustRightInd w:val="0"/>
        <w:ind w:firstLine="709"/>
        <w:jc w:val="both"/>
        <w:rPr>
          <w:rFonts w:eastAsiaTheme="minorEastAsia"/>
          <w:i/>
          <w:sz w:val="28"/>
          <w:szCs w:val="28"/>
        </w:rPr>
      </w:pPr>
      <w:r w:rsidRPr="009B14EB">
        <w:rPr>
          <w:rFonts w:eastAsiaTheme="minorEastAsia"/>
          <w:sz w:val="28"/>
          <w:szCs w:val="28"/>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34" w:history="1">
        <w:r w:rsidRPr="009B14EB">
          <w:rPr>
            <w:rFonts w:eastAsiaTheme="minorEastAsia"/>
            <w:sz w:val="28"/>
          </w:rPr>
          <w:t>http://budget.gov.ru/</w:t>
        </w:r>
      </w:hyperlink>
      <w:r w:rsidRPr="009B14EB">
        <w:rPr>
          <w:rFonts w:eastAsiaTheme="minorHAnsi"/>
          <w:sz w:val="22"/>
          <w:szCs w:val="22"/>
          <w:lang w:eastAsia="en-US"/>
        </w:rPr>
        <w:t xml:space="preserve">: </w:t>
      </w:r>
      <w:r w:rsidRPr="009B14EB">
        <w:rPr>
          <w:rFonts w:eastAsiaTheme="minorEastAsia"/>
          <w:sz w:val="28"/>
          <w:szCs w:val="28"/>
        </w:rPr>
        <w:t>от 05.05.2022 № A1.53-15-2022.04/2509, от 02.06.2022 № A1.53-15-2022.05/2509, от 06.07.2022 № A1.53-15-2022.06/2509, а также информация министерства финансов Оренбургской области об исполнении областного бюджета по национальным и региональным проектам на 30.06.2022.</w:t>
      </w:r>
    </w:p>
    <w:p w:rsidR="00687FD2" w:rsidRPr="009B14EB" w:rsidRDefault="00687FD2" w:rsidP="00687FD2">
      <w:pPr>
        <w:autoSpaceDE w:val="0"/>
        <w:autoSpaceDN w:val="0"/>
        <w:adjustRightInd w:val="0"/>
        <w:ind w:firstLine="709"/>
        <w:jc w:val="both"/>
        <w:rPr>
          <w:rFonts w:eastAsiaTheme="minorHAnsi"/>
          <w:sz w:val="28"/>
          <w:szCs w:val="28"/>
          <w:lang w:eastAsia="en-US"/>
        </w:rPr>
      </w:pPr>
      <w:r w:rsidRPr="009B14EB">
        <w:rPr>
          <w:sz w:val="28"/>
          <w:szCs w:val="28"/>
        </w:rPr>
        <w:t xml:space="preserve">Общий объем средств на реализацию регионального проекта в 2022 году, предусмотренный паспортом регионального проекта, составил </w:t>
      </w:r>
      <w:r w:rsidRPr="009B14EB">
        <w:rPr>
          <w:spacing w:val="-2"/>
          <w:sz w:val="28"/>
          <w:szCs w:val="28"/>
          <w:lang w:eastAsia="en-US"/>
        </w:rPr>
        <w:t>314 088,86 </w:t>
      </w:r>
      <w:r w:rsidRPr="009B14EB">
        <w:rPr>
          <w:rFonts w:eastAsiaTheme="minorHAnsi"/>
          <w:sz w:val="28"/>
          <w:szCs w:val="28"/>
          <w:lang w:eastAsia="en-US"/>
        </w:rPr>
        <w:t>тыс. рублей, в том числе за счет средств субъектов Российской Федерации – 292 798,4 тыс. рублей (средства федерального бюджета – 255 308,9 тыс. рублей, областного бюджета – 37 489,5 тыс. рублей), бюджетов муниципальных образований – 21 290,46 тыс. рублей.</w:t>
      </w:r>
    </w:p>
    <w:p w:rsidR="00687FD2" w:rsidRPr="009B14EB" w:rsidRDefault="00687FD2" w:rsidP="00687FD2">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Других источников финансирования паспортом регионального проекта не предусмотрено.</w:t>
      </w:r>
    </w:p>
    <w:p w:rsidR="00687FD2" w:rsidRPr="009B14EB" w:rsidRDefault="00687FD2" w:rsidP="00687FD2">
      <w:pPr>
        <w:widowControl w:val="0"/>
        <w:autoSpaceDE w:val="0"/>
        <w:autoSpaceDN w:val="0"/>
        <w:adjustRightInd w:val="0"/>
        <w:ind w:firstLine="709"/>
        <w:jc w:val="center"/>
        <w:rPr>
          <w:rFonts w:eastAsia="Calibri"/>
          <w:i/>
          <w:sz w:val="28"/>
          <w:szCs w:val="28"/>
        </w:rPr>
      </w:pPr>
      <w:r w:rsidRPr="009B14EB">
        <w:rPr>
          <w:rFonts w:eastAsia="Calibri"/>
          <w:i/>
          <w:sz w:val="28"/>
          <w:szCs w:val="28"/>
        </w:rPr>
        <w:t>Анализ исполнения расходов на 01.07.2022</w:t>
      </w:r>
    </w:p>
    <w:p w:rsidR="00687FD2" w:rsidRPr="009B14EB" w:rsidRDefault="00687FD2" w:rsidP="00687FD2">
      <w:pPr>
        <w:widowControl w:val="0"/>
        <w:autoSpaceDE w:val="0"/>
        <w:autoSpaceDN w:val="0"/>
        <w:adjustRightInd w:val="0"/>
        <w:ind w:firstLine="709"/>
        <w:jc w:val="center"/>
        <w:rPr>
          <w:rFonts w:eastAsia="Calibri"/>
          <w:i/>
        </w:rPr>
      </w:pPr>
      <w:r w:rsidRPr="009B14EB">
        <w:rPr>
          <w:rFonts w:eastAsia="Calibri"/>
          <w:i/>
        </w:rPr>
        <w:t>(без учета средств муниципальных образований)</w:t>
      </w:r>
    </w:p>
    <w:tbl>
      <w:tblPr>
        <w:tblStyle w:val="29"/>
        <w:tblW w:w="9889" w:type="dxa"/>
        <w:tblLayout w:type="fixed"/>
        <w:tblLook w:val="04A0"/>
      </w:tblPr>
      <w:tblGrid>
        <w:gridCol w:w="1334"/>
        <w:gridCol w:w="1350"/>
        <w:gridCol w:w="1393"/>
        <w:gridCol w:w="1418"/>
        <w:gridCol w:w="1469"/>
        <w:gridCol w:w="1366"/>
        <w:gridCol w:w="1559"/>
      </w:tblGrid>
      <w:tr w:rsidR="00687FD2" w:rsidRPr="009B14EB" w:rsidTr="00687FD2">
        <w:tc>
          <w:tcPr>
            <w:tcW w:w="2684" w:type="dxa"/>
            <w:gridSpan w:val="2"/>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 xml:space="preserve">Паспорт РП (сводная бюджетная роспись), </w:t>
            </w:r>
          </w:p>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тыс. рублей</w:t>
            </w:r>
          </w:p>
        </w:tc>
        <w:tc>
          <w:tcPr>
            <w:tcW w:w="1393" w:type="dxa"/>
            <w:vMerge w:val="restart"/>
            <w:shd w:val="clear" w:color="auto" w:fill="DDD9C3" w:themeFill="background2" w:themeFillShade="E6"/>
          </w:tcPr>
          <w:p w:rsidR="00687FD2" w:rsidRPr="009B14EB" w:rsidRDefault="00687FD2" w:rsidP="00687FD2">
            <w:pPr>
              <w:widowControl w:val="0"/>
              <w:autoSpaceDE w:val="0"/>
              <w:autoSpaceDN w:val="0"/>
              <w:adjustRightInd w:val="0"/>
              <w:rPr>
                <w:rFonts w:ascii="Times New Roman" w:hAnsi="Times New Roman" w:cs="Times New Roman"/>
                <w:sz w:val="20"/>
                <w:szCs w:val="20"/>
                <w:lang w:eastAsia="ru-RU"/>
              </w:rPr>
            </w:pPr>
            <w:r w:rsidRPr="009B14EB">
              <w:rPr>
                <w:rFonts w:ascii="Times New Roman" w:hAnsi="Times New Roman" w:cs="Times New Roman"/>
                <w:sz w:val="20"/>
                <w:szCs w:val="20"/>
                <w:lang w:eastAsia="ru-RU"/>
              </w:rPr>
              <w:t>Исполнение, тыс. рублей</w:t>
            </w:r>
          </w:p>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p>
        </w:tc>
        <w:tc>
          <w:tcPr>
            <w:tcW w:w="5812" w:type="dxa"/>
            <w:gridSpan w:val="4"/>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Отклонение</w:t>
            </w:r>
          </w:p>
        </w:tc>
      </w:tr>
      <w:tr w:rsidR="00687FD2" w:rsidRPr="009B14EB" w:rsidTr="00687FD2">
        <w:tc>
          <w:tcPr>
            <w:tcW w:w="1334" w:type="dxa"/>
            <w:vMerge w:val="restart"/>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год</w:t>
            </w:r>
          </w:p>
        </w:tc>
        <w:tc>
          <w:tcPr>
            <w:tcW w:w="1350" w:type="dxa"/>
            <w:vMerge w:val="restart"/>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1 полугодие</w:t>
            </w:r>
          </w:p>
        </w:tc>
        <w:tc>
          <w:tcPr>
            <w:tcW w:w="1393" w:type="dxa"/>
            <w:vMerge/>
            <w:shd w:val="clear" w:color="auto" w:fill="DDD9C3" w:themeFill="background2" w:themeFillShade="E6"/>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p>
        </w:tc>
        <w:tc>
          <w:tcPr>
            <w:tcW w:w="2887" w:type="dxa"/>
            <w:gridSpan w:val="2"/>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год</w:t>
            </w:r>
          </w:p>
        </w:tc>
        <w:tc>
          <w:tcPr>
            <w:tcW w:w="2925" w:type="dxa"/>
            <w:gridSpan w:val="2"/>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 xml:space="preserve">1 полугодие </w:t>
            </w:r>
          </w:p>
        </w:tc>
      </w:tr>
      <w:tr w:rsidR="00687FD2" w:rsidRPr="009B14EB" w:rsidTr="00687FD2">
        <w:tc>
          <w:tcPr>
            <w:tcW w:w="1334" w:type="dxa"/>
            <w:vMerge/>
          </w:tcPr>
          <w:p w:rsidR="00687FD2" w:rsidRPr="009B14EB" w:rsidRDefault="00687FD2" w:rsidP="00687FD2">
            <w:pPr>
              <w:widowControl w:val="0"/>
              <w:autoSpaceDE w:val="0"/>
              <w:autoSpaceDN w:val="0"/>
              <w:adjustRightInd w:val="0"/>
              <w:rPr>
                <w:rFonts w:ascii="Times New Roman" w:hAnsi="Times New Roman" w:cs="Times New Roman"/>
                <w:sz w:val="20"/>
                <w:szCs w:val="20"/>
                <w:lang w:eastAsia="ru-RU"/>
              </w:rPr>
            </w:pPr>
          </w:p>
        </w:tc>
        <w:tc>
          <w:tcPr>
            <w:tcW w:w="1350" w:type="dxa"/>
            <w:vMerge/>
          </w:tcPr>
          <w:p w:rsidR="00687FD2" w:rsidRPr="009B14EB" w:rsidRDefault="00687FD2" w:rsidP="00687FD2">
            <w:pPr>
              <w:widowControl w:val="0"/>
              <w:autoSpaceDE w:val="0"/>
              <w:autoSpaceDN w:val="0"/>
              <w:adjustRightInd w:val="0"/>
              <w:rPr>
                <w:rFonts w:ascii="Times New Roman" w:hAnsi="Times New Roman" w:cs="Times New Roman"/>
                <w:sz w:val="20"/>
                <w:szCs w:val="20"/>
                <w:lang w:eastAsia="ru-RU"/>
              </w:rPr>
            </w:pPr>
          </w:p>
        </w:tc>
        <w:tc>
          <w:tcPr>
            <w:tcW w:w="1393" w:type="dxa"/>
            <w:vMerge/>
            <w:shd w:val="clear" w:color="auto" w:fill="DDD9C3" w:themeFill="background2" w:themeFillShade="E6"/>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p>
        </w:tc>
        <w:tc>
          <w:tcPr>
            <w:tcW w:w="1418" w:type="dxa"/>
          </w:tcPr>
          <w:p w:rsidR="00687FD2" w:rsidRPr="009B14EB" w:rsidRDefault="00687FD2" w:rsidP="00687FD2">
            <w:pPr>
              <w:widowControl w:val="0"/>
              <w:autoSpaceDE w:val="0"/>
              <w:autoSpaceDN w:val="0"/>
              <w:adjustRightInd w:val="0"/>
              <w:rPr>
                <w:rFonts w:ascii="Times New Roman" w:hAnsi="Times New Roman" w:cs="Times New Roman"/>
                <w:sz w:val="20"/>
                <w:szCs w:val="20"/>
                <w:lang w:eastAsia="ru-RU"/>
              </w:rPr>
            </w:pPr>
            <w:r w:rsidRPr="009B14EB">
              <w:rPr>
                <w:rFonts w:ascii="Times New Roman" w:hAnsi="Times New Roman" w:cs="Times New Roman"/>
                <w:sz w:val="20"/>
                <w:szCs w:val="20"/>
                <w:lang w:eastAsia="ru-RU"/>
              </w:rPr>
              <w:t>тыс. рублей</w:t>
            </w:r>
          </w:p>
          <w:p w:rsidR="00687FD2" w:rsidRPr="009B14EB" w:rsidRDefault="00687FD2" w:rsidP="00687FD2">
            <w:pPr>
              <w:widowControl w:val="0"/>
              <w:autoSpaceDE w:val="0"/>
              <w:autoSpaceDN w:val="0"/>
              <w:adjustRightInd w:val="0"/>
              <w:rPr>
                <w:rFonts w:ascii="Times New Roman" w:hAnsi="Times New Roman" w:cs="Times New Roman"/>
                <w:sz w:val="20"/>
                <w:szCs w:val="20"/>
                <w:lang w:eastAsia="ru-RU"/>
              </w:rPr>
            </w:pPr>
            <w:r w:rsidRPr="009B14EB">
              <w:rPr>
                <w:rFonts w:ascii="Times New Roman" w:hAnsi="Times New Roman" w:cs="Times New Roman"/>
                <w:sz w:val="20"/>
                <w:szCs w:val="20"/>
                <w:lang w:eastAsia="ru-RU"/>
              </w:rPr>
              <w:t>(гр.3-гр.1)</w:t>
            </w:r>
          </w:p>
        </w:tc>
        <w:tc>
          <w:tcPr>
            <w:tcW w:w="1469" w:type="dxa"/>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 (гр.3*100/гр.1)</w:t>
            </w:r>
          </w:p>
        </w:tc>
        <w:tc>
          <w:tcPr>
            <w:tcW w:w="1366" w:type="dxa"/>
          </w:tcPr>
          <w:p w:rsidR="00687FD2" w:rsidRPr="009B14EB" w:rsidRDefault="00687FD2" w:rsidP="00687FD2">
            <w:pPr>
              <w:widowControl w:val="0"/>
              <w:autoSpaceDE w:val="0"/>
              <w:autoSpaceDN w:val="0"/>
              <w:adjustRightInd w:val="0"/>
              <w:rPr>
                <w:rFonts w:ascii="Times New Roman" w:hAnsi="Times New Roman" w:cs="Times New Roman"/>
                <w:sz w:val="20"/>
                <w:szCs w:val="20"/>
                <w:lang w:eastAsia="ru-RU"/>
              </w:rPr>
            </w:pPr>
            <w:r w:rsidRPr="009B14EB">
              <w:rPr>
                <w:rFonts w:ascii="Times New Roman" w:hAnsi="Times New Roman" w:cs="Times New Roman"/>
                <w:sz w:val="20"/>
                <w:szCs w:val="20"/>
                <w:lang w:eastAsia="ru-RU"/>
              </w:rPr>
              <w:t>тыс. рублей</w:t>
            </w:r>
          </w:p>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 xml:space="preserve"> (гр.3-гр.2)</w:t>
            </w:r>
          </w:p>
        </w:tc>
        <w:tc>
          <w:tcPr>
            <w:tcW w:w="1559" w:type="dxa"/>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w:t>
            </w:r>
          </w:p>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(гр.3*100/гр.2)</w:t>
            </w:r>
          </w:p>
        </w:tc>
      </w:tr>
      <w:tr w:rsidR="00687FD2" w:rsidRPr="009B14EB" w:rsidTr="00687FD2">
        <w:tc>
          <w:tcPr>
            <w:tcW w:w="1334" w:type="dxa"/>
          </w:tcPr>
          <w:p w:rsidR="00687FD2" w:rsidRPr="009B14EB" w:rsidRDefault="00687FD2" w:rsidP="00687FD2">
            <w:pPr>
              <w:widowControl w:val="0"/>
              <w:autoSpaceDE w:val="0"/>
              <w:autoSpaceDN w:val="0"/>
              <w:adjustRightInd w:val="0"/>
              <w:jc w:val="center"/>
              <w:rPr>
                <w:rFonts w:ascii="Times New Roman" w:hAnsi="Times New Roman" w:cs="Times New Roman"/>
                <w:sz w:val="16"/>
                <w:szCs w:val="16"/>
                <w:lang w:eastAsia="ru-RU"/>
              </w:rPr>
            </w:pPr>
            <w:r w:rsidRPr="009B14EB">
              <w:rPr>
                <w:rFonts w:ascii="Times New Roman" w:hAnsi="Times New Roman" w:cs="Times New Roman"/>
                <w:sz w:val="16"/>
                <w:szCs w:val="16"/>
                <w:lang w:eastAsia="ru-RU"/>
              </w:rPr>
              <w:t>1</w:t>
            </w:r>
          </w:p>
        </w:tc>
        <w:tc>
          <w:tcPr>
            <w:tcW w:w="1350" w:type="dxa"/>
          </w:tcPr>
          <w:p w:rsidR="00687FD2" w:rsidRPr="009B14EB" w:rsidRDefault="00687FD2" w:rsidP="00687FD2">
            <w:pPr>
              <w:widowControl w:val="0"/>
              <w:autoSpaceDE w:val="0"/>
              <w:autoSpaceDN w:val="0"/>
              <w:adjustRightInd w:val="0"/>
              <w:jc w:val="center"/>
              <w:rPr>
                <w:rFonts w:ascii="Times New Roman" w:hAnsi="Times New Roman" w:cs="Times New Roman"/>
                <w:sz w:val="16"/>
                <w:szCs w:val="16"/>
                <w:lang w:eastAsia="ru-RU"/>
              </w:rPr>
            </w:pPr>
            <w:r w:rsidRPr="009B14EB">
              <w:rPr>
                <w:rFonts w:ascii="Times New Roman" w:hAnsi="Times New Roman" w:cs="Times New Roman"/>
                <w:sz w:val="16"/>
                <w:szCs w:val="16"/>
                <w:lang w:eastAsia="ru-RU"/>
              </w:rPr>
              <w:t>2</w:t>
            </w:r>
          </w:p>
        </w:tc>
        <w:tc>
          <w:tcPr>
            <w:tcW w:w="1393" w:type="dxa"/>
            <w:shd w:val="clear" w:color="auto" w:fill="DDD9C3" w:themeFill="background2" w:themeFillShade="E6"/>
          </w:tcPr>
          <w:p w:rsidR="00687FD2" w:rsidRPr="009B14EB" w:rsidRDefault="00687FD2" w:rsidP="00687FD2">
            <w:pPr>
              <w:widowControl w:val="0"/>
              <w:autoSpaceDE w:val="0"/>
              <w:autoSpaceDN w:val="0"/>
              <w:adjustRightInd w:val="0"/>
              <w:jc w:val="center"/>
              <w:rPr>
                <w:rFonts w:ascii="Times New Roman" w:hAnsi="Times New Roman" w:cs="Times New Roman"/>
                <w:sz w:val="16"/>
                <w:szCs w:val="16"/>
                <w:lang w:eastAsia="ru-RU"/>
              </w:rPr>
            </w:pPr>
            <w:r w:rsidRPr="009B14EB">
              <w:rPr>
                <w:rFonts w:ascii="Times New Roman" w:hAnsi="Times New Roman" w:cs="Times New Roman"/>
                <w:sz w:val="16"/>
                <w:szCs w:val="16"/>
                <w:lang w:eastAsia="ru-RU"/>
              </w:rPr>
              <w:t>3</w:t>
            </w:r>
          </w:p>
        </w:tc>
        <w:tc>
          <w:tcPr>
            <w:tcW w:w="1418" w:type="dxa"/>
          </w:tcPr>
          <w:p w:rsidR="00687FD2" w:rsidRPr="009B14EB" w:rsidRDefault="00687FD2" w:rsidP="00687FD2">
            <w:pPr>
              <w:widowControl w:val="0"/>
              <w:autoSpaceDE w:val="0"/>
              <w:autoSpaceDN w:val="0"/>
              <w:adjustRightInd w:val="0"/>
              <w:jc w:val="center"/>
              <w:rPr>
                <w:rFonts w:ascii="Times New Roman" w:hAnsi="Times New Roman" w:cs="Times New Roman"/>
                <w:sz w:val="16"/>
                <w:szCs w:val="16"/>
                <w:lang w:eastAsia="ru-RU"/>
              </w:rPr>
            </w:pPr>
            <w:r w:rsidRPr="009B14EB">
              <w:rPr>
                <w:rFonts w:ascii="Times New Roman" w:hAnsi="Times New Roman" w:cs="Times New Roman"/>
                <w:sz w:val="16"/>
                <w:szCs w:val="16"/>
                <w:lang w:eastAsia="ru-RU"/>
              </w:rPr>
              <w:t>4</w:t>
            </w:r>
          </w:p>
        </w:tc>
        <w:tc>
          <w:tcPr>
            <w:tcW w:w="1469" w:type="dxa"/>
          </w:tcPr>
          <w:p w:rsidR="00687FD2" w:rsidRPr="009B14EB" w:rsidRDefault="00687FD2" w:rsidP="00687FD2">
            <w:pPr>
              <w:widowControl w:val="0"/>
              <w:autoSpaceDE w:val="0"/>
              <w:autoSpaceDN w:val="0"/>
              <w:adjustRightInd w:val="0"/>
              <w:jc w:val="center"/>
              <w:rPr>
                <w:rFonts w:ascii="Times New Roman" w:hAnsi="Times New Roman" w:cs="Times New Roman"/>
                <w:sz w:val="16"/>
                <w:szCs w:val="16"/>
                <w:lang w:eastAsia="ru-RU"/>
              </w:rPr>
            </w:pPr>
            <w:r w:rsidRPr="009B14EB">
              <w:rPr>
                <w:rFonts w:ascii="Times New Roman" w:hAnsi="Times New Roman" w:cs="Times New Roman"/>
                <w:sz w:val="16"/>
                <w:szCs w:val="16"/>
                <w:lang w:eastAsia="ru-RU"/>
              </w:rPr>
              <w:t>5</w:t>
            </w:r>
          </w:p>
        </w:tc>
        <w:tc>
          <w:tcPr>
            <w:tcW w:w="1366" w:type="dxa"/>
          </w:tcPr>
          <w:p w:rsidR="00687FD2" w:rsidRPr="009B14EB" w:rsidRDefault="00687FD2" w:rsidP="00687FD2">
            <w:pPr>
              <w:widowControl w:val="0"/>
              <w:autoSpaceDE w:val="0"/>
              <w:autoSpaceDN w:val="0"/>
              <w:adjustRightInd w:val="0"/>
              <w:jc w:val="center"/>
              <w:rPr>
                <w:rFonts w:ascii="Times New Roman" w:hAnsi="Times New Roman" w:cs="Times New Roman"/>
                <w:sz w:val="16"/>
                <w:szCs w:val="16"/>
                <w:lang w:eastAsia="ru-RU"/>
              </w:rPr>
            </w:pPr>
            <w:r w:rsidRPr="009B14EB">
              <w:rPr>
                <w:rFonts w:ascii="Times New Roman" w:hAnsi="Times New Roman" w:cs="Times New Roman"/>
                <w:sz w:val="16"/>
                <w:szCs w:val="16"/>
                <w:lang w:eastAsia="ru-RU"/>
              </w:rPr>
              <w:t>6</w:t>
            </w:r>
          </w:p>
        </w:tc>
        <w:tc>
          <w:tcPr>
            <w:tcW w:w="1559" w:type="dxa"/>
          </w:tcPr>
          <w:p w:rsidR="00687FD2" w:rsidRPr="009B14EB" w:rsidRDefault="00687FD2" w:rsidP="00687FD2">
            <w:pPr>
              <w:widowControl w:val="0"/>
              <w:autoSpaceDE w:val="0"/>
              <w:autoSpaceDN w:val="0"/>
              <w:adjustRightInd w:val="0"/>
              <w:jc w:val="center"/>
              <w:rPr>
                <w:rFonts w:ascii="Times New Roman" w:hAnsi="Times New Roman" w:cs="Times New Roman"/>
                <w:sz w:val="16"/>
                <w:szCs w:val="16"/>
                <w:lang w:eastAsia="ru-RU"/>
              </w:rPr>
            </w:pPr>
            <w:r w:rsidRPr="009B14EB">
              <w:rPr>
                <w:rFonts w:ascii="Times New Roman" w:hAnsi="Times New Roman" w:cs="Times New Roman"/>
                <w:sz w:val="16"/>
                <w:szCs w:val="16"/>
                <w:lang w:eastAsia="ru-RU"/>
              </w:rPr>
              <w:t>7</w:t>
            </w:r>
          </w:p>
        </w:tc>
      </w:tr>
      <w:tr w:rsidR="00687FD2" w:rsidRPr="009B14EB" w:rsidTr="00687FD2">
        <w:tc>
          <w:tcPr>
            <w:tcW w:w="1334" w:type="dxa"/>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rPr>
              <w:t>292 798,4</w:t>
            </w:r>
          </w:p>
        </w:tc>
        <w:tc>
          <w:tcPr>
            <w:tcW w:w="1350" w:type="dxa"/>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190 935,10</w:t>
            </w:r>
          </w:p>
        </w:tc>
        <w:tc>
          <w:tcPr>
            <w:tcW w:w="1393" w:type="dxa"/>
            <w:shd w:val="clear" w:color="auto" w:fill="DDD9C3" w:themeFill="background2" w:themeFillShade="E6"/>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rPr>
              <w:t>149 334,69</w:t>
            </w:r>
          </w:p>
        </w:tc>
        <w:tc>
          <w:tcPr>
            <w:tcW w:w="1418" w:type="dxa"/>
          </w:tcPr>
          <w:p w:rsidR="00687FD2" w:rsidRPr="009B14EB" w:rsidRDefault="00687FD2" w:rsidP="00687FD2">
            <w:pPr>
              <w:widowControl w:val="0"/>
              <w:autoSpaceDE w:val="0"/>
              <w:autoSpaceDN w:val="0"/>
              <w:adjustRightInd w:val="0"/>
              <w:rPr>
                <w:rFonts w:ascii="Times New Roman" w:hAnsi="Times New Roman" w:cs="Times New Roman"/>
                <w:sz w:val="20"/>
                <w:szCs w:val="20"/>
                <w:lang w:eastAsia="ru-RU"/>
              </w:rPr>
            </w:pPr>
            <w:r w:rsidRPr="009B14EB">
              <w:rPr>
                <w:rFonts w:ascii="Times New Roman" w:hAnsi="Times New Roman" w:cs="Times New Roman"/>
                <w:sz w:val="20"/>
                <w:szCs w:val="20"/>
                <w:lang w:eastAsia="ru-RU"/>
              </w:rPr>
              <w:t>-143 463,71</w:t>
            </w:r>
          </w:p>
        </w:tc>
        <w:tc>
          <w:tcPr>
            <w:tcW w:w="1469" w:type="dxa"/>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51,0</w:t>
            </w:r>
          </w:p>
        </w:tc>
        <w:tc>
          <w:tcPr>
            <w:tcW w:w="1366" w:type="dxa"/>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-41 600,41</w:t>
            </w:r>
          </w:p>
        </w:tc>
        <w:tc>
          <w:tcPr>
            <w:tcW w:w="1559" w:type="dxa"/>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78,2</w:t>
            </w:r>
          </w:p>
        </w:tc>
      </w:tr>
    </w:tbl>
    <w:p w:rsidR="00687FD2" w:rsidRPr="009B14EB" w:rsidRDefault="00687FD2" w:rsidP="00687FD2">
      <w:pPr>
        <w:widowControl w:val="0"/>
        <w:autoSpaceDE w:val="0"/>
        <w:autoSpaceDN w:val="0"/>
        <w:adjustRightInd w:val="0"/>
        <w:ind w:firstLine="709"/>
        <w:jc w:val="both"/>
        <w:rPr>
          <w:sz w:val="28"/>
          <w:szCs w:val="28"/>
        </w:rPr>
      </w:pPr>
    </w:p>
    <w:p w:rsidR="007C6EC8" w:rsidRPr="009B14EB" w:rsidRDefault="007C6EC8" w:rsidP="007C6EC8">
      <w:pPr>
        <w:widowControl w:val="0"/>
        <w:autoSpaceDE w:val="0"/>
        <w:autoSpaceDN w:val="0"/>
        <w:adjustRightInd w:val="0"/>
        <w:ind w:firstLine="709"/>
        <w:jc w:val="both"/>
        <w:rPr>
          <w:rFonts w:eastAsia="Calibri"/>
          <w:sz w:val="28"/>
          <w:szCs w:val="28"/>
        </w:rPr>
      </w:pPr>
      <w:r w:rsidRPr="009B14EB">
        <w:rPr>
          <w:sz w:val="28"/>
          <w:szCs w:val="28"/>
        </w:rPr>
        <w:t xml:space="preserve">Согласно отчету о ходе реализации регионального проекта на </w:t>
      </w:r>
      <w:r w:rsidRPr="009B14EB">
        <w:rPr>
          <w:rFonts w:eastAsiaTheme="minorEastAsia"/>
          <w:sz w:val="28"/>
          <w:szCs w:val="28"/>
        </w:rPr>
        <w:t>30.06.2022</w:t>
      </w:r>
      <w:r w:rsidRPr="009B14EB">
        <w:rPr>
          <w:sz w:val="28"/>
          <w:szCs w:val="28"/>
        </w:rPr>
        <w:t xml:space="preserve"> и информации, представленной минфином области, кассовые расходы по региональному проекту </w:t>
      </w:r>
      <w:r w:rsidRPr="009B14EB">
        <w:rPr>
          <w:rFonts w:eastAsiaTheme="minorEastAsia"/>
          <w:sz w:val="28"/>
          <w:szCs w:val="28"/>
        </w:rPr>
        <w:t>«</w:t>
      </w:r>
      <w:r w:rsidRPr="009B14EB">
        <w:rPr>
          <w:rFonts w:eastAsiaTheme="minorHAnsi"/>
          <w:bCs/>
          <w:iCs/>
          <w:sz w:val="28"/>
          <w:szCs w:val="28"/>
          <w:lang w:eastAsia="en-US"/>
        </w:rPr>
        <w:t>Культурная среда</w:t>
      </w:r>
      <w:r w:rsidRPr="009B14EB">
        <w:rPr>
          <w:rFonts w:eastAsiaTheme="minorEastAsia"/>
          <w:sz w:val="28"/>
          <w:szCs w:val="28"/>
        </w:rPr>
        <w:t>»</w:t>
      </w:r>
      <w:r w:rsidRPr="009B14EB">
        <w:rPr>
          <w:sz w:val="28"/>
          <w:szCs w:val="28"/>
        </w:rPr>
        <w:t xml:space="preserve"> осуществлены в общей сумме 149</w:t>
      </w:r>
      <w:r w:rsidRPr="009B14EB">
        <w:rPr>
          <w:rFonts w:eastAsiaTheme="minorHAnsi"/>
          <w:sz w:val="28"/>
          <w:szCs w:val="28"/>
          <w:lang w:eastAsia="en-US"/>
        </w:rPr>
        <w:t> 334,69</w:t>
      </w:r>
      <w:r w:rsidRPr="009B14EB">
        <w:rPr>
          <w:sz w:val="28"/>
          <w:szCs w:val="28"/>
        </w:rPr>
        <w:t xml:space="preserve"> тыс. рублей, что составляет 51,0 % от объема, предусмотренного паспортом регионального проекта и сводной бюджетной росписью, в том числе: </w:t>
      </w:r>
      <w:r w:rsidRPr="009B14EB">
        <w:rPr>
          <w:rFonts w:eastAsiaTheme="minorHAnsi"/>
          <w:sz w:val="28"/>
          <w:szCs w:val="28"/>
          <w:lang w:eastAsia="en-US"/>
        </w:rPr>
        <w:t>129 537,95</w:t>
      </w:r>
      <w:r w:rsidRPr="009B14EB">
        <w:rPr>
          <w:rFonts w:eastAsia="Calibri"/>
          <w:sz w:val="28"/>
          <w:szCs w:val="28"/>
        </w:rPr>
        <w:t> тыс. рублей – средства федерального бюджета (86,7 %); 19 796</w:t>
      </w:r>
      <w:r w:rsidRPr="009B14EB">
        <w:rPr>
          <w:rFonts w:eastAsiaTheme="minorHAnsi"/>
          <w:sz w:val="28"/>
          <w:szCs w:val="28"/>
          <w:lang w:eastAsia="en-US"/>
        </w:rPr>
        <w:t>,74</w:t>
      </w:r>
      <w:r w:rsidRPr="009B14EB">
        <w:rPr>
          <w:rFonts w:eastAsia="Calibri"/>
          <w:sz w:val="28"/>
          <w:szCs w:val="28"/>
        </w:rPr>
        <w:t> тыс. рублей – средства областного бюджета (13,3 %).</w:t>
      </w:r>
    </w:p>
    <w:p w:rsidR="00687FD2" w:rsidRPr="009B14EB" w:rsidRDefault="00687FD2" w:rsidP="00687FD2">
      <w:pPr>
        <w:widowControl w:val="0"/>
        <w:autoSpaceDE w:val="0"/>
        <w:autoSpaceDN w:val="0"/>
        <w:adjustRightInd w:val="0"/>
        <w:ind w:firstLine="709"/>
        <w:jc w:val="both"/>
        <w:rPr>
          <w:rFonts w:eastAsiaTheme="minorHAnsi"/>
          <w:sz w:val="28"/>
          <w:szCs w:val="28"/>
          <w:lang w:eastAsia="en-US"/>
        </w:rPr>
      </w:pPr>
      <w:r w:rsidRPr="009B14EB">
        <w:rPr>
          <w:sz w:val="28"/>
          <w:szCs w:val="28"/>
        </w:rPr>
        <w:t>Средства на реализацию регионального проекта, предусмотренные на 1 полугодие 2022 года, освоены министерством культуры Оренбургской области на 78,2 %</w:t>
      </w:r>
      <w:r w:rsidRPr="009B14EB">
        <w:rPr>
          <w:i/>
          <w:sz w:val="28"/>
          <w:szCs w:val="28"/>
        </w:rPr>
        <w:t>.</w:t>
      </w:r>
    </w:p>
    <w:p w:rsidR="00687FD2" w:rsidRPr="009B14EB" w:rsidRDefault="00687FD2" w:rsidP="00687FD2">
      <w:pPr>
        <w:ind w:firstLine="709"/>
        <w:jc w:val="both"/>
        <w:rPr>
          <w:rFonts w:eastAsiaTheme="minorEastAsia"/>
          <w:sz w:val="28"/>
          <w:szCs w:val="28"/>
        </w:rPr>
      </w:pPr>
      <w:r w:rsidRPr="009B14EB">
        <w:rPr>
          <w:rFonts w:eastAsiaTheme="minorHAnsi"/>
          <w:sz w:val="28"/>
          <w:szCs w:val="28"/>
          <w:lang w:eastAsia="en-US"/>
        </w:rPr>
        <w:t xml:space="preserve">Согласно отчетной форме 0503164 «Сведения об исполнении бюджета», представленной </w:t>
      </w:r>
      <w:r w:rsidRPr="009B14EB">
        <w:rPr>
          <w:sz w:val="28"/>
          <w:szCs w:val="28"/>
        </w:rPr>
        <w:t>министерством культуры Оренбургской области</w:t>
      </w:r>
      <w:r w:rsidRPr="009B14EB">
        <w:rPr>
          <w:rFonts w:eastAsiaTheme="minorHAnsi"/>
          <w:sz w:val="28"/>
          <w:szCs w:val="28"/>
          <w:lang w:eastAsia="en-US"/>
        </w:rPr>
        <w:t xml:space="preserve"> в Счетную палату области для проведения камеральной проверки квартальной отчетности за 1 полугодие 2022 года, причиной исполнения расходов ниже планового значения по региональному проекту</w:t>
      </w:r>
      <w:r w:rsidRPr="009B14EB">
        <w:rPr>
          <w:rFonts w:eastAsiaTheme="minorEastAsia"/>
          <w:sz w:val="28"/>
          <w:szCs w:val="28"/>
        </w:rPr>
        <w:t xml:space="preserve"> «Культурная среда»</w:t>
      </w:r>
      <w:r w:rsidRPr="009B14EB">
        <w:rPr>
          <w:sz w:val="28"/>
          <w:szCs w:val="28"/>
        </w:rPr>
        <w:t xml:space="preserve"> </w:t>
      </w:r>
      <w:r w:rsidRPr="009B14EB">
        <w:rPr>
          <w:rFonts w:eastAsiaTheme="minorEastAsia"/>
          <w:sz w:val="28"/>
          <w:szCs w:val="28"/>
        </w:rPr>
        <w:t>является то, что кассовый расход осуществлялся на основании заявок от муниципальных образований.</w:t>
      </w:r>
    </w:p>
    <w:p w:rsidR="00687FD2" w:rsidRPr="009B14EB" w:rsidRDefault="00687FD2" w:rsidP="00687FD2">
      <w:pPr>
        <w:ind w:firstLine="709"/>
        <w:jc w:val="both"/>
        <w:rPr>
          <w:sz w:val="28"/>
          <w:szCs w:val="28"/>
        </w:rPr>
      </w:pPr>
      <w:r w:rsidRPr="009B14EB">
        <w:rPr>
          <w:rFonts w:eastAsiaTheme="minorEastAsia"/>
          <w:sz w:val="28"/>
          <w:szCs w:val="28"/>
        </w:rPr>
        <w:t xml:space="preserve">Всего в период реализации регионального проекта предусмотрено достижение </w:t>
      </w:r>
      <w:r w:rsidRPr="009B14EB">
        <w:rPr>
          <w:rFonts w:eastAsiaTheme="minorEastAsia"/>
          <w:b/>
          <w:sz w:val="28"/>
          <w:szCs w:val="28"/>
        </w:rPr>
        <w:t>1</w:t>
      </w:r>
      <w:r w:rsidRPr="009B14EB">
        <w:rPr>
          <w:rFonts w:eastAsiaTheme="minorEastAsia"/>
          <w:sz w:val="28"/>
          <w:szCs w:val="28"/>
        </w:rPr>
        <w:t> </w:t>
      </w:r>
      <w:r w:rsidRPr="009B14EB">
        <w:rPr>
          <w:rFonts w:eastAsiaTheme="minorEastAsia"/>
          <w:b/>
          <w:sz w:val="28"/>
          <w:szCs w:val="28"/>
        </w:rPr>
        <w:t>общественно значимого результата «</w:t>
      </w:r>
      <w:r w:rsidRPr="009B14EB">
        <w:rPr>
          <w:spacing w:val="-2"/>
          <w:sz w:val="28"/>
          <w:szCs w:val="28"/>
          <w:lang w:eastAsia="en-US"/>
        </w:rPr>
        <w:t>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r w:rsidRPr="009B14EB">
        <w:rPr>
          <w:sz w:val="28"/>
          <w:szCs w:val="28"/>
        </w:rPr>
        <w:t>,</w:t>
      </w:r>
      <w:r w:rsidRPr="009B14EB">
        <w:rPr>
          <w:rFonts w:eastAsiaTheme="minorEastAsia"/>
          <w:sz w:val="28"/>
          <w:szCs w:val="28"/>
        </w:rPr>
        <w:t xml:space="preserve"> в рамках которого в 2022 году предусмотрено достижение 9 результатов регионального проекта.</w:t>
      </w:r>
    </w:p>
    <w:p w:rsidR="00687FD2" w:rsidRPr="009B14EB" w:rsidRDefault="00687FD2" w:rsidP="00687FD2">
      <w:pPr>
        <w:ind w:firstLine="709"/>
        <w:jc w:val="both"/>
        <w:rPr>
          <w:rFonts w:eastAsiaTheme="minorHAnsi"/>
          <w:sz w:val="28"/>
          <w:szCs w:val="28"/>
          <w:lang w:eastAsia="en-US"/>
        </w:rPr>
      </w:pPr>
      <w:r w:rsidRPr="009B14EB">
        <w:rPr>
          <w:rFonts w:eastAsiaTheme="minorHAnsi"/>
          <w:sz w:val="28"/>
          <w:szCs w:val="28"/>
          <w:lang w:eastAsia="en-US"/>
        </w:rPr>
        <w:t xml:space="preserve">Для получения запланированных результатов в 2022 году предусмотрено достижение </w:t>
      </w:r>
      <w:r w:rsidRPr="009B14EB">
        <w:rPr>
          <w:rFonts w:eastAsiaTheme="minorHAnsi"/>
          <w:b/>
          <w:sz w:val="28"/>
          <w:szCs w:val="28"/>
          <w:lang w:eastAsia="en-US"/>
        </w:rPr>
        <w:t>46 контрольных точек</w:t>
      </w:r>
      <w:r w:rsidRPr="009B14EB">
        <w:rPr>
          <w:rFonts w:eastAsiaTheme="minorHAnsi"/>
          <w:sz w:val="28"/>
          <w:szCs w:val="28"/>
          <w:lang w:eastAsia="en-US"/>
        </w:rPr>
        <w:t xml:space="preserve">, в том числе 7 контрольных точек во </w:t>
      </w:r>
      <w:r w:rsidRPr="009B14EB">
        <w:rPr>
          <w:rFonts w:eastAsiaTheme="minorHAnsi"/>
          <w:sz w:val="28"/>
          <w:szCs w:val="28"/>
          <w:lang w:val="en-US" w:eastAsia="en-US"/>
        </w:rPr>
        <w:t>II</w:t>
      </w:r>
      <w:r w:rsidRPr="009B14EB">
        <w:rPr>
          <w:rFonts w:eastAsiaTheme="minorHAnsi"/>
          <w:sz w:val="28"/>
          <w:szCs w:val="28"/>
          <w:lang w:eastAsia="en-US"/>
        </w:rPr>
        <w:t> квартале 2022 года.</w:t>
      </w:r>
    </w:p>
    <w:p w:rsidR="00687FD2" w:rsidRPr="009B14EB" w:rsidRDefault="00687FD2" w:rsidP="00687FD2">
      <w:pPr>
        <w:ind w:firstLine="709"/>
        <w:jc w:val="both"/>
        <w:rPr>
          <w:rFonts w:eastAsiaTheme="minorHAnsi"/>
          <w:sz w:val="28"/>
          <w:szCs w:val="28"/>
          <w:lang w:eastAsia="en-US"/>
        </w:rPr>
      </w:pPr>
      <w:r w:rsidRPr="009B14EB">
        <w:rPr>
          <w:rFonts w:eastAsiaTheme="minorHAnsi"/>
          <w:sz w:val="28"/>
          <w:szCs w:val="28"/>
          <w:lang w:eastAsia="en-US"/>
        </w:rPr>
        <w:t xml:space="preserve">Все контрольные точки, срок исполнения которых установлен во </w:t>
      </w:r>
      <w:r w:rsidRPr="009B14EB">
        <w:rPr>
          <w:rFonts w:eastAsiaTheme="minorHAnsi"/>
          <w:sz w:val="28"/>
          <w:szCs w:val="28"/>
          <w:lang w:val="en-US" w:eastAsia="en-US"/>
        </w:rPr>
        <w:t>II</w:t>
      </w:r>
      <w:r w:rsidRPr="009B14EB">
        <w:rPr>
          <w:rFonts w:eastAsiaTheme="minorHAnsi"/>
          <w:sz w:val="28"/>
          <w:szCs w:val="28"/>
          <w:lang w:eastAsia="en-US"/>
        </w:rPr>
        <w:t xml:space="preserve"> квартале 2022 года были достигнуты досрочно, из них 6 контрольных точек в </w:t>
      </w:r>
      <w:r w:rsidRPr="009B14EB">
        <w:rPr>
          <w:rFonts w:eastAsiaTheme="minorHAnsi"/>
          <w:sz w:val="28"/>
          <w:szCs w:val="28"/>
          <w:lang w:val="en-US" w:eastAsia="en-US"/>
        </w:rPr>
        <w:t>I</w:t>
      </w:r>
      <w:r w:rsidRPr="009B14EB">
        <w:rPr>
          <w:rFonts w:eastAsiaTheme="minorHAnsi"/>
          <w:sz w:val="28"/>
          <w:szCs w:val="28"/>
          <w:lang w:eastAsia="en-US"/>
        </w:rPr>
        <w:t xml:space="preserve"> квартале 2022 года, 1 в </w:t>
      </w:r>
      <w:r w:rsidRPr="009B14EB">
        <w:rPr>
          <w:rFonts w:eastAsiaTheme="minorHAnsi"/>
          <w:sz w:val="28"/>
          <w:szCs w:val="28"/>
          <w:lang w:val="en-US" w:eastAsia="en-US"/>
        </w:rPr>
        <w:t>IV</w:t>
      </w:r>
      <w:r w:rsidRPr="009B14EB">
        <w:rPr>
          <w:rFonts w:eastAsiaTheme="minorHAnsi"/>
          <w:sz w:val="28"/>
          <w:szCs w:val="28"/>
          <w:lang w:eastAsia="en-US"/>
        </w:rPr>
        <w:t xml:space="preserve"> квартале 2021 года. </w:t>
      </w:r>
    </w:p>
    <w:p w:rsidR="00687FD2" w:rsidRPr="009B14EB" w:rsidRDefault="00687FD2" w:rsidP="00687FD2">
      <w:pPr>
        <w:ind w:firstLine="709"/>
        <w:jc w:val="both"/>
        <w:rPr>
          <w:rFonts w:eastAsiaTheme="minorHAnsi"/>
          <w:sz w:val="28"/>
          <w:szCs w:val="28"/>
          <w:lang w:eastAsia="en-US"/>
        </w:rPr>
      </w:pPr>
      <w:r w:rsidRPr="009B14EB">
        <w:rPr>
          <w:rFonts w:eastAsiaTheme="minorEastAsia"/>
          <w:sz w:val="28"/>
          <w:szCs w:val="28"/>
        </w:rPr>
        <w:t>Согласно отчетам о ходе реализации регионального проекта</w:t>
      </w:r>
      <w:r w:rsidRPr="009B14EB">
        <w:rPr>
          <w:rFonts w:eastAsiaTheme="minorHAnsi"/>
          <w:sz w:val="28"/>
          <w:szCs w:val="28"/>
          <w:lang w:eastAsia="en-US"/>
        </w:rPr>
        <w:t xml:space="preserve"> во </w:t>
      </w:r>
      <w:r w:rsidRPr="009B14EB">
        <w:rPr>
          <w:rFonts w:eastAsiaTheme="minorHAnsi"/>
          <w:sz w:val="28"/>
          <w:szCs w:val="28"/>
          <w:lang w:val="en-US" w:eastAsia="en-US"/>
        </w:rPr>
        <w:t>II</w:t>
      </w:r>
      <w:r w:rsidRPr="009B14EB">
        <w:rPr>
          <w:rFonts w:eastAsiaTheme="minorHAnsi"/>
          <w:sz w:val="28"/>
          <w:szCs w:val="28"/>
          <w:lang w:eastAsia="en-US"/>
        </w:rPr>
        <w:t xml:space="preserve"> квартале 2022 года достигнуты 7 контрольных точек, срок реализации которых паспортом регионального проекта «Культурная среда» запланирован на </w:t>
      </w:r>
      <w:r w:rsidRPr="009B14EB">
        <w:rPr>
          <w:rFonts w:eastAsiaTheme="minorHAnsi"/>
          <w:sz w:val="28"/>
          <w:szCs w:val="28"/>
          <w:lang w:val="en-US" w:eastAsia="en-US"/>
        </w:rPr>
        <w:t>III</w:t>
      </w:r>
      <w:r w:rsidRPr="009B14EB">
        <w:rPr>
          <w:rFonts w:eastAsiaTheme="minorHAnsi"/>
          <w:sz w:val="28"/>
          <w:szCs w:val="28"/>
          <w:lang w:eastAsia="en-US"/>
        </w:rPr>
        <w:t xml:space="preserve"> квартал 2022 года:</w:t>
      </w:r>
    </w:p>
    <w:p w:rsidR="00687FD2" w:rsidRPr="009B14EB" w:rsidRDefault="00687FD2" w:rsidP="00687FD2">
      <w:pPr>
        <w:widowControl w:val="0"/>
        <w:suppressAutoHyphens/>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Результат </w:t>
      </w:r>
      <w:r w:rsidRPr="009B14EB">
        <w:rPr>
          <w:rFonts w:eastAsiaTheme="minorHAnsi"/>
          <w:b/>
          <w:i/>
          <w:sz w:val="28"/>
          <w:szCs w:val="28"/>
          <w:lang w:eastAsia="en-US"/>
        </w:rPr>
        <w:t>«</w:t>
      </w:r>
      <w:r w:rsidRPr="009B14EB">
        <w:rPr>
          <w:b/>
          <w:i/>
          <w:spacing w:val="-2"/>
          <w:sz w:val="28"/>
          <w:szCs w:val="28"/>
          <w:lang w:eastAsia="en-US"/>
        </w:rPr>
        <w:t>Построены (реконструированы) и (или) капитально отремонтированы культурно-досуговые организации в сельской местности»</w:t>
      </w:r>
      <w:r w:rsidRPr="009B14EB">
        <w:rPr>
          <w:spacing w:val="-2"/>
          <w:lang w:eastAsia="en-US"/>
        </w:rPr>
        <w:t xml:space="preserve"> </w:t>
      </w:r>
      <w:r w:rsidRPr="009B14EB">
        <w:rPr>
          <w:rFonts w:eastAsiaTheme="minorHAnsi"/>
          <w:sz w:val="28"/>
          <w:szCs w:val="28"/>
          <w:lang w:eastAsia="en-US"/>
        </w:rPr>
        <w:t>при плане 15</w:t>
      </w:r>
      <w:r w:rsidRPr="009B14EB">
        <w:rPr>
          <w:spacing w:val="-2"/>
          <w:sz w:val="28"/>
          <w:szCs w:val="28"/>
          <w:lang w:eastAsia="en-US"/>
        </w:rPr>
        <w:t>.07.2022</w:t>
      </w:r>
      <w:r w:rsidRPr="009B14EB">
        <w:rPr>
          <w:rFonts w:eastAsiaTheme="minorHAnsi"/>
          <w:sz w:val="28"/>
          <w:szCs w:val="28"/>
          <w:lang w:eastAsia="en-US"/>
        </w:rPr>
        <w:t xml:space="preserve"> контрольная точка «</w:t>
      </w:r>
      <w:r w:rsidRPr="009B14EB">
        <w:rPr>
          <w:rFonts w:eastAsiaTheme="minorHAnsi"/>
          <w:i/>
          <w:sz w:val="28"/>
          <w:szCs w:val="28"/>
          <w:shd w:val="clear" w:color="auto" w:fill="FFFFFF"/>
          <w:lang w:eastAsia="en-US"/>
        </w:rPr>
        <w:t>Проведен промежуточный мониторинг (за 2 квартал) реализации мероприятий по капитальному ремонту культурно-досуговых организаций в сельской местности</w:t>
      </w:r>
      <w:r w:rsidRPr="009B14EB">
        <w:rPr>
          <w:rFonts w:eastAsiaTheme="minorHAnsi"/>
          <w:sz w:val="28"/>
          <w:szCs w:val="28"/>
          <w:shd w:val="clear" w:color="auto" w:fill="FFFFFF"/>
          <w:lang w:eastAsia="en-US"/>
        </w:rPr>
        <w:t>» достигнута досрочно 29.06.2022 (на 16 дней).</w:t>
      </w:r>
    </w:p>
    <w:p w:rsidR="00687FD2" w:rsidRPr="009B14EB" w:rsidRDefault="00687FD2" w:rsidP="00687FD2">
      <w:pPr>
        <w:widowControl w:val="0"/>
        <w:suppressAutoHyphens/>
        <w:autoSpaceDE w:val="0"/>
        <w:autoSpaceDN w:val="0"/>
        <w:adjustRightInd w:val="0"/>
        <w:ind w:firstLine="709"/>
        <w:jc w:val="both"/>
        <w:rPr>
          <w:rFonts w:eastAsiaTheme="minorHAnsi"/>
          <w:sz w:val="28"/>
          <w:szCs w:val="28"/>
          <w:lang w:eastAsia="en-US"/>
        </w:rPr>
      </w:pPr>
      <w:r w:rsidRPr="009B14EB">
        <w:rPr>
          <w:rFonts w:eastAsiaTheme="minorHAnsi"/>
          <w:sz w:val="28"/>
          <w:szCs w:val="28"/>
          <w:shd w:val="clear" w:color="auto" w:fill="FFFFFF"/>
          <w:lang w:eastAsia="en-US"/>
        </w:rPr>
        <w:t>Результат «</w:t>
      </w:r>
      <w:r w:rsidRPr="009B14EB">
        <w:rPr>
          <w:rFonts w:eastAsiaTheme="minorHAnsi"/>
          <w:b/>
          <w:i/>
          <w:sz w:val="28"/>
          <w:szCs w:val="28"/>
          <w:shd w:val="clear" w:color="auto" w:fill="FFFFFF"/>
          <w:lang w:eastAsia="en-US"/>
        </w:rPr>
        <w:t>Переоснащены муниципальные библиотеки по модельному стандарту</w:t>
      </w:r>
      <w:r w:rsidRPr="009B14EB">
        <w:rPr>
          <w:rFonts w:eastAsiaTheme="minorHAnsi"/>
          <w:sz w:val="28"/>
          <w:szCs w:val="28"/>
          <w:shd w:val="clear" w:color="auto" w:fill="FFFFFF"/>
          <w:lang w:eastAsia="en-US"/>
        </w:rPr>
        <w:t xml:space="preserve">» </w:t>
      </w:r>
      <w:r w:rsidRPr="009B14EB">
        <w:rPr>
          <w:rFonts w:eastAsiaTheme="minorHAnsi"/>
          <w:sz w:val="28"/>
          <w:szCs w:val="28"/>
          <w:lang w:eastAsia="en-US"/>
        </w:rPr>
        <w:t>при плане 15</w:t>
      </w:r>
      <w:r w:rsidRPr="009B14EB">
        <w:rPr>
          <w:spacing w:val="-2"/>
          <w:sz w:val="28"/>
          <w:szCs w:val="28"/>
          <w:lang w:eastAsia="en-US"/>
        </w:rPr>
        <w:t>.07.2022</w:t>
      </w:r>
      <w:r w:rsidRPr="009B14EB">
        <w:rPr>
          <w:rFonts w:eastAsiaTheme="minorHAnsi"/>
          <w:sz w:val="28"/>
          <w:szCs w:val="28"/>
          <w:lang w:eastAsia="en-US"/>
        </w:rPr>
        <w:t xml:space="preserve"> контрольная точка</w:t>
      </w:r>
      <w:r w:rsidRPr="009B14EB">
        <w:rPr>
          <w:rFonts w:asciiTheme="minorHAnsi" w:eastAsiaTheme="minorHAnsi" w:hAnsiTheme="minorHAnsi" w:cstheme="minorBidi"/>
          <w:sz w:val="13"/>
          <w:szCs w:val="13"/>
          <w:shd w:val="clear" w:color="auto" w:fill="FFFFFF"/>
          <w:lang w:eastAsia="en-US"/>
        </w:rPr>
        <w:t xml:space="preserve">  </w:t>
      </w:r>
      <w:r w:rsidRPr="009B14EB">
        <w:rPr>
          <w:rFonts w:eastAsiaTheme="minorHAnsi"/>
          <w:sz w:val="28"/>
          <w:szCs w:val="28"/>
          <w:shd w:val="clear" w:color="auto" w:fill="FFFFFF"/>
          <w:lang w:eastAsia="en-US"/>
        </w:rPr>
        <w:t>«</w:t>
      </w:r>
      <w:r w:rsidRPr="009B14EB">
        <w:rPr>
          <w:rFonts w:eastAsiaTheme="minorHAnsi"/>
          <w:i/>
          <w:sz w:val="28"/>
          <w:szCs w:val="28"/>
          <w:shd w:val="clear" w:color="auto" w:fill="FFFFFF"/>
          <w:lang w:eastAsia="en-US"/>
        </w:rPr>
        <w:t>Проведен промежуточный мониторинг (за 2 квартал) реализации мероприятий по оснащению муниципальных библиотек по модельному стандарту»</w:t>
      </w:r>
      <w:r w:rsidRPr="009B14EB">
        <w:rPr>
          <w:rFonts w:eastAsiaTheme="minorHAnsi"/>
          <w:sz w:val="28"/>
          <w:szCs w:val="28"/>
          <w:shd w:val="clear" w:color="auto" w:fill="FFFFFF"/>
          <w:lang w:eastAsia="en-US"/>
        </w:rPr>
        <w:t xml:space="preserve"> </w:t>
      </w:r>
      <w:r w:rsidRPr="009B14EB">
        <w:rPr>
          <w:rFonts w:eastAsiaTheme="minorHAnsi"/>
          <w:sz w:val="28"/>
          <w:szCs w:val="28"/>
          <w:shd w:val="clear" w:color="auto" w:fill="FFFFFF"/>
          <w:lang w:eastAsia="en-US"/>
        </w:rPr>
        <w:lastRenderedPageBreak/>
        <w:t>достигнута досрочно 29.06.2022 (на 16 дней).</w:t>
      </w:r>
    </w:p>
    <w:p w:rsidR="00687FD2" w:rsidRPr="009B14EB" w:rsidRDefault="00687FD2" w:rsidP="00687FD2">
      <w:pPr>
        <w:widowControl w:val="0"/>
        <w:suppressAutoHyphens/>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Результат</w:t>
      </w:r>
      <w:r w:rsidRPr="009B14EB">
        <w:rPr>
          <w:rFonts w:eastAsiaTheme="minorHAnsi"/>
          <w:b/>
          <w:i/>
          <w:sz w:val="28"/>
          <w:szCs w:val="28"/>
          <w:lang w:eastAsia="en-US"/>
        </w:rPr>
        <w:t xml:space="preserve"> «</w:t>
      </w:r>
      <w:r w:rsidRPr="009B14EB">
        <w:rPr>
          <w:rFonts w:eastAsiaTheme="minorHAnsi"/>
          <w:b/>
          <w:i/>
          <w:sz w:val="28"/>
          <w:szCs w:val="28"/>
          <w:shd w:val="clear" w:color="auto" w:fill="FFFFFF"/>
          <w:lang w:eastAsia="en-US"/>
        </w:rPr>
        <w:t>Реконструированы и (или) капитально отремонтированы региональные и муниципальные детские школы искусств по видам искусств</w:t>
      </w:r>
      <w:r w:rsidRPr="009B14EB">
        <w:rPr>
          <w:b/>
          <w:i/>
          <w:spacing w:val="-2"/>
          <w:sz w:val="28"/>
          <w:szCs w:val="28"/>
          <w:lang w:eastAsia="en-US"/>
        </w:rPr>
        <w:t>»</w:t>
      </w:r>
      <w:r w:rsidRPr="009B14EB">
        <w:rPr>
          <w:rFonts w:eastAsiaTheme="minorHAnsi"/>
          <w:sz w:val="28"/>
          <w:szCs w:val="28"/>
          <w:lang w:eastAsia="en-US"/>
        </w:rPr>
        <w:t xml:space="preserve"> при плане 15</w:t>
      </w:r>
      <w:r w:rsidRPr="009B14EB">
        <w:rPr>
          <w:spacing w:val="-2"/>
          <w:sz w:val="28"/>
          <w:szCs w:val="28"/>
          <w:lang w:eastAsia="en-US"/>
        </w:rPr>
        <w:t>.07.2022</w:t>
      </w:r>
      <w:r w:rsidRPr="009B14EB">
        <w:rPr>
          <w:rFonts w:eastAsiaTheme="minorHAnsi"/>
          <w:sz w:val="28"/>
          <w:szCs w:val="28"/>
          <w:lang w:eastAsia="en-US"/>
        </w:rPr>
        <w:t xml:space="preserve"> контрольная точка «</w:t>
      </w:r>
      <w:r w:rsidRPr="009B14EB">
        <w:rPr>
          <w:rFonts w:eastAsiaTheme="minorHAnsi"/>
          <w:i/>
          <w:sz w:val="28"/>
          <w:szCs w:val="28"/>
          <w:shd w:val="clear" w:color="auto" w:fill="FFFFFF"/>
          <w:lang w:eastAsia="en-US"/>
        </w:rPr>
        <w:t>Проведен промежуточный мониторинг (за 2 квартал) реализации мероприятий по капитальному ремонту детских школ искусств</w:t>
      </w:r>
      <w:r w:rsidRPr="009B14EB">
        <w:rPr>
          <w:rFonts w:eastAsiaTheme="minorHAnsi"/>
          <w:sz w:val="28"/>
          <w:szCs w:val="28"/>
          <w:shd w:val="clear" w:color="auto" w:fill="FFFFFF"/>
          <w:lang w:eastAsia="en-US"/>
        </w:rPr>
        <w:t>» достигнута досрочно 29.06.2022 (на 16 дней).</w:t>
      </w:r>
    </w:p>
    <w:p w:rsidR="00687FD2" w:rsidRPr="009B14EB" w:rsidRDefault="00687FD2" w:rsidP="00687FD2">
      <w:pPr>
        <w:widowControl w:val="0"/>
        <w:suppressAutoHyphens/>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Результат</w:t>
      </w:r>
      <w:r w:rsidRPr="009B14EB">
        <w:rPr>
          <w:rFonts w:eastAsiaTheme="minorHAnsi"/>
          <w:b/>
          <w:i/>
          <w:sz w:val="28"/>
          <w:szCs w:val="28"/>
          <w:lang w:eastAsia="en-US"/>
        </w:rPr>
        <w:t xml:space="preserve"> «</w:t>
      </w:r>
      <w:r w:rsidRPr="009B14EB">
        <w:rPr>
          <w:b/>
          <w:i/>
          <w:spacing w:val="-2"/>
          <w:sz w:val="28"/>
          <w:szCs w:val="28"/>
          <w:lang w:eastAsia="en-US"/>
        </w:rPr>
        <w:t>Реконструированы и капитально отремонтированы муниципальные музеи»</w:t>
      </w:r>
      <w:r w:rsidRPr="009B14EB">
        <w:rPr>
          <w:rFonts w:eastAsiaTheme="minorHAnsi"/>
          <w:sz w:val="28"/>
          <w:szCs w:val="28"/>
          <w:lang w:eastAsia="en-US"/>
        </w:rPr>
        <w:t xml:space="preserve"> при плане 15</w:t>
      </w:r>
      <w:r w:rsidRPr="009B14EB">
        <w:rPr>
          <w:spacing w:val="-2"/>
          <w:sz w:val="28"/>
          <w:szCs w:val="28"/>
          <w:lang w:eastAsia="en-US"/>
        </w:rPr>
        <w:t>.07.2022</w:t>
      </w:r>
      <w:r w:rsidRPr="009B14EB">
        <w:rPr>
          <w:rFonts w:eastAsiaTheme="minorHAnsi"/>
          <w:sz w:val="28"/>
          <w:szCs w:val="28"/>
          <w:lang w:eastAsia="en-US"/>
        </w:rPr>
        <w:t xml:space="preserve"> контрольная точка </w:t>
      </w:r>
      <w:r w:rsidRPr="009B14EB">
        <w:rPr>
          <w:rFonts w:eastAsiaTheme="minorHAnsi"/>
          <w:i/>
          <w:sz w:val="28"/>
          <w:szCs w:val="28"/>
          <w:lang w:eastAsia="en-US"/>
        </w:rPr>
        <w:t>«</w:t>
      </w:r>
      <w:r w:rsidRPr="009B14EB">
        <w:rPr>
          <w:rFonts w:eastAsiaTheme="minorHAnsi"/>
          <w:i/>
          <w:sz w:val="28"/>
          <w:szCs w:val="28"/>
          <w:shd w:val="clear" w:color="auto" w:fill="FFFFFF"/>
          <w:lang w:eastAsia="en-US"/>
        </w:rPr>
        <w:t>Проведен промежуточный мониторинг (за 2 квартал) реализации мероприятий по капитальному ремонту муниципальных музеев</w:t>
      </w:r>
      <w:r w:rsidRPr="009B14EB">
        <w:rPr>
          <w:rFonts w:eastAsiaTheme="minorHAnsi"/>
          <w:sz w:val="28"/>
          <w:szCs w:val="28"/>
          <w:shd w:val="clear" w:color="auto" w:fill="FFFFFF"/>
          <w:lang w:eastAsia="en-US"/>
        </w:rPr>
        <w:t>» достигнута досрочно 29.06.2022 (на 16 дней).</w:t>
      </w:r>
    </w:p>
    <w:p w:rsidR="00687FD2" w:rsidRPr="009B14EB" w:rsidRDefault="00687FD2" w:rsidP="00687FD2">
      <w:pPr>
        <w:widowControl w:val="0"/>
        <w:suppressAutoHyphens/>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Результат</w:t>
      </w:r>
      <w:r w:rsidRPr="009B14EB">
        <w:rPr>
          <w:rFonts w:eastAsiaTheme="minorHAnsi"/>
          <w:sz w:val="28"/>
          <w:szCs w:val="28"/>
          <w:shd w:val="clear" w:color="auto" w:fill="FFFFFF"/>
          <w:lang w:eastAsia="en-US"/>
        </w:rPr>
        <w:t xml:space="preserve"> «</w:t>
      </w:r>
      <w:r w:rsidRPr="009B14EB">
        <w:rPr>
          <w:rFonts w:eastAsiaTheme="minorHAnsi"/>
          <w:b/>
          <w:i/>
          <w:sz w:val="28"/>
          <w:szCs w:val="28"/>
          <w:shd w:val="clear" w:color="auto" w:fill="FFFFFF"/>
          <w:lang w:eastAsia="en-US"/>
        </w:rPr>
        <w:t>Технически оснащены муниципальные музеи</w:t>
      </w:r>
      <w:r w:rsidRPr="009B14EB">
        <w:rPr>
          <w:rFonts w:eastAsiaTheme="minorHAnsi"/>
          <w:sz w:val="28"/>
          <w:szCs w:val="28"/>
          <w:shd w:val="clear" w:color="auto" w:fill="FFFFFF"/>
          <w:lang w:eastAsia="en-US"/>
        </w:rPr>
        <w:t xml:space="preserve">» </w:t>
      </w:r>
      <w:r w:rsidRPr="009B14EB">
        <w:rPr>
          <w:rFonts w:eastAsiaTheme="minorHAnsi"/>
          <w:sz w:val="28"/>
          <w:szCs w:val="28"/>
          <w:lang w:eastAsia="en-US"/>
        </w:rPr>
        <w:t>при плане 15</w:t>
      </w:r>
      <w:r w:rsidRPr="009B14EB">
        <w:rPr>
          <w:spacing w:val="-2"/>
          <w:sz w:val="28"/>
          <w:szCs w:val="28"/>
          <w:lang w:eastAsia="en-US"/>
        </w:rPr>
        <w:t>.07.2022</w:t>
      </w:r>
      <w:r w:rsidRPr="009B14EB">
        <w:rPr>
          <w:rFonts w:eastAsiaTheme="minorHAnsi"/>
          <w:sz w:val="28"/>
          <w:szCs w:val="28"/>
          <w:lang w:eastAsia="en-US"/>
        </w:rPr>
        <w:t xml:space="preserve"> контрольная точка «</w:t>
      </w:r>
      <w:r w:rsidRPr="009B14EB">
        <w:rPr>
          <w:rFonts w:eastAsiaTheme="minorHAnsi"/>
          <w:i/>
          <w:sz w:val="28"/>
          <w:szCs w:val="28"/>
          <w:shd w:val="clear" w:color="auto" w:fill="FFFFFF"/>
          <w:lang w:eastAsia="en-US"/>
        </w:rPr>
        <w:t>Проведен промежуточный мониторинг (за 2 квартал) реализации мероприятий по техническому оснащению муниципальных музеев</w:t>
      </w:r>
      <w:r w:rsidRPr="009B14EB">
        <w:rPr>
          <w:rFonts w:eastAsiaTheme="minorHAnsi"/>
          <w:sz w:val="28"/>
          <w:szCs w:val="28"/>
          <w:shd w:val="clear" w:color="auto" w:fill="FFFFFF"/>
          <w:lang w:eastAsia="en-US"/>
        </w:rPr>
        <w:t>» достигнута досрочно 29.06.2022 (на 16 дней).</w:t>
      </w:r>
    </w:p>
    <w:p w:rsidR="00687FD2" w:rsidRPr="009B14EB" w:rsidRDefault="00687FD2" w:rsidP="00687FD2">
      <w:pPr>
        <w:widowControl w:val="0"/>
        <w:suppressAutoHyphens/>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Результат</w:t>
      </w:r>
      <w:r w:rsidRPr="009B14EB">
        <w:rPr>
          <w:rFonts w:eastAsiaTheme="minorHAnsi"/>
          <w:sz w:val="28"/>
          <w:szCs w:val="28"/>
          <w:shd w:val="clear" w:color="auto" w:fill="FFFFFF"/>
          <w:lang w:eastAsia="en-US"/>
        </w:rPr>
        <w:t xml:space="preserve"> «</w:t>
      </w:r>
      <w:r w:rsidRPr="009B14EB">
        <w:rPr>
          <w:rFonts w:eastAsiaTheme="minorHAnsi"/>
          <w:b/>
          <w:i/>
          <w:sz w:val="28"/>
          <w:szCs w:val="28"/>
          <w:shd w:val="clear" w:color="auto" w:fill="FFFFFF"/>
          <w:lang w:eastAsia="en-US"/>
        </w:rPr>
        <w:t>Оснащены образовательные учреждения в сфере культуры (детские школы искусств по видам искусств и училищ) музыкальными инструментами, оборудованием и учебными материалами</w:t>
      </w:r>
      <w:r w:rsidRPr="009B14EB">
        <w:rPr>
          <w:rFonts w:eastAsiaTheme="minorHAnsi"/>
          <w:sz w:val="28"/>
          <w:szCs w:val="28"/>
          <w:shd w:val="clear" w:color="auto" w:fill="FFFFFF"/>
          <w:lang w:eastAsia="en-US"/>
        </w:rPr>
        <w:t>»</w:t>
      </w:r>
      <w:r w:rsidRPr="009B14EB">
        <w:rPr>
          <w:rFonts w:eastAsiaTheme="minorHAnsi"/>
          <w:sz w:val="28"/>
          <w:szCs w:val="28"/>
          <w:lang w:eastAsia="en-US"/>
        </w:rPr>
        <w:t xml:space="preserve"> при плане 15</w:t>
      </w:r>
      <w:r w:rsidRPr="009B14EB">
        <w:rPr>
          <w:spacing w:val="-2"/>
          <w:sz w:val="28"/>
          <w:szCs w:val="28"/>
          <w:lang w:eastAsia="en-US"/>
        </w:rPr>
        <w:t>.07.2022</w:t>
      </w:r>
      <w:r w:rsidRPr="009B14EB">
        <w:rPr>
          <w:rFonts w:eastAsiaTheme="minorHAnsi"/>
          <w:sz w:val="28"/>
          <w:szCs w:val="28"/>
          <w:lang w:eastAsia="en-US"/>
        </w:rPr>
        <w:t xml:space="preserve"> контрольная точка «</w:t>
      </w:r>
      <w:r w:rsidRPr="009B14EB">
        <w:rPr>
          <w:rFonts w:eastAsiaTheme="minorHAnsi"/>
          <w:i/>
          <w:sz w:val="28"/>
          <w:szCs w:val="28"/>
          <w:shd w:val="clear" w:color="auto" w:fill="FFFFFF"/>
          <w:lang w:eastAsia="en-US"/>
        </w:rPr>
        <w:t>Проведен промежуточный мониторинг (за 2 квартал) реализации мероприятий по оснащению детских школ искусств</w:t>
      </w:r>
      <w:r w:rsidRPr="009B14EB">
        <w:rPr>
          <w:rFonts w:eastAsiaTheme="minorHAnsi"/>
          <w:sz w:val="28"/>
          <w:szCs w:val="28"/>
          <w:shd w:val="clear" w:color="auto" w:fill="FFFFFF"/>
          <w:lang w:eastAsia="en-US"/>
        </w:rPr>
        <w:t>» достигнута досрочно 29.06.2022 (на 16 дней).</w:t>
      </w:r>
    </w:p>
    <w:p w:rsidR="00687FD2" w:rsidRPr="009B14EB" w:rsidRDefault="00687FD2" w:rsidP="00687FD2">
      <w:pPr>
        <w:widowControl w:val="0"/>
        <w:suppressAutoHyphens/>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Результат</w:t>
      </w:r>
      <w:r w:rsidRPr="009B14EB">
        <w:rPr>
          <w:rFonts w:eastAsiaTheme="minorHAnsi"/>
          <w:sz w:val="28"/>
          <w:szCs w:val="28"/>
          <w:shd w:val="clear" w:color="auto" w:fill="FFFFFF"/>
          <w:lang w:eastAsia="en-US"/>
        </w:rPr>
        <w:t xml:space="preserve"> «</w:t>
      </w:r>
      <w:r w:rsidRPr="009B14EB">
        <w:rPr>
          <w:rFonts w:eastAsiaTheme="minorHAnsi"/>
          <w:b/>
          <w:i/>
          <w:sz w:val="28"/>
          <w:szCs w:val="28"/>
          <w:shd w:val="clear" w:color="auto" w:fill="FFFFFF"/>
          <w:lang w:eastAsia="en-US"/>
        </w:rPr>
        <w:t>Реконструированы и (или) капитально отремонтированы региональные и (или) муниципальные театры юного зрителя и театры кукол»</w:t>
      </w:r>
      <w:r w:rsidRPr="009B14EB">
        <w:rPr>
          <w:rFonts w:eastAsiaTheme="minorHAnsi"/>
          <w:sz w:val="28"/>
          <w:szCs w:val="28"/>
          <w:shd w:val="clear" w:color="auto" w:fill="FFFFFF"/>
          <w:lang w:eastAsia="en-US"/>
        </w:rPr>
        <w:t xml:space="preserve"> </w:t>
      </w:r>
      <w:r w:rsidRPr="009B14EB">
        <w:rPr>
          <w:rFonts w:eastAsiaTheme="minorHAnsi"/>
          <w:sz w:val="28"/>
          <w:szCs w:val="28"/>
          <w:lang w:eastAsia="en-US"/>
        </w:rPr>
        <w:t>при плане 15</w:t>
      </w:r>
      <w:r w:rsidRPr="009B14EB">
        <w:rPr>
          <w:spacing w:val="-2"/>
          <w:sz w:val="28"/>
          <w:szCs w:val="28"/>
          <w:lang w:eastAsia="en-US"/>
        </w:rPr>
        <w:t>.07.2022</w:t>
      </w:r>
      <w:r w:rsidRPr="009B14EB">
        <w:rPr>
          <w:rFonts w:eastAsiaTheme="minorHAnsi"/>
          <w:sz w:val="28"/>
          <w:szCs w:val="28"/>
          <w:lang w:eastAsia="en-US"/>
        </w:rPr>
        <w:t xml:space="preserve"> контрольная точка «</w:t>
      </w:r>
      <w:r w:rsidRPr="009B14EB">
        <w:rPr>
          <w:rFonts w:eastAsiaTheme="minorHAnsi"/>
          <w:i/>
          <w:sz w:val="28"/>
          <w:szCs w:val="28"/>
          <w:lang w:eastAsia="en-US"/>
        </w:rPr>
        <w:t>П</w:t>
      </w:r>
      <w:r w:rsidRPr="009B14EB">
        <w:rPr>
          <w:rFonts w:eastAsiaTheme="minorHAnsi"/>
          <w:i/>
          <w:sz w:val="28"/>
          <w:szCs w:val="28"/>
          <w:shd w:val="clear" w:color="auto" w:fill="FFFFFF"/>
          <w:lang w:eastAsia="en-US"/>
        </w:rPr>
        <w:t>роведен промежуточный мониторинг (за 2 квартал) реализации мероприятий по капитальному ремонту муниципального театра кукол</w:t>
      </w:r>
      <w:r w:rsidRPr="009B14EB">
        <w:rPr>
          <w:rFonts w:eastAsiaTheme="minorHAnsi"/>
          <w:sz w:val="28"/>
          <w:szCs w:val="28"/>
          <w:shd w:val="clear" w:color="auto" w:fill="FFFFFF"/>
          <w:lang w:eastAsia="en-US"/>
        </w:rPr>
        <w:t>» достигнута досрочно 29.06.2022 (на 16 дней).</w:t>
      </w:r>
    </w:p>
    <w:p w:rsidR="00687FD2" w:rsidRPr="009B14EB" w:rsidRDefault="00687FD2" w:rsidP="00687FD2">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Исходя из вышеизложенного, </w:t>
      </w:r>
      <w:r w:rsidRPr="009B14EB">
        <w:rPr>
          <w:sz w:val="28"/>
          <w:szCs w:val="28"/>
        </w:rPr>
        <w:t xml:space="preserve">по состоянию на </w:t>
      </w:r>
      <w:r w:rsidRPr="009B14EB">
        <w:rPr>
          <w:rFonts w:eastAsiaTheme="minorEastAsia"/>
          <w:sz w:val="28"/>
          <w:szCs w:val="28"/>
        </w:rPr>
        <w:t>30.06.2022</w:t>
      </w:r>
      <w:r w:rsidRPr="009B14EB">
        <w:rPr>
          <w:sz w:val="28"/>
          <w:szCs w:val="28"/>
        </w:rPr>
        <w:t xml:space="preserve"> н</w:t>
      </w:r>
      <w:r w:rsidRPr="009B14EB">
        <w:rPr>
          <w:rFonts w:eastAsiaTheme="minorEastAsia"/>
          <w:sz w:val="28"/>
          <w:szCs w:val="28"/>
        </w:rPr>
        <w:t>евыполненные контрольные точки в отчетном периоде отсутствуют.</w:t>
      </w:r>
    </w:p>
    <w:p w:rsidR="00687FD2" w:rsidRPr="009B14EB" w:rsidRDefault="00687FD2" w:rsidP="00687FD2">
      <w:pPr>
        <w:autoSpaceDE w:val="0"/>
        <w:autoSpaceDN w:val="0"/>
        <w:adjustRightInd w:val="0"/>
        <w:ind w:firstLine="709"/>
        <w:jc w:val="both"/>
        <w:rPr>
          <w:rFonts w:eastAsiaTheme="minorHAnsi"/>
          <w:sz w:val="28"/>
          <w:szCs w:val="28"/>
          <w:lang w:eastAsia="en-US"/>
        </w:rPr>
      </w:pPr>
      <w:r w:rsidRPr="009B14EB">
        <w:rPr>
          <w:rFonts w:eastAsiaTheme="minorEastAsia"/>
          <w:sz w:val="28"/>
          <w:szCs w:val="28"/>
        </w:rPr>
        <w:t>Для оценки достижения общественно значимых результатов и выполнения задач,</w:t>
      </w:r>
      <w:r w:rsidRPr="009B14EB">
        <w:rPr>
          <w:rFonts w:eastAsiaTheme="minorEastAsia"/>
          <w:i/>
          <w:sz w:val="28"/>
          <w:szCs w:val="28"/>
        </w:rPr>
        <w:t xml:space="preserve"> </w:t>
      </w:r>
      <w:r w:rsidRPr="009B14EB">
        <w:rPr>
          <w:rFonts w:eastAsiaTheme="minorEastAsia"/>
          <w:sz w:val="28"/>
          <w:szCs w:val="28"/>
        </w:rPr>
        <w:t>в региональном проекте предусмотрено 3 показателя. С</w:t>
      </w:r>
      <w:r w:rsidRPr="009B14EB">
        <w:rPr>
          <w:rFonts w:eastAsiaTheme="minorHAnsi"/>
          <w:sz w:val="28"/>
          <w:szCs w:val="28"/>
          <w:lang w:eastAsia="en-US"/>
        </w:rPr>
        <w:t xml:space="preserve">огласно отчету о ходе реализации регионального проекта исполнение целевых показателей во </w:t>
      </w:r>
      <w:r w:rsidRPr="009B14EB">
        <w:rPr>
          <w:rFonts w:eastAsiaTheme="minorHAnsi"/>
          <w:sz w:val="28"/>
          <w:szCs w:val="28"/>
          <w:lang w:val="en-US" w:eastAsia="en-US"/>
        </w:rPr>
        <w:t>II</w:t>
      </w:r>
      <w:r w:rsidRPr="009B14EB">
        <w:rPr>
          <w:rFonts w:eastAsiaTheme="minorHAnsi"/>
          <w:sz w:val="28"/>
          <w:szCs w:val="28"/>
          <w:lang w:eastAsia="en-US"/>
        </w:rPr>
        <w:t xml:space="preserve"> квартале 2022 года сложилось следующим образом:</w:t>
      </w:r>
    </w:p>
    <w:p w:rsidR="00687FD2" w:rsidRPr="009B14EB" w:rsidRDefault="00687FD2" w:rsidP="00687FD2">
      <w:pPr>
        <w:ind w:firstLine="567"/>
        <w:jc w:val="both"/>
        <w:rPr>
          <w:rFonts w:eastAsiaTheme="minorHAnsi"/>
          <w:sz w:val="28"/>
          <w:szCs w:val="28"/>
          <w:lang w:eastAsia="en-US"/>
        </w:rPr>
      </w:pPr>
      <w:r w:rsidRPr="009B14EB">
        <w:rPr>
          <w:rFonts w:eastAsiaTheme="minorHAnsi"/>
          <w:sz w:val="28"/>
          <w:szCs w:val="28"/>
          <w:lang w:eastAsia="en-US"/>
        </w:rPr>
        <w:t>«</w:t>
      </w:r>
      <w:r w:rsidRPr="009B14EB">
        <w:rPr>
          <w:rFonts w:eastAsiaTheme="minorHAnsi"/>
          <w:spacing w:val="-2"/>
          <w:sz w:val="28"/>
          <w:szCs w:val="28"/>
          <w:lang w:eastAsia="en-US"/>
        </w:rPr>
        <w:t>Количество созданных (реконструированных) и капитально отремонтированных объектов организаций культуры</w:t>
      </w:r>
      <w:r w:rsidRPr="009B14EB">
        <w:rPr>
          <w:rFonts w:eastAsiaTheme="minorHAnsi"/>
          <w:sz w:val="28"/>
          <w:szCs w:val="28"/>
          <w:lang w:eastAsia="en-US"/>
        </w:rPr>
        <w:t>» достижение составило 100 % (плановое назначение на конец отчетного периода – 28 единиц);</w:t>
      </w:r>
    </w:p>
    <w:p w:rsidR="00687FD2" w:rsidRPr="009B14EB" w:rsidRDefault="00687FD2" w:rsidP="00687FD2">
      <w:pPr>
        <w:ind w:firstLine="567"/>
        <w:jc w:val="both"/>
        <w:rPr>
          <w:rFonts w:eastAsiaTheme="minorHAnsi"/>
          <w:sz w:val="28"/>
          <w:szCs w:val="28"/>
          <w:lang w:eastAsia="en-US"/>
        </w:rPr>
      </w:pPr>
      <w:r w:rsidRPr="009B14EB">
        <w:rPr>
          <w:rFonts w:eastAsiaTheme="minorHAnsi"/>
          <w:sz w:val="28"/>
          <w:szCs w:val="28"/>
          <w:lang w:eastAsia="en-US"/>
        </w:rPr>
        <w:t>«Количество организаций культуры, получивших современное оборудование (ед.) (нарастающим итогом)» достижение  22 единицы составило 104,8 % (плановое назначение на конец отчетного периода – 21 единица);</w:t>
      </w:r>
    </w:p>
    <w:p w:rsidR="00687FD2" w:rsidRPr="009B14EB" w:rsidRDefault="00687FD2" w:rsidP="00687FD2">
      <w:pPr>
        <w:ind w:firstLine="567"/>
        <w:jc w:val="both"/>
        <w:rPr>
          <w:rFonts w:eastAsiaTheme="minorHAnsi"/>
          <w:sz w:val="28"/>
          <w:szCs w:val="28"/>
          <w:lang w:eastAsia="en-US"/>
        </w:rPr>
      </w:pPr>
      <w:r w:rsidRPr="009B14EB">
        <w:rPr>
          <w:rFonts w:eastAsiaTheme="minorHAnsi"/>
          <w:sz w:val="28"/>
          <w:szCs w:val="28"/>
          <w:lang w:eastAsia="en-US"/>
        </w:rPr>
        <w:lastRenderedPageBreak/>
        <w:t>«</w:t>
      </w:r>
      <w:r w:rsidRPr="009B14EB">
        <w:rPr>
          <w:rFonts w:eastAsiaTheme="minorHAnsi"/>
          <w:spacing w:val="-2"/>
          <w:sz w:val="28"/>
          <w:szCs w:val="28"/>
          <w:lang w:eastAsia="en-US"/>
        </w:rPr>
        <w:t>Увеличение числа посещений культурных мероприятий</w:t>
      </w:r>
      <w:r w:rsidRPr="009B14EB">
        <w:rPr>
          <w:rFonts w:eastAsiaTheme="minorHAnsi"/>
          <w:sz w:val="28"/>
          <w:szCs w:val="28"/>
          <w:lang w:eastAsia="en-US"/>
        </w:rPr>
        <w:t>» достижение составило 13</w:t>
      </w:r>
      <w:r w:rsidRPr="009B14EB">
        <w:rPr>
          <w:rFonts w:eastAsiaTheme="minorHAnsi"/>
          <w:spacing w:val="-2"/>
          <w:sz w:val="28"/>
          <w:szCs w:val="28"/>
          <w:lang w:eastAsia="en-US"/>
        </w:rPr>
        <w:t xml:space="preserve"> 768,035 </w:t>
      </w:r>
      <w:r w:rsidRPr="009B14EB">
        <w:rPr>
          <w:rFonts w:eastAsiaTheme="minorHAnsi"/>
          <w:sz w:val="28"/>
          <w:szCs w:val="28"/>
          <w:lang w:eastAsia="en-US"/>
        </w:rPr>
        <w:t>тыс. посещений или 195,0 % (плановое назначение на конец отчетного периода – 7</w:t>
      </w:r>
      <w:r w:rsidRPr="009B14EB">
        <w:rPr>
          <w:rFonts w:eastAsiaTheme="minorHAnsi"/>
          <w:spacing w:val="-2"/>
          <w:sz w:val="28"/>
          <w:szCs w:val="28"/>
          <w:lang w:eastAsia="en-US"/>
        </w:rPr>
        <w:t xml:space="preserve"> 060</w:t>
      </w:r>
      <w:r w:rsidRPr="009B14EB">
        <w:rPr>
          <w:rFonts w:eastAsiaTheme="minorHAnsi"/>
          <w:sz w:val="28"/>
          <w:szCs w:val="28"/>
          <w:lang w:eastAsia="en-US"/>
        </w:rPr>
        <w:t xml:space="preserve"> тыс. посещений).</w:t>
      </w:r>
    </w:p>
    <w:p w:rsidR="00687FD2" w:rsidRPr="009B14EB" w:rsidRDefault="00687FD2" w:rsidP="00687FD2">
      <w:pPr>
        <w:autoSpaceDE w:val="0"/>
        <w:autoSpaceDN w:val="0"/>
        <w:adjustRightInd w:val="0"/>
        <w:ind w:firstLine="709"/>
        <w:jc w:val="both"/>
        <w:rPr>
          <w:sz w:val="28"/>
          <w:szCs w:val="28"/>
        </w:rPr>
      </w:pPr>
      <w:r w:rsidRPr="009B14EB">
        <w:rPr>
          <w:sz w:val="28"/>
          <w:szCs w:val="28"/>
        </w:rPr>
        <w:t xml:space="preserve">Исходя из вышеизложенного, по состоянию на </w:t>
      </w:r>
      <w:r w:rsidRPr="009B14EB">
        <w:rPr>
          <w:rFonts w:eastAsiaTheme="minorEastAsia"/>
          <w:sz w:val="28"/>
          <w:szCs w:val="28"/>
        </w:rPr>
        <w:t>30.06.2022</w:t>
      </w:r>
      <w:r w:rsidRPr="009B14EB">
        <w:rPr>
          <w:sz w:val="28"/>
          <w:szCs w:val="28"/>
        </w:rPr>
        <w:t xml:space="preserve"> по </w:t>
      </w:r>
      <w:r w:rsidRPr="009B14EB">
        <w:rPr>
          <w:rFonts w:eastAsiaTheme="minorEastAsia"/>
          <w:sz w:val="28"/>
          <w:szCs w:val="28"/>
        </w:rPr>
        <w:t>1</w:t>
      </w:r>
      <w:r w:rsidRPr="009B14EB">
        <w:rPr>
          <w:sz w:val="28"/>
          <w:szCs w:val="28"/>
        </w:rPr>
        <w:t xml:space="preserve"> показателю на отчетную дату достигнуты установленные паспортом регионального проекта плановые значения, по </w:t>
      </w:r>
      <w:r w:rsidRPr="009B14EB">
        <w:rPr>
          <w:rFonts w:eastAsiaTheme="minorEastAsia"/>
          <w:sz w:val="28"/>
          <w:szCs w:val="28"/>
        </w:rPr>
        <w:t xml:space="preserve">2 показателям </w:t>
      </w:r>
      <w:r w:rsidRPr="009B14EB">
        <w:rPr>
          <w:sz w:val="28"/>
          <w:szCs w:val="28"/>
        </w:rPr>
        <w:t>плановые значения превышены.</w:t>
      </w:r>
    </w:p>
    <w:p w:rsidR="00461DF5" w:rsidRPr="009B14EB" w:rsidRDefault="00461DF5" w:rsidP="00687FD2">
      <w:pPr>
        <w:autoSpaceDE w:val="0"/>
        <w:autoSpaceDN w:val="0"/>
        <w:adjustRightInd w:val="0"/>
        <w:ind w:firstLine="709"/>
        <w:jc w:val="both"/>
        <w:rPr>
          <w:sz w:val="28"/>
          <w:szCs w:val="28"/>
        </w:rPr>
      </w:pPr>
    </w:p>
    <w:p w:rsidR="00461DF5" w:rsidRPr="009B14EB" w:rsidRDefault="00687FD2" w:rsidP="00461DF5">
      <w:pPr>
        <w:pStyle w:val="af"/>
        <w:jc w:val="center"/>
        <w:rPr>
          <w:rFonts w:eastAsiaTheme="minorHAnsi"/>
          <w:b/>
          <w:i/>
          <w:lang w:eastAsia="en-US"/>
        </w:rPr>
      </w:pPr>
      <w:r w:rsidRPr="009B14EB">
        <w:rPr>
          <w:rFonts w:eastAsiaTheme="minorHAnsi"/>
          <w:b/>
          <w:i/>
          <w:lang w:eastAsia="en-US"/>
        </w:rPr>
        <w:t>Региональный проект «Творческие люди»</w:t>
      </w:r>
    </w:p>
    <w:p w:rsidR="00687FD2" w:rsidRPr="009B14EB" w:rsidRDefault="00687FD2" w:rsidP="00461DF5">
      <w:pPr>
        <w:pStyle w:val="af"/>
        <w:rPr>
          <w:rFonts w:eastAsiaTheme="minorEastAsia"/>
        </w:rPr>
      </w:pPr>
      <w:r w:rsidRPr="009B14EB">
        <w:rPr>
          <w:rFonts w:eastAsiaTheme="minorEastAsia"/>
        </w:rPr>
        <w:t>Реализация регионального проекта предусмотрена в рамках подпрограммы «Культура и искусство» государственной программы «Развитие культуры Оренбургской области».</w:t>
      </w:r>
    </w:p>
    <w:p w:rsidR="00687FD2" w:rsidRPr="009B14EB" w:rsidRDefault="00687FD2" w:rsidP="00461DF5">
      <w:pPr>
        <w:pStyle w:val="af"/>
        <w:rPr>
          <w:rFonts w:eastAsiaTheme="minorEastAsia"/>
        </w:rPr>
      </w:pPr>
      <w:r w:rsidRPr="009B14EB">
        <w:rPr>
          <w:rFonts w:eastAsiaTheme="minorEastAsia"/>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35" w:history="1">
        <w:r w:rsidRPr="009B14EB">
          <w:rPr>
            <w:rFonts w:eastAsiaTheme="minorEastAsia"/>
          </w:rPr>
          <w:t>http://budget.gov.ru/</w:t>
        </w:r>
      </w:hyperlink>
      <w:r w:rsidRPr="009B14EB">
        <w:rPr>
          <w:rFonts w:eastAsiaTheme="minorEastAsia"/>
        </w:rPr>
        <w:t xml:space="preserve"> от 06.05.2022 № A2.53-15-2022.04/1019 от 03.06.2022 № A2.53-15-2022.05/1019, от 05.07.2022 № A2.53-15-2022.06/1019, а также информация министерства финансов Оренбургской области об исполнении областного бюджета по национальным и региональным проектам на 30.06.2022.</w:t>
      </w:r>
    </w:p>
    <w:p w:rsidR="00687FD2" w:rsidRPr="009B14EB" w:rsidRDefault="00687FD2" w:rsidP="00687FD2">
      <w:pPr>
        <w:autoSpaceDE w:val="0"/>
        <w:autoSpaceDN w:val="0"/>
        <w:adjustRightInd w:val="0"/>
        <w:ind w:firstLine="709"/>
        <w:jc w:val="both"/>
        <w:rPr>
          <w:rFonts w:eastAsiaTheme="minorHAnsi"/>
          <w:sz w:val="28"/>
          <w:szCs w:val="28"/>
          <w:lang w:eastAsia="en-US"/>
        </w:rPr>
      </w:pPr>
      <w:r w:rsidRPr="009B14EB">
        <w:rPr>
          <w:sz w:val="28"/>
          <w:szCs w:val="28"/>
        </w:rPr>
        <w:t xml:space="preserve">Общий объем средств на реализацию регионального проекта в 2022 году, предусмотренный паспортом регионального проекта составил </w:t>
      </w:r>
      <w:r w:rsidRPr="009B14EB">
        <w:rPr>
          <w:rFonts w:eastAsiaTheme="minorHAnsi"/>
          <w:spacing w:val="-2"/>
          <w:sz w:val="28"/>
          <w:szCs w:val="28"/>
          <w:lang w:eastAsia="en-US"/>
        </w:rPr>
        <w:t>3 645,90 </w:t>
      </w:r>
      <w:r w:rsidRPr="009B14EB">
        <w:rPr>
          <w:rFonts w:eastAsiaTheme="minorHAnsi"/>
          <w:sz w:val="28"/>
          <w:szCs w:val="28"/>
          <w:lang w:eastAsia="en-US"/>
        </w:rPr>
        <w:t>тыс. рублей (средства федерального бюджета – 3 500,0 тыс. рублей, областного бюджета – 145,9 тыс. рублей)</w:t>
      </w:r>
      <w:r w:rsidR="00461DF5" w:rsidRPr="009B14EB">
        <w:rPr>
          <w:rFonts w:eastAsiaTheme="minorHAnsi"/>
          <w:sz w:val="28"/>
          <w:vertAlign w:val="superscript"/>
          <w:lang w:eastAsia="en-US"/>
        </w:rPr>
        <w:t>.</w:t>
      </w:r>
    </w:p>
    <w:p w:rsidR="00687FD2" w:rsidRPr="009B14EB" w:rsidRDefault="00687FD2" w:rsidP="00687FD2">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Других источников финансирования паспортом регионального проекта «Творческие люди» не предусмотрено.</w:t>
      </w:r>
    </w:p>
    <w:p w:rsidR="00687FD2" w:rsidRPr="009B14EB" w:rsidRDefault="00687FD2" w:rsidP="00687FD2">
      <w:pPr>
        <w:ind w:firstLine="709"/>
        <w:jc w:val="both"/>
        <w:rPr>
          <w:rFonts w:eastAsia="Calibri"/>
          <w:sz w:val="28"/>
          <w:szCs w:val="28"/>
        </w:rPr>
      </w:pPr>
      <w:r w:rsidRPr="009B14EB">
        <w:rPr>
          <w:sz w:val="28"/>
          <w:szCs w:val="28"/>
        </w:rPr>
        <w:t xml:space="preserve">Согласно отчету о ходе реализации регионального проекта на 30.06.2022 и информации, представленной минфином области, кассовые расходы по региональному проекту </w:t>
      </w:r>
      <w:r w:rsidRPr="009B14EB">
        <w:rPr>
          <w:rFonts w:eastAsiaTheme="minorEastAsia"/>
          <w:sz w:val="28"/>
          <w:szCs w:val="28"/>
        </w:rPr>
        <w:t>«Творческие люди»</w:t>
      </w:r>
      <w:r w:rsidRPr="009B14EB">
        <w:rPr>
          <w:sz w:val="28"/>
          <w:szCs w:val="28"/>
        </w:rPr>
        <w:t xml:space="preserve"> осуществлены в общей сумме 3</w:t>
      </w:r>
      <w:r w:rsidRPr="009B14EB">
        <w:rPr>
          <w:rFonts w:eastAsiaTheme="minorHAnsi"/>
          <w:sz w:val="28"/>
          <w:szCs w:val="28"/>
          <w:lang w:eastAsia="en-US"/>
        </w:rPr>
        <w:t> 500,0</w:t>
      </w:r>
      <w:r w:rsidRPr="009B14EB">
        <w:rPr>
          <w:sz w:val="28"/>
          <w:szCs w:val="28"/>
        </w:rPr>
        <w:t xml:space="preserve"> тыс. рублей, что составляет </w:t>
      </w:r>
      <w:r w:rsidRPr="009B14EB">
        <w:rPr>
          <w:rFonts w:eastAsia="Calibri"/>
          <w:sz w:val="28"/>
          <w:szCs w:val="28"/>
        </w:rPr>
        <w:t xml:space="preserve">96 % от </w:t>
      </w:r>
      <w:r w:rsidRPr="009B14EB">
        <w:rPr>
          <w:sz w:val="28"/>
          <w:szCs w:val="28"/>
        </w:rPr>
        <w:t>объема, предусмотренного паспортом регионального проекта и сводной бюджетной росписью на 2022 год, в том числе: 3 360</w:t>
      </w:r>
      <w:r w:rsidRPr="009B14EB">
        <w:rPr>
          <w:rFonts w:eastAsiaTheme="minorHAnsi"/>
          <w:sz w:val="28"/>
          <w:szCs w:val="28"/>
          <w:lang w:eastAsia="en-US"/>
        </w:rPr>
        <w:t>,0</w:t>
      </w:r>
      <w:r w:rsidRPr="009B14EB">
        <w:rPr>
          <w:rFonts w:eastAsia="Calibri"/>
          <w:sz w:val="28"/>
          <w:szCs w:val="28"/>
        </w:rPr>
        <w:t> тыс. рублей – средства федерального бюджета (96,0 %); 140</w:t>
      </w:r>
      <w:r w:rsidRPr="009B14EB">
        <w:rPr>
          <w:rFonts w:eastAsiaTheme="minorHAnsi"/>
          <w:sz w:val="28"/>
          <w:szCs w:val="28"/>
          <w:lang w:eastAsia="en-US"/>
        </w:rPr>
        <w:t>,0</w:t>
      </w:r>
      <w:r w:rsidRPr="009B14EB">
        <w:rPr>
          <w:rFonts w:eastAsia="Calibri"/>
          <w:sz w:val="28"/>
          <w:szCs w:val="28"/>
        </w:rPr>
        <w:t> тыс. рублей – средства областного бюджета (4,0 %).</w:t>
      </w:r>
    </w:p>
    <w:p w:rsidR="00687FD2" w:rsidRPr="009B14EB" w:rsidRDefault="00687FD2" w:rsidP="00687FD2">
      <w:pPr>
        <w:widowControl w:val="0"/>
        <w:autoSpaceDE w:val="0"/>
        <w:autoSpaceDN w:val="0"/>
        <w:adjustRightInd w:val="0"/>
        <w:ind w:firstLine="709"/>
        <w:jc w:val="center"/>
        <w:rPr>
          <w:rFonts w:eastAsia="Calibri"/>
          <w:i/>
          <w:sz w:val="28"/>
          <w:szCs w:val="28"/>
        </w:rPr>
      </w:pPr>
      <w:r w:rsidRPr="009B14EB">
        <w:rPr>
          <w:rFonts w:eastAsia="Calibri"/>
          <w:i/>
          <w:sz w:val="28"/>
          <w:szCs w:val="28"/>
        </w:rPr>
        <w:t>Анализ исполнения расходов на 01.07.2022</w:t>
      </w:r>
    </w:p>
    <w:p w:rsidR="00687FD2" w:rsidRPr="009B14EB" w:rsidRDefault="00687FD2" w:rsidP="00687FD2">
      <w:pPr>
        <w:widowControl w:val="0"/>
        <w:autoSpaceDE w:val="0"/>
        <w:autoSpaceDN w:val="0"/>
        <w:adjustRightInd w:val="0"/>
        <w:ind w:firstLine="709"/>
        <w:jc w:val="center"/>
        <w:rPr>
          <w:rFonts w:eastAsia="Calibri"/>
          <w:i/>
        </w:rPr>
      </w:pPr>
      <w:r w:rsidRPr="009B14EB">
        <w:rPr>
          <w:rFonts w:eastAsia="Calibri"/>
          <w:i/>
        </w:rPr>
        <w:t>(без учета средств муниципальных образований)</w:t>
      </w:r>
    </w:p>
    <w:tbl>
      <w:tblPr>
        <w:tblStyle w:val="29"/>
        <w:tblW w:w="9889" w:type="dxa"/>
        <w:tblLayout w:type="fixed"/>
        <w:tblLook w:val="04A0"/>
      </w:tblPr>
      <w:tblGrid>
        <w:gridCol w:w="1334"/>
        <w:gridCol w:w="1350"/>
        <w:gridCol w:w="1393"/>
        <w:gridCol w:w="1418"/>
        <w:gridCol w:w="1469"/>
        <w:gridCol w:w="1366"/>
        <w:gridCol w:w="1559"/>
      </w:tblGrid>
      <w:tr w:rsidR="00687FD2" w:rsidRPr="009B14EB" w:rsidTr="00687FD2">
        <w:tc>
          <w:tcPr>
            <w:tcW w:w="2684" w:type="dxa"/>
            <w:gridSpan w:val="2"/>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 xml:space="preserve">Паспорт РП (сводная бюджетная роспись), </w:t>
            </w:r>
          </w:p>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тыс. рублей</w:t>
            </w:r>
          </w:p>
        </w:tc>
        <w:tc>
          <w:tcPr>
            <w:tcW w:w="1393" w:type="dxa"/>
            <w:vMerge w:val="restart"/>
            <w:shd w:val="clear" w:color="auto" w:fill="DDD9C3" w:themeFill="background2" w:themeFillShade="E6"/>
          </w:tcPr>
          <w:p w:rsidR="00687FD2" w:rsidRPr="009B14EB" w:rsidRDefault="00687FD2" w:rsidP="00687FD2">
            <w:pPr>
              <w:widowControl w:val="0"/>
              <w:autoSpaceDE w:val="0"/>
              <w:autoSpaceDN w:val="0"/>
              <w:adjustRightInd w:val="0"/>
              <w:rPr>
                <w:rFonts w:ascii="Times New Roman" w:hAnsi="Times New Roman" w:cs="Times New Roman"/>
                <w:sz w:val="20"/>
                <w:szCs w:val="20"/>
                <w:lang w:eastAsia="ru-RU"/>
              </w:rPr>
            </w:pPr>
            <w:r w:rsidRPr="009B14EB">
              <w:rPr>
                <w:rFonts w:ascii="Times New Roman" w:hAnsi="Times New Roman" w:cs="Times New Roman"/>
                <w:sz w:val="20"/>
                <w:szCs w:val="20"/>
                <w:lang w:eastAsia="ru-RU"/>
              </w:rPr>
              <w:t>Исполнение, тыс. рублей</w:t>
            </w:r>
          </w:p>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p>
        </w:tc>
        <w:tc>
          <w:tcPr>
            <w:tcW w:w="5812" w:type="dxa"/>
            <w:gridSpan w:val="4"/>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Отклонение</w:t>
            </w:r>
          </w:p>
        </w:tc>
      </w:tr>
      <w:tr w:rsidR="00687FD2" w:rsidRPr="009B14EB" w:rsidTr="00687FD2">
        <w:tc>
          <w:tcPr>
            <w:tcW w:w="1334" w:type="dxa"/>
            <w:vMerge w:val="restart"/>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год</w:t>
            </w:r>
          </w:p>
        </w:tc>
        <w:tc>
          <w:tcPr>
            <w:tcW w:w="1350" w:type="dxa"/>
            <w:vMerge w:val="restart"/>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1 полугодие</w:t>
            </w:r>
          </w:p>
        </w:tc>
        <w:tc>
          <w:tcPr>
            <w:tcW w:w="1393" w:type="dxa"/>
            <w:vMerge/>
            <w:shd w:val="clear" w:color="auto" w:fill="DDD9C3" w:themeFill="background2" w:themeFillShade="E6"/>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p>
        </w:tc>
        <w:tc>
          <w:tcPr>
            <w:tcW w:w="2887" w:type="dxa"/>
            <w:gridSpan w:val="2"/>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год</w:t>
            </w:r>
          </w:p>
        </w:tc>
        <w:tc>
          <w:tcPr>
            <w:tcW w:w="2925" w:type="dxa"/>
            <w:gridSpan w:val="2"/>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 xml:space="preserve">1 полугодие </w:t>
            </w:r>
          </w:p>
        </w:tc>
      </w:tr>
      <w:tr w:rsidR="00687FD2" w:rsidRPr="009B14EB" w:rsidTr="00687FD2">
        <w:tc>
          <w:tcPr>
            <w:tcW w:w="1334" w:type="dxa"/>
            <w:vMerge/>
          </w:tcPr>
          <w:p w:rsidR="00687FD2" w:rsidRPr="009B14EB" w:rsidRDefault="00687FD2" w:rsidP="00687FD2">
            <w:pPr>
              <w:widowControl w:val="0"/>
              <w:autoSpaceDE w:val="0"/>
              <w:autoSpaceDN w:val="0"/>
              <w:adjustRightInd w:val="0"/>
              <w:rPr>
                <w:rFonts w:ascii="Times New Roman" w:hAnsi="Times New Roman" w:cs="Times New Roman"/>
                <w:sz w:val="20"/>
                <w:szCs w:val="20"/>
                <w:lang w:eastAsia="ru-RU"/>
              </w:rPr>
            </w:pPr>
          </w:p>
        </w:tc>
        <w:tc>
          <w:tcPr>
            <w:tcW w:w="1350" w:type="dxa"/>
            <w:vMerge/>
          </w:tcPr>
          <w:p w:rsidR="00687FD2" w:rsidRPr="009B14EB" w:rsidRDefault="00687FD2" w:rsidP="00687FD2">
            <w:pPr>
              <w:widowControl w:val="0"/>
              <w:autoSpaceDE w:val="0"/>
              <w:autoSpaceDN w:val="0"/>
              <w:adjustRightInd w:val="0"/>
              <w:rPr>
                <w:rFonts w:ascii="Times New Roman" w:hAnsi="Times New Roman" w:cs="Times New Roman"/>
                <w:sz w:val="20"/>
                <w:szCs w:val="20"/>
                <w:lang w:eastAsia="ru-RU"/>
              </w:rPr>
            </w:pPr>
          </w:p>
        </w:tc>
        <w:tc>
          <w:tcPr>
            <w:tcW w:w="1393" w:type="dxa"/>
            <w:vMerge/>
            <w:shd w:val="clear" w:color="auto" w:fill="DDD9C3" w:themeFill="background2" w:themeFillShade="E6"/>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p>
        </w:tc>
        <w:tc>
          <w:tcPr>
            <w:tcW w:w="1418" w:type="dxa"/>
          </w:tcPr>
          <w:p w:rsidR="00687FD2" w:rsidRPr="009B14EB" w:rsidRDefault="00687FD2" w:rsidP="00687FD2">
            <w:pPr>
              <w:widowControl w:val="0"/>
              <w:autoSpaceDE w:val="0"/>
              <w:autoSpaceDN w:val="0"/>
              <w:adjustRightInd w:val="0"/>
              <w:rPr>
                <w:rFonts w:ascii="Times New Roman" w:hAnsi="Times New Roman" w:cs="Times New Roman"/>
                <w:sz w:val="20"/>
                <w:szCs w:val="20"/>
                <w:lang w:eastAsia="ru-RU"/>
              </w:rPr>
            </w:pPr>
            <w:r w:rsidRPr="009B14EB">
              <w:rPr>
                <w:rFonts w:ascii="Times New Roman" w:hAnsi="Times New Roman" w:cs="Times New Roman"/>
                <w:sz w:val="20"/>
                <w:szCs w:val="20"/>
                <w:lang w:eastAsia="ru-RU"/>
              </w:rPr>
              <w:t>тыс. рублей</w:t>
            </w:r>
          </w:p>
          <w:p w:rsidR="00687FD2" w:rsidRPr="009B14EB" w:rsidRDefault="00687FD2" w:rsidP="00687FD2">
            <w:pPr>
              <w:widowControl w:val="0"/>
              <w:autoSpaceDE w:val="0"/>
              <w:autoSpaceDN w:val="0"/>
              <w:adjustRightInd w:val="0"/>
              <w:rPr>
                <w:rFonts w:ascii="Times New Roman" w:hAnsi="Times New Roman" w:cs="Times New Roman"/>
                <w:sz w:val="20"/>
                <w:szCs w:val="20"/>
                <w:lang w:eastAsia="ru-RU"/>
              </w:rPr>
            </w:pPr>
            <w:r w:rsidRPr="009B14EB">
              <w:rPr>
                <w:rFonts w:ascii="Times New Roman" w:hAnsi="Times New Roman" w:cs="Times New Roman"/>
                <w:sz w:val="20"/>
                <w:szCs w:val="20"/>
                <w:lang w:eastAsia="ru-RU"/>
              </w:rPr>
              <w:t>(гр.3-гр.1)</w:t>
            </w:r>
          </w:p>
        </w:tc>
        <w:tc>
          <w:tcPr>
            <w:tcW w:w="1469" w:type="dxa"/>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 (гр.3*100/гр.1)</w:t>
            </w:r>
          </w:p>
        </w:tc>
        <w:tc>
          <w:tcPr>
            <w:tcW w:w="1366" w:type="dxa"/>
          </w:tcPr>
          <w:p w:rsidR="00687FD2" w:rsidRPr="009B14EB" w:rsidRDefault="00687FD2" w:rsidP="00687FD2">
            <w:pPr>
              <w:widowControl w:val="0"/>
              <w:autoSpaceDE w:val="0"/>
              <w:autoSpaceDN w:val="0"/>
              <w:adjustRightInd w:val="0"/>
              <w:rPr>
                <w:rFonts w:ascii="Times New Roman" w:hAnsi="Times New Roman" w:cs="Times New Roman"/>
                <w:sz w:val="20"/>
                <w:szCs w:val="20"/>
                <w:lang w:eastAsia="ru-RU"/>
              </w:rPr>
            </w:pPr>
            <w:r w:rsidRPr="009B14EB">
              <w:rPr>
                <w:rFonts w:ascii="Times New Roman" w:hAnsi="Times New Roman" w:cs="Times New Roman"/>
                <w:sz w:val="20"/>
                <w:szCs w:val="20"/>
                <w:lang w:eastAsia="ru-RU"/>
              </w:rPr>
              <w:t>тыс. рублей</w:t>
            </w:r>
          </w:p>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 xml:space="preserve"> (гр.3-гр.2)</w:t>
            </w:r>
          </w:p>
        </w:tc>
        <w:tc>
          <w:tcPr>
            <w:tcW w:w="1559" w:type="dxa"/>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w:t>
            </w:r>
          </w:p>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(гр.3*100/гр.2)</w:t>
            </w:r>
          </w:p>
        </w:tc>
      </w:tr>
      <w:tr w:rsidR="00687FD2" w:rsidRPr="009B14EB" w:rsidTr="00687FD2">
        <w:tc>
          <w:tcPr>
            <w:tcW w:w="1334" w:type="dxa"/>
          </w:tcPr>
          <w:p w:rsidR="00687FD2" w:rsidRPr="009B14EB" w:rsidRDefault="00687FD2" w:rsidP="00687FD2">
            <w:pPr>
              <w:widowControl w:val="0"/>
              <w:autoSpaceDE w:val="0"/>
              <w:autoSpaceDN w:val="0"/>
              <w:adjustRightInd w:val="0"/>
              <w:jc w:val="center"/>
              <w:rPr>
                <w:rFonts w:ascii="Times New Roman" w:hAnsi="Times New Roman" w:cs="Times New Roman"/>
                <w:sz w:val="16"/>
                <w:szCs w:val="16"/>
                <w:lang w:eastAsia="ru-RU"/>
              </w:rPr>
            </w:pPr>
            <w:r w:rsidRPr="009B14EB">
              <w:rPr>
                <w:rFonts w:ascii="Times New Roman" w:hAnsi="Times New Roman" w:cs="Times New Roman"/>
                <w:sz w:val="16"/>
                <w:szCs w:val="16"/>
                <w:lang w:eastAsia="ru-RU"/>
              </w:rPr>
              <w:t>1</w:t>
            </w:r>
          </w:p>
        </w:tc>
        <w:tc>
          <w:tcPr>
            <w:tcW w:w="1350" w:type="dxa"/>
          </w:tcPr>
          <w:p w:rsidR="00687FD2" w:rsidRPr="009B14EB" w:rsidRDefault="00687FD2" w:rsidP="00687FD2">
            <w:pPr>
              <w:widowControl w:val="0"/>
              <w:autoSpaceDE w:val="0"/>
              <w:autoSpaceDN w:val="0"/>
              <w:adjustRightInd w:val="0"/>
              <w:jc w:val="center"/>
              <w:rPr>
                <w:rFonts w:ascii="Times New Roman" w:hAnsi="Times New Roman" w:cs="Times New Roman"/>
                <w:sz w:val="16"/>
                <w:szCs w:val="16"/>
                <w:lang w:eastAsia="ru-RU"/>
              </w:rPr>
            </w:pPr>
            <w:r w:rsidRPr="009B14EB">
              <w:rPr>
                <w:rFonts w:ascii="Times New Roman" w:hAnsi="Times New Roman" w:cs="Times New Roman"/>
                <w:sz w:val="16"/>
                <w:szCs w:val="16"/>
                <w:lang w:eastAsia="ru-RU"/>
              </w:rPr>
              <w:t>2</w:t>
            </w:r>
          </w:p>
        </w:tc>
        <w:tc>
          <w:tcPr>
            <w:tcW w:w="1393" w:type="dxa"/>
            <w:shd w:val="clear" w:color="auto" w:fill="DDD9C3" w:themeFill="background2" w:themeFillShade="E6"/>
          </w:tcPr>
          <w:p w:rsidR="00687FD2" w:rsidRPr="009B14EB" w:rsidRDefault="00687FD2" w:rsidP="00687FD2">
            <w:pPr>
              <w:widowControl w:val="0"/>
              <w:autoSpaceDE w:val="0"/>
              <w:autoSpaceDN w:val="0"/>
              <w:adjustRightInd w:val="0"/>
              <w:jc w:val="center"/>
              <w:rPr>
                <w:rFonts w:ascii="Times New Roman" w:hAnsi="Times New Roman" w:cs="Times New Roman"/>
                <w:sz w:val="16"/>
                <w:szCs w:val="16"/>
                <w:lang w:eastAsia="ru-RU"/>
              </w:rPr>
            </w:pPr>
            <w:r w:rsidRPr="009B14EB">
              <w:rPr>
                <w:rFonts w:ascii="Times New Roman" w:hAnsi="Times New Roman" w:cs="Times New Roman"/>
                <w:sz w:val="16"/>
                <w:szCs w:val="16"/>
                <w:lang w:eastAsia="ru-RU"/>
              </w:rPr>
              <w:t>3</w:t>
            </w:r>
          </w:p>
        </w:tc>
        <w:tc>
          <w:tcPr>
            <w:tcW w:w="1418" w:type="dxa"/>
          </w:tcPr>
          <w:p w:rsidR="00687FD2" w:rsidRPr="009B14EB" w:rsidRDefault="00687FD2" w:rsidP="00687FD2">
            <w:pPr>
              <w:widowControl w:val="0"/>
              <w:autoSpaceDE w:val="0"/>
              <w:autoSpaceDN w:val="0"/>
              <w:adjustRightInd w:val="0"/>
              <w:jc w:val="center"/>
              <w:rPr>
                <w:rFonts w:ascii="Times New Roman" w:hAnsi="Times New Roman" w:cs="Times New Roman"/>
                <w:sz w:val="16"/>
                <w:szCs w:val="16"/>
                <w:lang w:eastAsia="ru-RU"/>
              </w:rPr>
            </w:pPr>
            <w:r w:rsidRPr="009B14EB">
              <w:rPr>
                <w:rFonts w:ascii="Times New Roman" w:hAnsi="Times New Roman" w:cs="Times New Roman"/>
                <w:sz w:val="16"/>
                <w:szCs w:val="16"/>
                <w:lang w:eastAsia="ru-RU"/>
              </w:rPr>
              <w:t>4</w:t>
            </w:r>
          </w:p>
        </w:tc>
        <w:tc>
          <w:tcPr>
            <w:tcW w:w="1469" w:type="dxa"/>
          </w:tcPr>
          <w:p w:rsidR="00687FD2" w:rsidRPr="009B14EB" w:rsidRDefault="00687FD2" w:rsidP="00687FD2">
            <w:pPr>
              <w:widowControl w:val="0"/>
              <w:autoSpaceDE w:val="0"/>
              <w:autoSpaceDN w:val="0"/>
              <w:adjustRightInd w:val="0"/>
              <w:jc w:val="center"/>
              <w:rPr>
                <w:rFonts w:ascii="Times New Roman" w:hAnsi="Times New Roman" w:cs="Times New Roman"/>
                <w:sz w:val="16"/>
                <w:szCs w:val="16"/>
                <w:lang w:eastAsia="ru-RU"/>
              </w:rPr>
            </w:pPr>
            <w:r w:rsidRPr="009B14EB">
              <w:rPr>
                <w:rFonts w:ascii="Times New Roman" w:hAnsi="Times New Roman" w:cs="Times New Roman"/>
                <w:sz w:val="16"/>
                <w:szCs w:val="16"/>
                <w:lang w:eastAsia="ru-RU"/>
              </w:rPr>
              <w:t>5</w:t>
            </w:r>
          </w:p>
        </w:tc>
        <w:tc>
          <w:tcPr>
            <w:tcW w:w="1366" w:type="dxa"/>
          </w:tcPr>
          <w:p w:rsidR="00687FD2" w:rsidRPr="009B14EB" w:rsidRDefault="00687FD2" w:rsidP="00687FD2">
            <w:pPr>
              <w:widowControl w:val="0"/>
              <w:autoSpaceDE w:val="0"/>
              <w:autoSpaceDN w:val="0"/>
              <w:adjustRightInd w:val="0"/>
              <w:jc w:val="center"/>
              <w:rPr>
                <w:rFonts w:ascii="Times New Roman" w:hAnsi="Times New Roman" w:cs="Times New Roman"/>
                <w:sz w:val="16"/>
                <w:szCs w:val="16"/>
                <w:lang w:eastAsia="ru-RU"/>
              </w:rPr>
            </w:pPr>
            <w:r w:rsidRPr="009B14EB">
              <w:rPr>
                <w:rFonts w:ascii="Times New Roman" w:hAnsi="Times New Roman" w:cs="Times New Roman"/>
                <w:sz w:val="16"/>
                <w:szCs w:val="16"/>
                <w:lang w:eastAsia="ru-RU"/>
              </w:rPr>
              <w:t>6</w:t>
            </w:r>
          </w:p>
        </w:tc>
        <w:tc>
          <w:tcPr>
            <w:tcW w:w="1559" w:type="dxa"/>
          </w:tcPr>
          <w:p w:rsidR="00687FD2" w:rsidRPr="009B14EB" w:rsidRDefault="00687FD2" w:rsidP="00687FD2">
            <w:pPr>
              <w:widowControl w:val="0"/>
              <w:autoSpaceDE w:val="0"/>
              <w:autoSpaceDN w:val="0"/>
              <w:adjustRightInd w:val="0"/>
              <w:jc w:val="center"/>
              <w:rPr>
                <w:rFonts w:ascii="Times New Roman" w:hAnsi="Times New Roman" w:cs="Times New Roman"/>
                <w:sz w:val="16"/>
                <w:szCs w:val="16"/>
                <w:lang w:eastAsia="ru-RU"/>
              </w:rPr>
            </w:pPr>
            <w:r w:rsidRPr="009B14EB">
              <w:rPr>
                <w:rFonts w:ascii="Times New Roman" w:hAnsi="Times New Roman" w:cs="Times New Roman"/>
                <w:sz w:val="16"/>
                <w:szCs w:val="16"/>
                <w:lang w:eastAsia="ru-RU"/>
              </w:rPr>
              <w:t>7</w:t>
            </w:r>
          </w:p>
        </w:tc>
      </w:tr>
      <w:tr w:rsidR="00687FD2" w:rsidRPr="009B14EB" w:rsidTr="00687FD2">
        <w:tc>
          <w:tcPr>
            <w:tcW w:w="1334" w:type="dxa"/>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rPr>
              <w:t>3 645,9</w:t>
            </w:r>
          </w:p>
        </w:tc>
        <w:tc>
          <w:tcPr>
            <w:tcW w:w="1350" w:type="dxa"/>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3 500,0</w:t>
            </w:r>
          </w:p>
        </w:tc>
        <w:tc>
          <w:tcPr>
            <w:tcW w:w="1393" w:type="dxa"/>
            <w:shd w:val="clear" w:color="auto" w:fill="DDD9C3" w:themeFill="background2" w:themeFillShade="E6"/>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rPr>
              <w:t>3 500,0</w:t>
            </w:r>
          </w:p>
        </w:tc>
        <w:tc>
          <w:tcPr>
            <w:tcW w:w="1418" w:type="dxa"/>
          </w:tcPr>
          <w:p w:rsidR="00687FD2" w:rsidRPr="009B14EB" w:rsidRDefault="00687FD2" w:rsidP="00687FD2">
            <w:pPr>
              <w:widowControl w:val="0"/>
              <w:autoSpaceDE w:val="0"/>
              <w:autoSpaceDN w:val="0"/>
              <w:adjustRightInd w:val="0"/>
              <w:rPr>
                <w:rFonts w:ascii="Times New Roman" w:hAnsi="Times New Roman" w:cs="Times New Roman"/>
                <w:sz w:val="20"/>
                <w:szCs w:val="20"/>
                <w:lang w:eastAsia="ru-RU"/>
              </w:rPr>
            </w:pPr>
            <w:r w:rsidRPr="009B14EB">
              <w:rPr>
                <w:rFonts w:ascii="Times New Roman" w:hAnsi="Times New Roman" w:cs="Times New Roman"/>
                <w:sz w:val="20"/>
                <w:szCs w:val="20"/>
                <w:lang w:eastAsia="ru-RU"/>
              </w:rPr>
              <w:t>-145,9</w:t>
            </w:r>
          </w:p>
        </w:tc>
        <w:tc>
          <w:tcPr>
            <w:tcW w:w="1469" w:type="dxa"/>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96,0</w:t>
            </w:r>
          </w:p>
        </w:tc>
        <w:tc>
          <w:tcPr>
            <w:tcW w:w="1366" w:type="dxa"/>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0</w:t>
            </w:r>
          </w:p>
        </w:tc>
        <w:tc>
          <w:tcPr>
            <w:tcW w:w="1559" w:type="dxa"/>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100</w:t>
            </w:r>
          </w:p>
        </w:tc>
      </w:tr>
    </w:tbl>
    <w:p w:rsidR="00687FD2" w:rsidRPr="009B14EB" w:rsidRDefault="00687FD2" w:rsidP="00687FD2">
      <w:pPr>
        <w:widowControl w:val="0"/>
        <w:autoSpaceDE w:val="0"/>
        <w:autoSpaceDN w:val="0"/>
        <w:adjustRightInd w:val="0"/>
        <w:ind w:firstLine="709"/>
        <w:jc w:val="both"/>
        <w:rPr>
          <w:rFonts w:eastAsiaTheme="minorHAnsi"/>
          <w:sz w:val="28"/>
          <w:szCs w:val="28"/>
          <w:lang w:eastAsia="en-US"/>
        </w:rPr>
      </w:pPr>
      <w:r w:rsidRPr="009B14EB">
        <w:rPr>
          <w:sz w:val="28"/>
          <w:szCs w:val="28"/>
        </w:rPr>
        <w:t>Средства на реализацию регионального проекта, предусмотренные на 1 полугодие 2022 года, освоены министерством культуры Оренбургской области на 100 %</w:t>
      </w:r>
      <w:r w:rsidRPr="009B14EB">
        <w:rPr>
          <w:i/>
          <w:sz w:val="28"/>
          <w:szCs w:val="28"/>
        </w:rPr>
        <w:t>.</w:t>
      </w:r>
    </w:p>
    <w:p w:rsidR="00687FD2" w:rsidRPr="009B14EB" w:rsidRDefault="00687FD2" w:rsidP="00687FD2">
      <w:pPr>
        <w:ind w:firstLine="709"/>
        <w:jc w:val="both"/>
        <w:rPr>
          <w:rFonts w:eastAsiaTheme="minorEastAsia"/>
          <w:sz w:val="28"/>
          <w:szCs w:val="28"/>
        </w:rPr>
      </w:pPr>
      <w:r w:rsidRPr="009B14EB">
        <w:rPr>
          <w:rFonts w:eastAsiaTheme="minorEastAsia"/>
          <w:sz w:val="28"/>
          <w:szCs w:val="28"/>
        </w:rPr>
        <w:lastRenderedPageBreak/>
        <w:t xml:space="preserve">Всего в период реализации регионального проекта предусмотрено достижение </w:t>
      </w:r>
      <w:r w:rsidRPr="009B14EB">
        <w:rPr>
          <w:rFonts w:eastAsiaTheme="minorEastAsia"/>
          <w:b/>
          <w:sz w:val="28"/>
          <w:szCs w:val="28"/>
        </w:rPr>
        <w:t>3</w:t>
      </w:r>
      <w:r w:rsidRPr="009B14EB">
        <w:rPr>
          <w:rFonts w:eastAsiaTheme="minorEastAsia"/>
          <w:sz w:val="28"/>
          <w:szCs w:val="28"/>
        </w:rPr>
        <w:t> </w:t>
      </w:r>
      <w:r w:rsidRPr="009B14EB">
        <w:rPr>
          <w:rFonts w:eastAsiaTheme="minorEastAsia"/>
          <w:b/>
          <w:sz w:val="28"/>
          <w:szCs w:val="28"/>
        </w:rPr>
        <w:t>общественно значимых результатов</w:t>
      </w:r>
      <w:r w:rsidRPr="009B14EB">
        <w:rPr>
          <w:rFonts w:eastAsiaTheme="minorEastAsia"/>
          <w:sz w:val="28"/>
          <w:szCs w:val="28"/>
        </w:rPr>
        <w:t xml:space="preserve">: </w:t>
      </w:r>
    </w:p>
    <w:p w:rsidR="00687FD2" w:rsidRPr="009B14EB" w:rsidRDefault="00687FD2" w:rsidP="00687FD2">
      <w:pPr>
        <w:ind w:firstLine="709"/>
        <w:jc w:val="both"/>
        <w:rPr>
          <w:rFonts w:eastAsiaTheme="minorEastAsia"/>
          <w:i/>
          <w:sz w:val="28"/>
          <w:szCs w:val="28"/>
        </w:rPr>
      </w:pPr>
      <w:r w:rsidRPr="009B14EB">
        <w:rPr>
          <w:rFonts w:eastAsiaTheme="minorEastAsia"/>
          <w:sz w:val="28"/>
          <w:szCs w:val="28"/>
        </w:rPr>
        <w:t>«</w:t>
      </w:r>
      <w:r w:rsidRPr="009B14EB">
        <w:rPr>
          <w:spacing w:val="-2"/>
          <w:sz w:val="28"/>
          <w:szCs w:val="28"/>
          <w:lang w:eastAsia="en-US"/>
        </w:rPr>
        <w:t>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r w:rsidRPr="009B14EB">
        <w:rPr>
          <w:rFonts w:eastAsiaTheme="minorEastAsia"/>
          <w:i/>
          <w:sz w:val="28"/>
          <w:szCs w:val="28"/>
        </w:rPr>
        <w:t>»;</w:t>
      </w:r>
    </w:p>
    <w:p w:rsidR="00687FD2" w:rsidRPr="009B14EB" w:rsidRDefault="00687FD2" w:rsidP="00687FD2">
      <w:pPr>
        <w:ind w:firstLine="709"/>
        <w:jc w:val="both"/>
        <w:rPr>
          <w:rFonts w:eastAsiaTheme="minorEastAsia"/>
          <w:i/>
          <w:sz w:val="28"/>
          <w:szCs w:val="28"/>
        </w:rPr>
      </w:pPr>
      <w:r w:rsidRPr="009B14EB">
        <w:rPr>
          <w:rFonts w:eastAsiaTheme="minorEastAsia"/>
          <w:i/>
          <w:sz w:val="28"/>
          <w:szCs w:val="28"/>
        </w:rPr>
        <w:t>«</w:t>
      </w:r>
      <w:r w:rsidRPr="009B14EB">
        <w:rPr>
          <w:spacing w:val="-2"/>
          <w:sz w:val="28"/>
          <w:szCs w:val="28"/>
          <w:lang w:eastAsia="en-US"/>
        </w:rPr>
        <w:t>Граждане получают возможность поддержки творческих инициатив, направленных на укрепление российской гражданской идентичности и сохранение духовно-нравственных ценностей народов Российской Федерации</w:t>
      </w:r>
      <w:r w:rsidRPr="009B14EB">
        <w:rPr>
          <w:rFonts w:eastAsiaTheme="minorEastAsia"/>
          <w:i/>
          <w:sz w:val="28"/>
          <w:szCs w:val="28"/>
        </w:rPr>
        <w:t>»;</w:t>
      </w:r>
    </w:p>
    <w:p w:rsidR="00687FD2" w:rsidRPr="009B14EB" w:rsidRDefault="00687FD2" w:rsidP="00687FD2">
      <w:pPr>
        <w:ind w:firstLine="709"/>
        <w:jc w:val="both"/>
        <w:rPr>
          <w:sz w:val="28"/>
          <w:szCs w:val="28"/>
        </w:rPr>
      </w:pPr>
      <w:r w:rsidRPr="009B14EB">
        <w:rPr>
          <w:rFonts w:eastAsiaTheme="minorEastAsia"/>
          <w:i/>
          <w:sz w:val="28"/>
          <w:szCs w:val="28"/>
        </w:rPr>
        <w:t>«</w:t>
      </w:r>
      <w:r w:rsidRPr="009B14EB">
        <w:rPr>
          <w:spacing w:val="-2"/>
          <w:sz w:val="28"/>
          <w:szCs w:val="28"/>
          <w:lang w:eastAsia="en-US"/>
        </w:rPr>
        <w:t>Граждане получают дополнительную поддержку со стороны государства в развитии добровольческой (волонтерской) деятельности, что позволяет реализовывать социально-значимые проекты в сфере культуры и сохранения объектов культурного наследия (памятников истории и культуры) народов Российской Федерации»,</w:t>
      </w:r>
      <w:r w:rsidRPr="009B14EB">
        <w:rPr>
          <w:rFonts w:eastAsiaTheme="minorEastAsia"/>
          <w:sz w:val="28"/>
          <w:szCs w:val="28"/>
        </w:rPr>
        <w:t xml:space="preserve"> в рамках которых в 2022 году предусмотрено достижение 7 результатов регионального проекта.</w:t>
      </w:r>
    </w:p>
    <w:p w:rsidR="00687FD2" w:rsidRPr="009B14EB" w:rsidRDefault="00687FD2" w:rsidP="00687FD2">
      <w:pPr>
        <w:ind w:firstLine="709"/>
        <w:jc w:val="both"/>
        <w:rPr>
          <w:rFonts w:eastAsiaTheme="minorEastAsia"/>
          <w:sz w:val="28"/>
          <w:szCs w:val="28"/>
        </w:rPr>
      </w:pPr>
      <w:r w:rsidRPr="009B14EB">
        <w:rPr>
          <w:rFonts w:eastAsiaTheme="minorEastAsia"/>
          <w:sz w:val="28"/>
          <w:szCs w:val="28"/>
        </w:rPr>
        <w:t xml:space="preserve">Согласно паспорту регионального проекта в течение 2022 года запланировано достижение </w:t>
      </w:r>
      <w:r w:rsidRPr="009B14EB">
        <w:rPr>
          <w:rFonts w:eastAsiaTheme="minorHAnsi"/>
          <w:sz w:val="28"/>
          <w:szCs w:val="28"/>
          <w:lang w:eastAsia="en-US"/>
        </w:rPr>
        <w:t xml:space="preserve">42 контрольных точек, из них 6 контрольных точек в </w:t>
      </w:r>
      <w:r w:rsidRPr="009B14EB">
        <w:rPr>
          <w:rFonts w:eastAsiaTheme="minorHAnsi"/>
          <w:sz w:val="28"/>
          <w:szCs w:val="28"/>
          <w:lang w:val="en-US" w:eastAsia="en-US"/>
        </w:rPr>
        <w:t>II</w:t>
      </w:r>
      <w:r w:rsidRPr="009B14EB">
        <w:rPr>
          <w:rFonts w:eastAsiaTheme="minorHAnsi"/>
          <w:sz w:val="28"/>
          <w:szCs w:val="28"/>
          <w:lang w:eastAsia="en-US"/>
        </w:rPr>
        <w:t xml:space="preserve"> квартале 2022 года. </w:t>
      </w:r>
    </w:p>
    <w:p w:rsidR="00687FD2" w:rsidRPr="009B14EB" w:rsidRDefault="00687FD2" w:rsidP="00687FD2">
      <w:pPr>
        <w:widowControl w:val="0"/>
        <w:suppressAutoHyphens/>
        <w:autoSpaceDE w:val="0"/>
        <w:autoSpaceDN w:val="0"/>
        <w:adjustRightInd w:val="0"/>
        <w:ind w:firstLine="709"/>
        <w:jc w:val="both"/>
        <w:rPr>
          <w:rFonts w:eastAsiaTheme="minorHAnsi"/>
          <w:sz w:val="28"/>
          <w:szCs w:val="28"/>
          <w:lang w:eastAsia="en-US"/>
        </w:rPr>
      </w:pPr>
      <w:r w:rsidRPr="009B14EB">
        <w:rPr>
          <w:rFonts w:eastAsiaTheme="minorEastAsia"/>
          <w:sz w:val="28"/>
          <w:szCs w:val="28"/>
        </w:rPr>
        <w:t xml:space="preserve">Согласно отчетам о ходе реализации регионального проекта, </w:t>
      </w:r>
      <w:r w:rsidRPr="009B14EB">
        <w:rPr>
          <w:rFonts w:eastAsiaTheme="minorHAnsi"/>
          <w:sz w:val="28"/>
          <w:szCs w:val="28"/>
          <w:lang w:eastAsia="en-US"/>
        </w:rPr>
        <w:t xml:space="preserve">для достижения результата </w:t>
      </w:r>
      <w:r w:rsidRPr="009B14EB">
        <w:rPr>
          <w:rFonts w:eastAsiaTheme="minorHAnsi"/>
          <w:b/>
          <w:i/>
          <w:sz w:val="28"/>
          <w:szCs w:val="28"/>
          <w:lang w:eastAsia="en-US"/>
        </w:rPr>
        <w:t>«</w:t>
      </w:r>
      <w:r w:rsidRPr="009B14EB">
        <w:rPr>
          <w:b/>
          <w:i/>
          <w:spacing w:val="-2"/>
          <w:sz w:val="28"/>
          <w:szCs w:val="28"/>
          <w:lang w:eastAsia="en-US"/>
        </w:rPr>
        <w:t>Проведение творческих фестивалей и конкурсов для детей и молодежи</w:t>
      </w:r>
      <w:r w:rsidRPr="009B14EB">
        <w:rPr>
          <w:rFonts w:eastAsiaTheme="minorHAnsi"/>
          <w:b/>
          <w:i/>
          <w:sz w:val="28"/>
          <w:szCs w:val="28"/>
          <w:lang w:eastAsia="en-US"/>
        </w:rPr>
        <w:t xml:space="preserve">» </w:t>
      </w:r>
      <w:r w:rsidRPr="009B14EB">
        <w:rPr>
          <w:rFonts w:eastAsiaTheme="minorHAnsi"/>
          <w:sz w:val="28"/>
          <w:szCs w:val="28"/>
          <w:lang w:eastAsia="en-US"/>
        </w:rPr>
        <w:t xml:space="preserve">контрольная точка </w:t>
      </w:r>
      <w:r w:rsidRPr="009B14EB">
        <w:rPr>
          <w:rFonts w:eastAsiaTheme="minorHAnsi"/>
          <w:i/>
          <w:sz w:val="28"/>
          <w:szCs w:val="28"/>
          <w:lang w:eastAsia="en-US"/>
        </w:rPr>
        <w:t>«</w:t>
      </w:r>
      <w:r w:rsidRPr="009B14EB">
        <w:rPr>
          <w:i/>
          <w:spacing w:val="-2"/>
          <w:sz w:val="28"/>
          <w:szCs w:val="28"/>
          <w:lang w:eastAsia="en-US"/>
        </w:rPr>
        <w:t>Проведен отбор проектов на проведение творческих фестивалей и конкурсов для детей и молодежи во I</w:t>
      </w:r>
      <w:r w:rsidRPr="009B14EB">
        <w:rPr>
          <w:i/>
          <w:spacing w:val="-2"/>
          <w:sz w:val="28"/>
          <w:szCs w:val="28"/>
          <w:lang w:val="en-US" w:eastAsia="en-US"/>
        </w:rPr>
        <w:t>I</w:t>
      </w:r>
      <w:r w:rsidRPr="009B14EB">
        <w:rPr>
          <w:i/>
          <w:spacing w:val="-2"/>
          <w:sz w:val="28"/>
          <w:szCs w:val="28"/>
          <w:lang w:eastAsia="en-US"/>
        </w:rPr>
        <w:t xml:space="preserve"> квартале 2022 года, поданных государственными учреждениями культуры и искусства Оренбургской области» </w:t>
      </w:r>
      <w:r w:rsidRPr="009B14EB">
        <w:rPr>
          <w:spacing w:val="-2"/>
          <w:sz w:val="28"/>
          <w:szCs w:val="28"/>
          <w:lang w:eastAsia="en-US"/>
        </w:rPr>
        <w:t>при</w:t>
      </w:r>
      <w:r w:rsidRPr="009B14EB">
        <w:rPr>
          <w:i/>
          <w:spacing w:val="-2"/>
          <w:sz w:val="28"/>
          <w:szCs w:val="28"/>
          <w:lang w:eastAsia="en-US"/>
        </w:rPr>
        <w:t xml:space="preserve"> </w:t>
      </w:r>
      <w:r w:rsidRPr="009B14EB">
        <w:rPr>
          <w:spacing w:val="-2"/>
          <w:sz w:val="28"/>
          <w:szCs w:val="28"/>
          <w:lang w:eastAsia="en-US"/>
        </w:rPr>
        <w:t xml:space="preserve">плане 30.06.2022 достигнута досрочно 21.06.2022 </w:t>
      </w:r>
      <w:r w:rsidRPr="009B14EB">
        <w:rPr>
          <w:rFonts w:eastAsiaTheme="minorHAnsi"/>
          <w:sz w:val="28"/>
          <w:szCs w:val="28"/>
          <w:shd w:val="clear" w:color="auto" w:fill="FFFFFF"/>
          <w:lang w:eastAsia="en-US"/>
        </w:rPr>
        <w:t>(на 9 дней).</w:t>
      </w:r>
    </w:p>
    <w:p w:rsidR="00687FD2" w:rsidRPr="009B14EB" w:rsidRDefault="00687FD2" w:rsidP="00687FD2">
      <w:pPr>
        <w:widowControl w:val="0"/>
        <w:suppressAutoHyphens/>
        <w:autoSpaceDE w:val="0"/>
        <w:autoSpaceDN w:val="0"/>
        <w:adjustRightInd w:val="0"/>
        <w:ind w:firstLine="709"/>
        <w:jc w:val="both"/>
        <w:rPr>
          <w:spacing w:val="-2"/>
          <w:sz w:val="28"/>
          <w:szCs w:val="28"/>
          <w:lang w:eastAsia="en-US"/>
        </w:rPr>
      </w:pPr>
      <w:r w:rsidRPr="009B14EB">
        <w:rPr>
          <w:rFonts w:eastAsiaTheme="minorEastAsia"/>
          <w:sz w:val="28"/>
          <w:szCs w:val="28"/>
        </w:rPr>
        <w:t xml:space="preserve">Согласно отчетам о ходе реализации регионального проекта, </w:t>
      </w:r>
      <w:r w:rsidRPr="009B14EB">
        <w:rPr>
          <w:rFonts w:eastAsiaTheme="minorHAnsi"/>
          <w:sz w:val="28"/>
          <w:szCs w:val="28"/>
          <w:lang w:eastAsia="en-US"/>
        </w:rPr>
        <w:t xml:space="preserve">для достижения результата </w:t>
      </w:r>
      <w:r w:rsidRPr="009B14EB">
        <w:rPr>
          <w:rFonts w:eastAsiaTheme="minorHAnsi"/>
          <w:b/>
          <w:i/>
          <w:sz w:val="28"/>
          <w:szCs w:val="28"/>
          <w:lang w:eastAsia="en-US"/>
        </w:rPr>
        <w:t>«</w:t>
      </w:r>
      <w:r w:rsidRPr="009B14EB">
        <w:rPr>
          <w:b/>
          <w:i/>
          <w:spacing w:val="-2"/>
          <w:sz w:val="28"/>
          <w:szCs w:val="28"/>
          <w:lang w:eastAsia="en-US"/>
        </w:rPr>
        <w:t xml:space="preserve">Переподготовка и повышение квалификации творческих и управленческих кадров в сфере культуры» </w:t>
      </w:r>
      <w:r w:rsidRPr="009B14EB">
        <w:rPr>
          <w:rFonts w:eastAsiaTheme="minorHAnsi"/>
          <w:sz w:val="28"/>
          <w:szCs w:val="28"/>
          <w:lang w:eastAsia="en-US"/>
        </w:rPr>
        <w:t xml:space="preserve">контрольная точка </w:t>
      </w:r>
      <w:r w:rsidRPr="009B14EB">
        <w:rPr>
          <w:i/>
          <w:spacing w:val="-2"/>
          <w:sz w:val="28"/>
          <w:szCs w:val="28"/>
          <w:lang w:eastAsia="en-US"/>
        </w:rPr>
        <w:t>«Проведен мониторинг реализации образовательных программ повышения квалификации творческих и управленческих кадров в сфере культуры»</w:t>
      </w:r>
      <w:r w:rsidRPr="009B14EB">
        <w:rPr>
          <w:spacing w:val="-2"/>
          <w:sz w:val="28"/>
          <w:szCs w:val="28"/>
          <w:lang w:eastAsia="en-US"/>
        </w:rPr>
        <w:t xml:space="preserve"> выполнена своевременно, 30.06.2022, в срок предусмотренный паспортом регионального проекта.</w:t>
      </w:r>
    </w:p>
    <w:p w:rsidR="00687FD2" w:rsidRPr="009B14EB" w:rsidRDefault="00687FD2" w:rsidP="00687FD2">
      <w:pPr>
        <w:widowControl w:val="0"/>
        <w:suppressAutoHyphens/>
        <w:autoSpaceDE w:val="0"/>
        <w:autoSpaceDN w:val="0"/>
        <w:adjustRightInd w:val="0"/>
        <w:ind w:firstLine="709"/>
        <w:jc w:val="both"/>
        <w:rPr>
          <w:rFonts w:eastAsiaTheme="minorHAnsi"/>
          <w:sz w:val="28"/>
          <w:szCs w:val="28"/>
          <w:lang w:eastAsia="en-US"/>
        </w:rPr>
      </w:pPr>
      <w:r w:rsidRPr="009B14EB">
        <w:rPr>
          <w:rFonts w:eastAsiaTheme="minorEastAsia"/>
          <w:sz w:val="28"/>
          <w:szCs w:val="28"/>
        </w:rPr>
        <w:t xml:space="preserve">Согласно отчетам о ходе реализации регионального проекта, </w:t>
      </w:r>
      <w:r w:rsidRPr="009B14EB">
        <w:rPr>
          <w:rFonts w:eastAsiaTheme="minorHAnsi"/>
          <w:sz w:val="28"/>
          <w:szCs w:val="28"/>
          <w:lang w:eastAsia="en-US"/>
        </w:rPr>
        <w:t xml:space="preserve">для достижения результата </w:t>
      </w:r>
      <w:r w:rsidRPr="009B14EB">
        <w:rPr>
          <w:rFonts w:eastAsiaTheme="minorHAnsi"/>
          <w:b/>
          <w:i/>
          <w:sz w:val="28"/>
          <w:szCs w:val="28"/>
          <w:lang w:eastAsia="en-US"/>
        </w:rPr>
        <w:t>«</w:t>
      </w:r>
      <w:r w:rsidRPr="009B14EB">
        <w:rPr>
          <w:b/>
          <w:i/>
          <w:spacing w:val="-2"/>
          <w:sz w:val="28"/>
          <w:szCs w:val="28"/>
          <w:lang w:eastAsia="en-US"/>
        </w:rPr>
        <w:t xml:space="preserve">Реализация всероссийских и международных творческих проектов в области музыкального и театрального искусства» </w:t>
      </w:r>
      <w:r w:rsidRPr="009B14EB">
        <w:rPr>
          <w:rFonts w:eastAsiaTheme="minorHAnsi"/>
          <w:sz w:val="28"/>
          <w:szCs w:val="28"/>
          <w:lang w:eastAsia="en-US"/>
        </w:rPr>
        <w:t xml:space="preserve">контрольная точка </w:t>
      </w:r>
      <w:r w:rsidRPr="009B14EB">
        <w:rPr>
          <w:i/>
          <w:spacing w:val="-2"/>
          <w:sz w:val="28"/>
          <w:szCs w:val="28"/>
          <w:lang w:eastAsia="en-US"/>
        </w:rPr>
        <w:t>«Проведен отбор проектов на проведение Всероссийских и международных проектов в области музыкального и театрального искусства в II квартале 2022 года, поданных государственными учреждениями культуры и искусства Оренбургской области»</w:t>
      </w:r>
      <w:r w:rsidRPr="009B14EB">
        <w:rPr>
          <w:spacing w:val="-2"/>
          <w:sz w:val="28"/>
          <w:szCs w:val="28"/>
          <w:lang w:eastAsia="en-US"/>
        </w:rPr>
        <w:t xml:space="preserve"> при</w:t>
      </w:r>
      <w:r w:rsidRPr="009B14EB">
        <w:rPr>
          <w:i/>
          <w:spacing w:val="-2"/>
          <w:sz w:val="28"/>
          <w:szCs w:val="28"/>
          <w:lang w:eastAsia="en-US"/>
        </w:rPr>
        <w:t xml:space="preserve"> </w:t>
      </w:r>
      <w:r w:rsidRPr="009B14EB">
        <w:rPr>
          <w:spacing w:val="-2"/>
          <w:sz w:val="28"/>
          <w:szCs w:val="28"/>
          <w:lang w:eastAsia="en-US"/>
        </w:rPr>
        <w:t xml:space="preserve">плане 30.06.2022 достигнута досрочно 21.06.2022 </w:t>
      </w:r>
      <w:r w:rsidRPr="009B14EB">
        <w:rPr>
          <w:rFonts w:eastAsiaTheme="minorHAnsi"/>
          <w:sz w:val="28"/>
          <w:szCs w:val="28"/>
          <w:shd w:val="clear" w:color="auto" w:fill="FFFFFF"/>
          <w:lang w:eastAsia="en-US"/>
        </w:rPr>
        <w:t>(на 9 дней).</w:t>
      </w:r>
    </w:p>
    <w:p w:rsidR="00687FD2" w:rsidRPr="009B14EB" w:rsidRDefault="00687FD2" w:rsidP="00687FD2">
      <w:pPr>
        <w:widowControl w:val="0"/>
        <w:suppressAutoHyphens/>
        <w:autoSpaceDE w:val="0"/>
        <w:autoSpaceDN w:val="0"/>
        <w:adjustRightInd w:val="0"/>
        <w:ind w:firstLine="709"/>
        <w:jc w:val="both"/>
        <w:rPr>
          <w:rFonts w:eastAsiaTheme="minorHAnsi"/>
          <w:sz w:val="28"/>
          <w:szCs w:val="28"/>
          <w:lang w:eastAsia="en-US"/>
        </w:rPr>
      </w:pPr>
      <w:r w:rsidRPr="009B14EB">
        <w:rPr>
          <w:rFonts w:eastAsiaTheme="minorEastAsia"/>
          <w:sz w:val="28"/>
          <w:szCs w:val="28"/>
        </w:rPr>
        <w:t xml:space="preserve">Согласно отчетам о ходе реализации регионального проекта, </w:t>
      </w:r>
      <w:r w:rsidRPr="009B14EB">
        <w:rPr>
          <w:rFonts w:eastAsiaTheme="minorHAnsi"/>
          <w:sz w:val="28"/>
          <w:szCs w:val="28"/>
          <w:lang w:eastAsia="en-US"/>
        </w:rPr>
        <w:t xml:space="preserve">для достижения результата: </w:t>
      </w:r>
      <w:r w:rsidRPr="009B14EB">
        <w:rPr>
          <w:rFonts w:eastAsiaTheme="minorHAnsi"/>
          <w:b/>
          <w:i/>
          <w:sz w:val="28"/>
          <w:szCs w:val="28"/>
          <w:lang w:eastAsia="en-US"/>
        </w:rPr>
        <w:t>«</w:t>
      </w:r>
      <w:r w:rsidRPr="009B14EB">
        <w:rPr>
          <w:b/>
          <w:i/>
          <w:spacing w:val="-2"/>
          <w:sz w:val="28"/>
          <w:szCs w:val="28"/>
          <w:lang w:eastAsia="en-US"/>
        </w:rPr>
        <w:t>Оказана государственная поддержка лучшим сельским учреждениям культуры»,</w:t>
      </w:r>
      <w:r w:rsidRPr="009B14EB">
        <w:rPr>
          <w:rFonts w:eastAsiaTheme="minorHAnsi"/>
          <w:sz w:val="28"/>
          <w:szCs w:val="28"/>
          <w:lang w:eastAsia="en-US"/>
        </w:rPr>
        <w:t xml:space="preserve"> контрольные точки:</w:t>
      </w:r>
    </w:p>
    <w:p w:rsidR="00687FD2" w:rsidRPr="009B14EB" w:rsidRDefault="00687FD2" w:rsidP="00687FD2">
      <w:pPr>
        <w:widowControl w:val="0"/>
        <w:suppressAutoHyphens/>
        <w:autoSpaceDE w:val="0"/>
        <w:autoSpaceDN w:val="0"/>
        <w:adjustRightInd w:val="0"/>
        <w:ind w:firstLine="709"/>
        <w:jc w:val="both"/>
        <w:rPr>
          <w:spacing w:val="-2"/>
          <w:sz w:val="28"/>
          <w:szCs w:val="28"/>
          <w:lang w:eastAsia="en-US"/>
        </w:rPr>
      </w:pPr>
      <w:r w:rsidRPr="009B14EB">
        <w:rPr>
          <w:rFonts w:eastAsiaTheme="minorHAnsi"/>
          <w:i/>
          <w:sz w:val="28"/>
          <w:szCs w:val="28"/>
          <w:shd w:val="clear" w:color="auto" w:fill="FFFFFF"/>
          <w:lang w:eastAsia="en-US"/>
        </w:rPr>
        <w:t xml:space="preserve">«Заключено соглашение о предоставлении субсидии юридическому (физическому) лицу (соглашение о предоставлении субсидии юридическому </w:t>
      </w:r>
      <w:r w:rsidRPr="009B14EB">
        <w:rPr>
          <w:rFonts w:eastAsiaTheme="minorHAnsi"/>
          <w:i/>
          <w:sz w:val="28"/>
          <w:szCs w:val="28"/>
          <w:shd w:val="clear" w:color="auto" w:fill="FFFFFF"/>
          <w:lang w:eastAsia="en-US"/>
        </w:rPr>
        <w:lastRenderedPageBreak/>
        <w:t>(физическому) лицу»</w:t>
      </w:r>
      <w:r w:rsidRPr="009B14EB">
        <w:rPr>
          <w:spacing w:val="-2"/>
          <w:sz w:val="28"/>
          <w:szCs w:val="28"/>
          <w:lang w:eastAsia="en-US"/>
        </w:rPr>
        <w:t xml:space="preserve"> при плане 26.12.2022 достигнута досрочно 20.06.2022 (на 189 дней);</w:t>
      </w:r>
    </w:p>
    <w:p w:rsidR="00687FD2" w:rsidRPr="009B14EB" w:rsidRDefault="00687FD2" w:rsidP="00687FD2">
      <w:pPr>
        <w:widowControl w:val="0"/>
        <w:suppressAutoHyphens/>
        <w:autoSpaceDE w:val="0"/>
        <w:autoSpaceDN w:val="0"/>
        <w:adjustRightInd w:val="0"/>
        <w:ind w:firstLine="709"/>
        <w:jc w:val="both"/>
        <w:rPr>
          <w:spacing w:val="-2"/>
          <w:sz w:val="28"/>
          <w:szCs w:val="28"/>
          <w:lang w:eastAsia="en-US"/>
        </w:rPr>
      </w:pPr>
      <w:r w:rsidRPr="009B14EB">
        <w:rPr>
          <w:rFonts w:eastAsiaTheme="minorHAnsi"/>
          <w:i/>
          <w:sz w:val="28"/>
          <w:szCs w:val="28"/>
          <w:shd w:val="clear" w:color="auto" w:fill="FFFFFF"/>
          <w:lang w:eastAsia="en-US"/>
        </w:rPr>
        <w:t xml:space="preserve">«Перечислены денежные средства получателям денежных поощрений» </w:t>
      </w:r>
      <w:r w:rsidRPr="009B14EB">
        <w:rPr>
          <w:spacing w:val="-2"/>
          <w:sz w:val="28"/>
          <w:szCs w:val="28"/>
          <w:lang w:eastAsia="en-US"/>
        </w:rPr>
        <w:t>при плане 26.12.2022 достигнута досрочно, 20.06.2022 (на 189 дней).</w:t>
      </w:r>
    </w:p>
    <w:p w:rsidR="00687FD2" w:rsidRPr="009B14EB" w:rsidRDefault="00687FD2" w:rsidP="00687FD2">
      <w:pPr>
        <w:widowControl w:val="0"/>
        <w:suppressAutoHyphens/>
        <w:autoSpaceDE w:val="0"/>
        <w:autoSpaceDN w:val="0"/>
        <w:adjustRightInd w:val="0"/>
        <w:ind w:firstLine="709"/>
        <w:jc w:val="both"/>
        <w:rPr>
          <w:spacing w:val="-2"/>
          <w:sz w:val="28"/>
          <w:szCs w:val="28"/>
          <w:lang w:eastAsia="en-US"/>
        </w:rPr>
      </w:pPr>
      <w:r w:rsidRPr="009B14EB">
        <w:rPr>
          <w:rFonts w:eastAsiaTheme="minorEastAsia"/>
          <w:sz w:val="28"/>
          <w:szCs w:val="28"/>
        </w:rPr>
        <w:t xml:space="preserve">Согласно отчетам о ходе реализации регионального проекта, </w:t>
      </w:r>
      <w:r w:rsidRPr="009B14EB">
        <w:rPr>
          <w:rFonts w:eastAsiaTheme="minorHAnsi"/>
          <w:sz w:val="28"/>
          <w:szCs w:val="28"/>
          <w:lang w:eastAsia="en-US"/>
        </w:rPr>
        <w:t>для достижения результата: «</w:t>
      </w:r>
      <w:r w:rsidRPr="009B14EB">
        <w:rPr>
          <w:b/>
          <w:i/>
          <w:spacing w:val="-2"/>
          <w:sz w:val="28"/>
          <w:szCs w:val="28"/>
          <w:lang w:eastAsia="en-US"/>
        </w:rPr>
        <w:t xml:space="preserve">Оказана государственная поддержка лучшим работникам сельских учреждений культуры» </w:t>
      </w:r>
      <w:r w:rsidRPr="009B14EB">
        <w:rPr>
          <w:spacing w:val="-2"/>
          <w:sz w:val="28"/>
          <w:szCs w:val="28"/>
          <w:lang w:eastAsia="en-US"/>
        </w:rPr>
        <w:t>контрольные точки:</w:t>
      </w:r>
    </w:p>
    <w:p w:rsidR="00687FD2" w:rsidRPr="009B14EB" w:rsidRDefault="00687FD2" w:rsidP="00687FD2">
      <w:pPr>
        <w:widowControl w:val="0"/>
        <w:suppressAutoHyphens/>
        <w:autoSpaceDE w:val="0"/>
        <w:autoSpaceDN w:val="0"/>
        <w:adjustRightInd w:val="0"/>
        <w:ind w:firstLine="709"/>
        <w:jc w:val="both"/>
        <w:rPr>
          <w:rFonts w:eastAsiaTheme="minorHAnsi"/>
          <w:i/>
          <w:sz w:val="28"/>
          <w:szCs w:val="28"/>
          <w:lang w:eastAsia="en-US"/>
        </w:rPr>
      </w:pPr>
      <w:r w:rsidRPr="009B14EB">
        <w:rPr>
          <w:rFonts w:eastAsiaTheme="minorHAnsi"/>
          <w:i/>
          <w:sz w:val="28"/>
          <w:szCs w:val="28"/>
          <w:lang w:eastAsia="en-US"/>
        </w:rPr>
        <w:t xml:space="preserve">«Услуга оказана, работы выполнены» при сроке, </w:t>
      </w:r>
      <w:r w:rsidRPr="009B14EB">
        <w:rPr>
          <w:spacing w:val="-2"/>
          <w:sz w:val="28"/>
          <w:szCs w:val="28"/>
          <w:lang w:eastAsia="en-US"/>
        </w:rPr>
        <w:t>предусмотренном паспортом регионального проекта</w:t>
      </w:r>
      <w:r w:rsidRPr="009B14EB">
        <w:rPr>
          <w:rFonts w:eastAsiaTheme="minorEastAsia"/>
          <w:sz w:val="28"/>
          <w:szCs w:val="28"/>
        </w:rPr>
        <w:t xml:space="preserve"> 30.06.2022 достигнута досрочно, </w:t>
      </w:r>
      <w:r w:rsidRPr="009B14EB">
        <w:rPr>
          <w:spacing w:val="-2"/>
          <w:sz w:val="28"/>
          <w:szCs w:val="28"/>
          <w:lang w:eastAsia="en-US"/>
        </w:rPr>
        <w:t>29.06.2022 (на 1 день)</w:t>
      </w:r>
      <w:r w:rsidRPr="009B14EB">
        <w:rPr>
          <w:rFonts w:eastAsiaTheme="minorHAnsi"/>
          <w:i/>
          <w:sz w:val="28"/>
          <w:szCs w:val="28"/>
          <w:lang w:eastAsia="en-US"/>
        </w:rPr>
        <w:t>;</w:t>
      </w:r>
    </w:p>
    <w:p w:rsidR="00687FD2" w:rsidRPr="009B14EB" w:rsidRDefault="00687FD2" w:rsidP="00687FD2">
      <w:pPr>
        <w:widowControl w:val="0"/>
        <w:suppressAutoHyphens/>
        <w:autoSpaceDE w:val="0"/>
        <w:autoSpaceDN w:val="0"/>
        <w:adjustRightInd w:val="0"/>
        <w:ind w:firstLine="709"/>
        <w:jc w:val="both"/>
        <w:rPr>
          <w:spacing w:val="-2"/>
          <w:sz w:val="28"/>
          <w:szCs w:val="28"/>
          <w:lang w:eastAsia="en-US"/>
        </w:rPr>
      </w:pPr>
      <w:r w:rsidRPr="009B14EB">
        <w:rPr>
          <w:rFonts w:eastAsiaTheme="minorHAnsi"/>
          <w:i/>
          <w:sz w:val="28"/>
          <w:szCs w:val="28"/>
          <w:shd w:val="clear" w:color="auto" w:fill="FFFFFF"/>
          <w:lang w:eastAsia="en-US"/>
        </w:rPr>
        <w:t>«Перечислены денежные средства получателям денежных поощрений»</w:t>
      </w:r>
      <w:r w:rsidRPr="009B14EB">
        <w:rPr>
          <w:rFonts w:eastAsiaTheme="minorHAnsi"/>
          <w:i/>
          <w:sz w:val="28"/>
          <w:szCs w:val="28"/>
          <w:lang w:eastAsia="en-US"/>
        </w:rPr>
        <w:t xml:space="preserve"> при сроке, </w:t>
      </w:r>
      <w:r w:rsidRPr="009B14EB">
        <w:rPr>
          <w:spacing w:val="-2"/>
          <w:sz w:val="28"/>
          <w:szCs w:val="28"/>
          <w:lang w:eastAsia="en-US"/>
        </w:rPr>
        <w:t>предусмотренном паспортом регионального проекта 26.12.2022 достигнута досрочно 04.05.2022 (на 236 дней).</w:t>
      </w:r>
    </w:p>
    <w:p w:rsidR="00687FD2" w:rsidRPr="009B14EB" w:rsidRDefault="00687FD2" w:rsidP="00687FD2">
      <w:pPr>
        <w:widowControl w:val="0"/>
        <w:suppressAutoHyphens/>
        <w:autoSpaceDE w:val="0"/>
        <w:autoSpaceDN w:val="0"/>
        <w:adjustRightInd w:val="0"/>
        <w:ind w:firstLine="709"/>
        <w:jc w:val="both"/>
        <w:rPr>
          <w:spacing w:val="-2"/>
          <w:sz w:val="28"/>
          <w:szCs w:val="28"/>
          <w:lang w:eastAsia="en-US"/>
        </w:rPr>
      </w:pPr>
      <w:r w:rsidRPr="009B14EB">
        <w:rPr>
          <w:rFonts w:eastAsiaTheme="minorEastAsia"/>
          <w:sz w:val="28"/>
          <w:szCs w:val="28"/>
        </w:rPr>
        <w:t xml:space="preserve">Согласно отчетам о ходе реализации регионального проекта, </w:t>
      </w:r>
      <w:r w:rsidRPr="009B14EB">
        <w:rPr>
          <w:rFonts w:eastAsiaTheme="minorHAnsi"/>
          <w:sz w:val="28"/>
          <w:szCs w:val="28"/>
          <w:lang w:eastAsia="en-US"/>
        </w:rPr>
        <w:t xml:space="preserve">для достижения результата </w:t>
      </w:r>
      <w:r w:rsidRPr="009B14EB">
        <w:rPr>
          <w:rFonts w:eastAsiaTheme="minorHAnsi"/>
          <w:b/>
          <w:i/>
          <w:sz w:val="28"/>
          <w:szCs w:val="28"/>
          <w:lang w:eastAsia="en-US"/>
        </w:rPr>
        <w:t>«</w:t>
      </w:r>
      <w:r w:rsidRPr="009B14EB">
        <w:rPr>
          <w:b/>
          <w:i/>
          <w:spacing w:val="-2"/>
          <w:sz w:val="28"/>
          <w:szCs w:val="28"/>
          <w:lang w:eastAsia="en-US"/>
        </w:rPr>
        <w:t xml:space="preserve">Реализация творческих проектов, направленных на укрепление российской гражданской идентичности» </w:t>
      </w:r>
      <w:r w:rsidRPr="009B14EB">
        <w:rPr>
          <w:spacing w:val="-2"/>
          <w:sz w:val="28"/>
          <w:szCs w:val="28"/>
          <w:lang w:eastAsia="en-US"/>
        </w:rPr>
        <w:t xml:space="preserve">контрольная точка </w:t>
      </w:r>
      <w:r w:rsidRPr="009B14EB">
        <w:rPr>
          <w:i/>
          <w:spacing w:val="-2"/>
          <w:sz w:val="28"/>
          <w:szCs w:val="28"/>
          <w:lang w:eastAsia="en-US"/>
        </w:rPr>
        <w:t>Проведен отбор творческих проектов, направленных на укрепление российской гражданской идентичности во II квартале 2022 года поданных государственными учреждениями культуры и искусства Оренбургской области»</w:t>
      </w:r>
      <w:r w:rsidRPr="009B14EB">
        <w:rPr>
          <w:spacing w:val="-2"/>
          <w:sz w:val="28"/>
          <w:szCs w:val="28"/>
          <w:lang w:eastAsia="en-US"/>
        </w:rPr>
        <w:t xml:space="preserve"> при плановом сроке 30.06.2022 выполнены досрочно 21.06.2022 (на 9 дней).</w:t>
      </w:r>
    </w:p>
    <w:p w:rsidR="00687FD2" w:rsidRPr="009B14EB" w:rsidRDefault="00687FD2" w:rsidP="00687FD2">
      <w:pPr>
        <w:widowControl w:val="0"/>
        <w:suppressAutoHyphens/>
        <w:autoSpaceDE w:val="0"/>
        <w:autoSpaceDN w:val="0"/>
        <w:adjustRightInd w:val="0"/>
        <w:ind w:firstLine="709"/>
        <w:jc w:val="both"/>
        <w:rPr>
          <w:spacing w:val="-2"/>
          <w:sz w:val="28"/>
          <w:szCs w:val="28"/>
          <w:lang w:eastAsia="en-US"/>
        </w:rPr>
      </w:pPr>
      <w:r w:rsidRPr="009B14EB">
        <w:rPr>
          <w:rFonts w:eastAsiaTheme="minorEastAsia"/>
          <w:sz w:val="28"/>
          <w:szCs w:val="28"/>
        </w:rPr>
        <w:t xml:space="preserve">Согласно отчетам о ходе реализации регионального проекта, </w:t>
      </w:r>
      <w:r w:rsidRPr="009B14EB">
        <w:rPr>
          <w:rFonts w:eastAsiaTheme="minorHAnsi"/>
          <w:sz w:val="28"/>
          <w:szCs w:val="28"/>
          <w:lang w:eastAsia="en-US"/>
        </w:rPr>
        <w:t xml:space="preserve">для достижения результата </w:t>
      </w:r>
      <w:r w:rsidRPr="009B14EB">
        <w:rPr>
          <w:rFonts w:eastAsiaTheme="minorHAnsi"/>
          <w:b/>
          <w:i/>
          <w:sz w:val="28"/>
          <w:szCs w:val="28"/>
          <w:lang w:eastAsia="en-US"/>
        </w:rPr>
        <w:t>«</w:t>
      </w:r>
      <w:r w:rsidRPr="009B14EB">
        <w:rPr>
          <w:b/>
          <w:i/>
          <w:spacing w:val="-2"/>
          <w:sz w:val="28"/>
          <w:szCs w:val="28"/>
          <w:lang w:eastAsia="en-US"/>
        </w:rPr>
        <w:t xml:space="preserve">Поддержка добровольческих движений, в том числе в сфере сохранения культурного наследия народов Российской Федерации» </w:t>
      </w:r>
      <w:r w:rsidRPr="009B14EB">
        <w:rPr>
          <w:rFonts w:eastAsiaTheme="minorHAnsi"/>
          <w:sz w:val="28"/>
          <w:szCs w:val="28"/>
          <w:lang w:eastAsia="en-US"/>
        </w:rPr>
        <w:t xml:space="preserve">контрольная точка </w:t>
      </w:r>
      <w:r w:rsidRPr="009B14EB">
        <w:rPr>
          <w:i/>
          <w:spacing w:val="-2"/>
          <w:sz w:val="28"/>
          <w:szCs w:val="28"/>
          <w:lang w:eastAsia="en-US"/>
        </w:rPr>
        <w:t xml:space="preserve">«Проведен мониторинг деятельности Проектного офиса «Волонтеры культуры Оренбуржья» </w:t>
      </w:r>
      <w:r w:rsidRPr="009B14EB">
        <w:rPr>
          <w:spacing w:val="-2"/>
          <w:sz w:val="28"/>
          <w:szCs w:val="28"/>
          <w:lang w:eastAsia="en-US"/>
        </w:rPr>
        <w:t>по вовлечению граждан в добровольческое движение за II квартал» выполнена своевременно 30.06.2022.</w:t>
      </w:r>
    </w:p>
    <w:p w:rsidR="00687FD2" w:rsidRPr="009B14EB" w:rsidRDefault="00687FD2" w:rsidP="00687FD2">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Исходя из вышеизложенного, </w:t>
      </w:r>
      <w:r w:rsidRPr="009B14EB">
        <w:rPr>
          <w:sz w:val="28"/>
          <w:szCs w:val="28"/>
        </w:rPr>
        <w:t>по состоянию на 30.06.2022 всего</w:t>
      </w:r>
      <w:r w:rsidRPr="009B14EB">
        <w:rPr>
          <w:b/>
          <w:sz w:val="28"/>
          <w:szCs w:val="28"/>
        </w:rPr>
        <w:t xml:space="preserve"> достигнуто 9</w:t>
      </w:r>
      <w:r w:rsidRPr="009B14EB">
        <w:rPr>
          <w:rFonts w:eastAsiaTheme="minorEastAsia"/>
          <w:sz w:val="28"/>
          <w:szCs w:val="28"/>
        </w:rPr>
        <w:t> контрольных точек, в том числе:</w:t>
      </w:r>
    </w:p>
    <w:p w:rsidR="00687FD2" w:rsidRPr="009B14EB" w:rsidRDefault="00687FD2" w:rsidP="00687FD2">
      <w:pPr>
        <w:widowControl w:val="0"/>
        <w:suppressAutoHyphens/>
        <w:autoSpaceDE w:val="0"/>
        <w:autoSpaceDN w:val="0"/>
        <w:adjustRightInd w:val="0"/>
        <w:ind w:firstLine="709"/>
        <w:jc w:val="both"/>
        <w:rPr>
          <w:rFonts w:eastAsiaTheme="minorHAnsi"/>
          <w:sz w:val="28"/>
          <w:szCs w:val="28"/>
          <w:lang w:eastAsia="en-US"/>
        </w:rPr>
      </w:pPr>
      <w:r w:rsidRPr="009B14EB">
        <w:rPr>
          <w:rFonts w:eastAsiaTheme="minorEastAsia"/>
          <w:sz w:val="28"/>
          <w:szCs w:val="28"/>
        </w:rPr>
        <w:t xml:space="preserve">из 6 контрольных точек, достижение </w:t>
      </w:r>
      <w:r w:rsidRPr="009B14EB">
        <w:rPr>
          <w:rFonts w:eastAsiaTheme="minorHAnsi"/>
          <w:sz w:val="28"/>
          <w:szCs w:val="28"/>
          <w:lang w:eastAsia="en-US"/>
        </w:rPr>
        <w:t xml:space="preserve">которых запланировано во </w:t>
      </w:r>
      <w:r w:rsidRPr="009B14EB">
        <w:rPr>
          <w:rFonts w:eastAsiaTheme="minorHAnsi"/>
          <w:sz w:val="28"/>
          <w:szCs w:val="28"/>
          <w:lang w:val="en-US" w:eastAsia="en-US"/>
        </w:rPr>
        <w:t>II</w:t>
      </w:r>
      <w:r w:rsidRPr="009B14EB">
        <w:rPr>
          <w:rFonts w:eastAsiaTheme="minorHAnsi"/>
          <w:sz w:val="28"/>
          <w:szCs w:val="28"/>
          <w:lang w:eastAsia="en-US"/>
        </w:rPr>
        <w:t xml:space="preserve"> квартале 2022 года: 2 контрольных точки достигнуты в установленный срок, 4 контрольных точки досрочно (в пределах </w:t>
      </w:r>
      <w:r w:rsidRPr="009B14EB">
        <w:rPr>
          <w:rFonts w:eastAsiaTheme="minorHAnsi"/>
          <w:sz w:val="28"/>
          <w:szCs w:val="28"/>
          <w:lang w:val="en-US" w:eastAsia="en-US"/>
        </w:rPr>
        <w:t>II</w:t>
      </w:r>
      <w:r w:rsidRPr="009B14EB">
        <w:rPr>
          <w:rFonts w:eastAsiaTheme="minorHAnsi"/>
          <w:sz w:val="28"/>
          <w:szCs w:val="28"/>
          <w:lang w:eastAsia="en-US"/>
        </w:rPr>
        <w:t xml:space="preserve"> квартала);</w:t>
      </w:r>
    </w:p>
    <w:p w:rsidR="00687FD2" w:rsidRPr="009B14EB" w:rsidRDefault="00687FD2" w:rsidP="00687FD2">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3 контрольных точки, сроком реализации 26.12.2022 достигнуты досрочно.</w:t>
      </w:r>
    </w:p>
    <w:p w:rsidR="00687FD2" w:rsidRPr="009B14EB" w:rsidRDefault="00687FD2" w:rsidP="00B045C4">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Невыполненные контрольные точки в отчетном периоде отсутствуют.</w:t>
      </w:r>
    </w:p>
    <w:p w:rsidR="00687FD2" w:rsidRPr="009B14EB" w:rsidRDefault="00687FD2" w:rsidP="00B045C4">
      <w:pPr>
        <w:ind w:firstLine="709"/>
        <w:jc w:val="both"/>
        <w:rPr>
          <w:rFonts w:eastAsiaTheme="minorHAnsi"/>
          <w:sz w:val="28"/>
          <w:szCs w:val="28"/>
          <w:lang w:eastAsia="en-US"/>
        </w:rPr>
      </w:pPr>
      <w:r w:rsidRPr="009B14EB">
        <w:rPr>
          <w:rFonts w:eastAsiaTheme="minorHAnsi"/>
          <w:sz w:val="28"/>
          <w:szCs w:val="28"/>
          <w:lang w:eastAsia="en-US"/>
        </w:rPr>
        <w:t xml:space="preserve">Паспортом регионального проекта «Творческие люди» предусмотрено 5 показателей, согласно отчету о ходе реализации регионального проекта исполнение целевых показателей во </w:t>
      </w:r>
      <w:r w:rsidRPr="009B14EB">
        <w:rPr>
          <w:rFonts w:eastAsiaTheme="minorHAnsi"/>
          <w:sz w:val="28"/>
          <w:szCs w:val="28"/>
          <w:lang w:val="en-US" w:eastAsia="en-US"/>
        </w:rPr>
        <w:t>II</w:t>
      </w:r>
      <w:r w:rsidRPr="009B14EB">
        <w:rPr>
          <w:rFonts w:eastAsiaTheme="minorHAnsi"/>
          <w:sz w:val="28"/>
          <w:szCs w:val="28"/>
          <w:lang w:eastAsia="en-US"/>
        </w:rPr>
        <w:t xml:space="preserve"> квартале 2022 года сложилось следующим образом: </w:t>
      </w:r>
    </w:p>
    <w:p w:rsidR="00687FD2" w:rsidRPr="009B14EB" w:rsidRDefault="00687FD2" w:rsidP="00B045C4">
      <w:pPr>
        <w:ind w:firstLine="709"/>
        <w:jc w:val="both"/>
        <w:rPr>
          <w:rFonts w:eastAsiaTheme="minorHAnsi"/>
          <w:spacing w:val="-2"/>
          <w:sz w:val="28"/>
          <w:szCs w:val="28"/>
          <w:lang w:eastAsia="en-US"/>
        </w:rPr>
      </w:pPr>
      <w:r w:rsidRPr="009B14EB">
        <w:rPr>
          <w:rFonts w:eastAsiaTheme="minorHAnsi"/>
          <w:sz w:val="28"/>
          <w:szCs w:val="28"/>
          <w:lang w:eastAsia="en-US"/>
        </w:rPr>
        <w:t>«</w:t>
      </w:r>
      <w:r w:rsidRPr="009B14EB">
        <w:rPr>
          <w:rFonts w:eastAsiaTheme="minorHAnsi"/>
          <w:spacing w:val="-2"/>
          <w:sz w:val="28"/>
          <w:szCs w:val="28"/>
          <w:lang w:eastAsia="en-US"/>
        </w:rPr>
        <w:t xml:space="preserve">Количество специалистов сферы культуры, повысивших квалификацию на базе Центров непрерывного образования и повышения квалификации творческих и управленческих кадров в сфере культуры (чел.), возрастающий» фактическое значение в отчетном периоде составило 1 416 </w:t>
      </w:r>
      <w:r w:rsidRPr="009B14EB">
        <w:rPr>
          <w:rFonts w:eastAsiaTheme="minorHAnsi"/>
          <w:spacing w:val="-2"/>
          <w:sz w:val="28"/>
          <w:szCs w:val="28"/>
          <w:lang w:eastAsia="en-US"/>
        </w:rPr>
        <w:lastRenderedPageBreak/>
        <w:t>человек или 104 % (</w:t>
      </w:r>
      <w:r w:rsidRPr="009B14EB">
        <w:rPr>
          <w:rFonts w:eastAsiaTheme="minorHAnsi"/>
          <w:sz w:val="28"/>
          <w:szCs w:val="28"/>
          <w:lang w:eastAsia="en-US"/>
        </w:rPr>
        <w:t xml:space="preserve">плановое назначение на конец отчетного периода – </w:t>
      </w:r>
      <w:r w:rsidRPr="009B14EB">
        <w:rPr>
          <w:rFonts w:eastAsiaTheme="minorHAnsi"/>
          <w:spacing w:val="-2"/>
          <w:sz w:val="28"/>
          <w:szCs w:val="28"/>
          <w:lang w:eastAsia="en-US"/>
        </w:rPr>
        <w:t>1 362</w:t>
      </w:r>
      <w:r w:rsidRPr="009B14EB">
        <w:rPr>
          <w:rFonts w:eastAsiaTheme="minorHAnsi"/>
          <w:sz w:val="28"/>
          <w:szCs w:val="28"/>
          <w:lang w:eastAsia="en-US"/>
        </w:rPr>
        <w:t xml:space="preserve"> единицы). </w:t>
      </w:r>
      <w:r w:rsidRPr="009B14EB">
        <w:rPr>
          <w:rFonts w:eastAsiaTheme="minorHAnsi"/>
          <w:spacing w:val="-2"/>
          <w:sz w:val="28"/>
          <w:szCs w:val="28"/>
          <w:lang w:eastAsia="en-US"/>
        </w:rPr>
        <w:t>Показатель считается нарастающим итогом с 2019 года. Фактическое значение на конец 2021 года составляет 1 036 человек. За июнь 2022 года прошли повышение квалификации 54 человека).</w:t>
      </w:r>
    </w:p>
    <w:p w:rsidR="00687FD2" w:rsidRPr="009B14EB" w:rsidRDefault="00687FD2" w:rsidP="00B045C4">
      <w:pPr>
        <w:ind w:firstLine="709"/>
        <w:jc w:val="both"/>
        <w:rPr>
          <w:rFonts w:eastAsiaTheme="minorHAnsi"/>
          <w:spacing w:val="-2"/>
          <w:sz w:val="28"/>
          <w:szCs w:val="28"/>
          <w:lang w:eastAsia="en-US"/>
        </w:rPr>
      </w:pPr>
      <w:r w:rsidRPr="009B14EB">
        <w:rPr>
          <w:rFonts w:eastAsiaTheme="minorHAnsi"/>
          <w:spacing w:val="-2"/>
          <w:sz w:val="28"/>
          <w:szCs w:val="28"/>
          <w:lang w:eastAsia="en-US"/>
        </w:rPr>
        <w:t>«Количество мероприятий (творческих проектов) реализованных некоммерческими организациями за счет средств субсидии (нарастающим итогом)» - 2 мероприятия. Показатель считается нарастающим итогом с 2019 года. Фактическое значение на конец 2021 года составляет 2 единицы. В 2022 году предоставление субсидии НКО на реализацию мероприятий не предусмотрены, в связи отсутствием денежных ассигнований (</w:t>
      </w:r>
      <w:r w:rsidRPr="009B14EB">
        <w:rPr>
          <w:rFonts w:eastAsiaTheme="minorHAnsi"/>
          <w:i/>
          <w:spacing w:val="-2"/>
          <w:sz w:val="28"/>
          <w:szCs w:val="28"/>
          <w:lang w:eastAsia="en-US"/>
        </w:rPr>
        <w:t>согласно информации, отраженной в отчете по состоянию на 30.06.2022</w:t>
      </w:r>
      <w:r w:rsidRPr="009B14EB">
        <w:rPr>
          <w:rFonts w:eastAsiaTheme="minorHAnsi"/>
          <w:spacing w:val="-2"/>
          <w:sz w:val="28"/>
          <w:szCs w:val="28"/>
          <w:lang w:eastAsia="en-US"/>
        </w:rPr>
        <w:t>);</w:t>
      </w:r>
    </w:p>
    <w:p w:rsidR="00687FD2" w:rsidRPr="009B14EB" w:rsidRDefault="00687FD2" w:rsidP="00B045C4">
      <w:pPr>
        <w:ind w:firstLine="709"/>
        <w:jc w:val="both"/>
        <w:rPr>
          <w:rFonts w:eastAsiaTheme="minorHAnsi"/>
          <w:spacing w:val="-2"/>
          <w:sz w:val="28"/>
          <w:szCs w:val="28"/>
          <w:lang w:eastAsia="en-US"/>
        </w:rPr>
      </w:pPr>
      <w:r w:rsidRPr="009B14EB">
        <w:rPr>
          <w:rFonts w:eastAsiaTheme="minorHAnsi"/>
          <w:spacing w:val="-2"/>
          <w:sz w:val="28"/>
          <w:szCs w:val="28"/>
          <w:lang w:eastAsia="en-US"/>
        </w:rPr>
        <w:t>«Количество реализованных творческих проектов, направленных на укрепление российской гражданской идентичности (нарастающим итогом)» - фактическое значение в отчетном периоде составило – 29 единиц или 111,5 % (</w:t>
      </w:r>
      <w:r w:rsidRPr="009B14EB">
        <w:rPr>
          <w:rFonts w:eastAsiaTheme="minorHAnsi"/>
          <w:sz w:val="28"/>
          <w:szCs w:val="28"/>
          <w:lang w:eastAsia="en-US"/>
        </w:rPr>
        <w:t xml:space="preserve">плановое назначение на </w:t>
      </w:r>
      <w:r w:rsidRPr="009B14EB">
        <w:rPr>
          <w:rFonts w:eastAsiaTheme="minorHAnsi"/>
          <w:spacing w:val="-2"/>
          <w:sz w:val="28"/>
          <w:szCs w:val="28"/>
          <w:lang w:val="en-US" w:eastAsia="en-US"/>
        </w:rPr>
        <w:t>II</w:t>
      </w:r>
      <w:r w:rsidRPr="009B14EB">
        <w:rPr>
          <w:rFonts w:eastAsiaTheme="minorHAnsi"/>
          <w:spacing w:val="-2"/>
          <w:sz w:val="28"/>
          <w:szCs w:val="28"/>
          <w:lang w:eastAsia="en-US"/>
        </w:rPr>
        <w:t xml:space="preserve"> квартал 2022 года</w:t>
      </w:r>
      <w:r w:rsidRPr="009B14EB">
        <w:rPr>
          <w:rFonts w:eastAsiaTheme="minorHAnsi"/>
          <w:sz w:val="28"/>
          <w:szCs w:val="28"/>
          <w:lang w:eastAsia="en-US"/>
        </w:rPr>
        <w:t xml:space="preserve"> – </w:t>
      </w:r>
      <w:r w:rsidRPr="009B14EB">
        <w:rPr>
          <w:rFonts w:eastAsiaTheme="minorHAnsi"/>
          <w:spacing w:val="-2"/>
          <w:sz w:val="28"/>
          <w:szCs w:val="28"/>
          <w:lang w:eastAsia="en-US"/>
        </w:rPr>
        <w:t>26</w:t>
      </w:r>
      <w:r w:rsidRPr="009B14EB">
        <w:rPr>
          <w:rFonts w:eastAsiaTheme="minorHAnsi"/>
          <w:sz w:val="28"/>
          <w:szCs w:val="28"/>
          <w:lang w:eastAsia="en-US"/>
        </w:rPr>
        <w:t xml:space="preserve"> единиц)</w:t>
      </w:r>
      <w:r w:rsidRPr="009B14EB">
        <w:rPr>
          <w:rFonts w:eastAsiaTheme="minorHAnsi"/>
          <w:spacing w:val="-2"/>
          <w:sz w:val="28"/>
          <w:szCs w:val="28"/>
          <w:lang w:eastAsia="en-US"/>
        </w:rPr>
        <w:t>;</w:t>
      </w:r>
    </w:p>
    <w:p w:rsidR="00687FD2" w:rsidRPr="009B14EB" w:rsidRDefault="00687FD2" w:rsidP="00B045C4">
      <w:pPr>
        <w:ind w:firstLine="709"/>
        <w:jc w:val="both"/>
        <w:rPr>
          <w:rFonts w:eastAsiaTheme="minorHAnsi"/>
          <w:spacing w:val="-2"/>
          <w:sz w:val="28"/>
          <w:szCs w:val="28"/>
          <w:lang w:eastAsia="en-US"/>
        </w:rPr>
      </w:pPr>
      <w:r w:rsidRPr="009B14EB">
        <w:rPr>
          <w:rFonts w:eastAsiaTheme="minorHAnsi"/>
          <w:spacing w:val="-2"/>
          <w:sz w:val="28"/>
          <w:szCs w:val="28"/>
          <w:lang w:eastAsia="en-US"/>
        </w:rPr>
        <w:t>«Количество поддержанных творческих инициатив и проектов» фактическое значение в отчетном периоде составило – 90 единиц или 102,3 % от плановых (</w:t>
      </w:r>
      <w:r w:rsidRPr="009B14EB">
        <w:rPr>
          <w:rFonts w:eastAsiaTheme="minorHAnsi"/>
          <w:sz w:val="28"/>
          <w:szCs w:val="28"/>
          <w:lang w:eastAsia="en-US"/>
        </w:rPr>
        <w:t xml:space="preserve">плановое назначение на </w:t>
      </w:r>
      <w:r w:rsidRPr="009B14EB">
        <w:rPr>
          <w:rFonts w:eastAsiaTheme="minorHAnsi"/>
          <w:spacing w:val="-2"/>
          <w:sz w:val="28"/>
          <w:szCs w:val="28"/>
          <w:lang w:val="en-US" w:eastAsia="en-US"/>
        </w:rPr>
        <w:t>II</w:t>
      </w:r>
      <w:r w:rsidRPr="009B14EB">
        <w:rPr>
          <w:rFonts w:eastAsiaTheme="minorHAnsi"/>
          <w:spacing w:val="-2"/>
          <w:sz w:val="28"/>
          <w:szCs w:val="28"/>
          <w:lang w:eastAsia="en-US"/>
        </w:rPr>
        <w:t xml:space="preserve"> квартал 2022 года</w:t>
      </w:r>
      <w:r w:rsidRPr="009B14EB">
        <w:rPr>
          <w:rFonts w:eastAsiaTheme="minorHAnsi"/>
          <w:sz w:val="28"/>
          <w:szCs w:val="28"/>
          <w:lang w:eastAsia="en-US"/>
        </w:rPr>
        <w:t xml:space="preserve"> – </w:t>
      </w:r>
      <w:r w:rsidRPr="009B14EB">
        <w:rPr>
          <w:rFonts w:eastAsiaTheme="minorHAnsi"/>
          <w:spacing w:val="-2"/>
          <w:sz w:val="28"/>
          <w:szCs w:val="28"/>
          <w:lang w:eastAsia="en-US"/>
        </w:rPr>
        <w:t>88</w:t>
      </w:r>
      <w:r w:rsidRPr="009B14EB">
        <w:rPr>
          <w:rFonts w:eastAsiaTheme="minorHAnsi"/>
          <w:sz w:val="28"/>
          <w:szCs w:val="28"/>
          <w:lang w:eastAsia="en-US"/>
        </w:rPr>
        <w:t xml:space="preserve"> единиц)</w:t>
      </w:r>
      <w:r w:rsidRPr="009B14EB">
        <w:rPr>
          <w:rFonts w:eastAsiaTheme="minorHAnsi"/>
          <w:spacing w:val="-2"/>
          <w:sz w:val="28"/>
          <w:szCs w:val="28"/>
          <w:lang w:eastAsia="en-US"/>
        </w:rPr>
        <w:t>;</w:t>
      </w:r>
    </w:p>
    <w:p w:rsidR="00687FD2" w:rsidRPr="009B14EB" w:rsidRDefault="00687FD2" w:rsidP="00B045C4">
      <w:pPr>
        <w:ind w:firstLine="709"/>
        <w:jc w:val="both"/>
        <w:rPr>
          <w:rFonts w:eastAsiaTheme="minorHAnsi"/>
          <w:spacing w:val="-2"/>
          <w:sz w:val="28"/>
          <w:szCs w:val="28"/>
          <w:lang w:eastAsia="en-US"/>
        </w:rPr>
      </w:pPr>
      <w:r w:rsidRPr="009B14EB">
        <w:rPr>
          <w:rFonts w:eastAsiaTheme="minorHAnsi"/>
          <w:spacing w:val="-2"/>
          <w:sz w:val="28"/>
          <w:szCs w:val="28"/>
          <w:lang w:eastAsia="en-US"/>
        </w:rPr>
        <w:t>«Количество граждан, принимающих участие в добровольческой деятельности, получивших государственную поддержку в форме субсидий бюджетным учреждениям» - фактическое значение составило – 2 849</w:t>
      </w:r>
      <w:r w:rsidRPr="009B14EB">
        <w:rPr>
          <w:rFonts w:eastAsiaTheme="minorHAnsi"/>
          <w:sz w:val="28"/>
          <w:szCs w:val="28"/>
          <w:lang w:eastAsia="en-US"/>
        </w:rPr>
        <w:t xml:space="preserve"> человек или 107,2 % (</w:t>
      </w:r>
      <w:r w:rsidRPr="009B14EB">
        <w:rPr>
          <w:rFonts w:eastAsiaTheme="minorHAnsi"/>
          <w:spacing w:val="-2"/>
          <w:sz w:val="28"/>
          <w:szCs w:val="28"/>
          <w:lang w:eastAsia="en-US"/>
        </w:rPr>
        <w:t xml:space="preserve">плановое значение по итогам </w:t>
      </w:r>
      <w:r w:rsidRPr="009B14EB">
        <w:rPr>
          <w:rFonts w:eastAsiaTheme="minorHAnsi"/>
          <w:spacing w:val="-2"/>
          <w:sz w:val="28"/>
          <w:szCs w:val="28"/>
          <w:lang w:val="en-US" w:eastAsia="en-US"/>
        </w:rPr>
        <w:t>II</w:t>
      </w:r>
      <w:r w:rsidRPr="009B14EB">
        <w:rPr>
          <w:rFonts w:eastAsiaTheme="minorHAnsi"/>
          <w:spacing w:val="-2"/>
          <w:sz w:val="28"/>
          <w:szCs w:val="28"/>
          <w:lang w:eastAsia="en-US"/>
        </w:rPr>
        <w:t xml:space="preserve"> квартала 2022 года 2 657 человек).</w:t>
      </w:r>
    </w:p>
    <w:p w:rsidR="00687FD2" w:rsidRPr="009B14EB" w:rsidRDefault="00687FD2" w:rsidP="00B045C4">
      <w:pPr>
        <w:autoSpaceDE w:val="0"/>
        <w:autoSpaceDN w:val="0"/>
        <w:adjustRightInd w:val="0"/>
        <w:ind w:firstLine="709"/>
        <w:jc w:val="both"/>
        <w:rPr>
          <w:sz w:val="28"/>
          <w:szCs w:val="28"/>
        </w:rPr>
      </w:pPr>
      <w:r w:rsidRPr="009B14EB">
        <w:rPr>
          <w:sz w:val="28"/>
          <w:szCs w:val="28"/>
        </w:rPr>
        <w:t>Исходя из вышеизложенного, по состоянию на 30.06.2022 по 5 показателям на отчетную дату достигнуто превышение плановых показателей; по 1 показателю плановые значения достигнуты в 2020 году.</w:t>
      </w:r>
    </w:p>
    <w:p w:rsidR="00687FD2" w:rsidRPr="009B14EB" w:rsidRDefault="00687FD2" w:rsidP="00B045C4">
      <w:pPr>
        <w:autoSpaceDE w:val="0"/>
        <w:autoSpaceDN w:val="0"/>
        <w:adjustRightInd w:val="0"/>
        <w:ind w:firstLine="709"/>
        <w:jc w:val="both"/>
        <w:rPr>
          <w:sz w:val="28"/>
          <w:szCs w:val="28"/>
        </w:rPr>
      </w:pPr>
    </w:p>
    <w:p w:rsidR="00687FD2" w:rsidRPr="009B14EB" w:rsidRDefault="00687FD2" w:rsidP="00687FD2">
      <w:pPr>
        <w:autoSpaceDE w:val="0"/>
        <w:autoSpaceDN w:val="0"/>
        <w:adjustRightInd w:val="0"/>
        <w:ind w:firstLine="709"/>
        <w:jc w:val="center"/>
        <w:rPr>
          <w:rFonts w:eastAsiaTheme="minorHAnsi"/>
          <w:sz w:val="28"/>
          <w:szCs w:val="28"/>
          <w:lang w:eastAsia="en-US"/>
        </w:rPr>
      </w:pPr>
      <w:r w:rsidRPr="009B14EB">
        <w:rPr>
          <w:rFonts w:eastAsiaTheme="minorHAnsi"/>
          <w:b/>
          <w:bCs/>
          <w:i/>
          <w:iCs/>
          <w:sz w:val="28"/>
          <w:szCs w:val="28"/>
          <w:lang w:eastAsia="en-US"/>
        </w:rPr>
        <w:t xml:space="preserve">Региональный проект </w:t>
      </w:r>
      <w:r w:rsidRPr="009B14EB">
        <w:rPr>
          <w:rFonts w:eastAsiaTheme="minorEastAsia"/>
          <w:b/>
          <w:i/>
          <w:sz w:val="28"/>
          <w:szCs w:val="28"/>
        </w:rPr>
        <w:t>«</w:t>
      </w:r>
      <w:r w:rsidRPr="009B14EB">
        <w:rPr>
          <w:rFonts w:eastAsiaTheme="minorHAnsi"/>
          <w:b/>
          <w:bCs/>
          <w:i/>
          <w:iCs/>
          <w:sz w:val="28"/>
          <w:szCs w:val="28"/>
          <w:lang w:eastAsia="en-US"/>
        </w:rPr>
        <w:t>Цифровая культура</w:t>
      </w:r>
      <w:r w:rsidRPr="009B14EB">
        <w:rPr>
          <w:rFonts w:eastAsiaTheme="minorEastAsia"/>
          <w:b/>
          <w:i/>
          <w:sz w:val="28"/>
          <w:szCs w:val="28"/>
        </w:rPr>
        <w:t>»</w:t>
      </w:r>
    </w:p>
    <w:p w:rsidR="00687FD2" w:rsidRPr="009B14EB" w:rsidRDefault="00687FD2" w:rsidP="00687FD2">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Реализация регионального проекта предусмотрена в рамках подпрограммы </w:t>
      </w:r>
      <w:r w:rsidRPr="009B14EB">
        <w:rPr>
          <w:rFonts w:eastAsiaTheme="minorEastAsia"/>
          <w:i/>
          <w:sz w:val="28"/>
          <w:szCs w:val="28"/>
        </w:rPr>
        <w:t>«</w:t>
      </w:r>
      <w:r w:rsidRPr="009B14EB">
        <w:rPr>
          <w:spacing w:val="-2"/>
          <w:sz w:val="28"/>
          <w:szCs w:val="28"/>
          <w:lang w:eastAsia="en-US"/>
        </w:rPr>
        <w:t>Развитие общего и дополнительного образования детей</w:t>
      </w:r>
      <w:r w:rsidRPr="009B14EB">
        <w:rPr>
          <w:rFonts w:eastAsiaTheme="minorEastAsia"/>
          <w:i/>
          <w:sz w:val="28"/>
          <w:szCs w:val="28"/>
        </w:rPr>
        <w:t>»</w:t>
      </w:r>
      <w:r w:rsidRPr="009B14EB">
        <w:rPr>
          <w:rFonts w:eastAsiaTheme="minorEastAsia"/>
          <w:sz w:val="28"/>
          <w:szCs w:val="28"/>
        </w:rPr>
        <w:t xml:space="preserve"> государственной программы </w:t>
      </w:r>
      <w:r w:rsidRPr="009B14EB">
        <w:rPr>
          <w:rFonts w:eastAsiaTheme="minorEastAsia"/>
          <w:i/>
          <w:sz w:val="28"/>
          <w:szCs w:val="28"/>
        </w:rPr>
        <w:t>«</w:t>
      </w:r>
      <w:r w:rsidRPr="009B14EB">
        <w:rPr>
          <w:spacing w:val="-2"/>
          <w:sz w:val="28"/>
          <w:szCs w:val="28"/>
          <w:lang w:eastAsia="en-US"/>
        </w:rPr>
        <w:t>Развитие системы образования Оренбургской области</w:t>
      </w:r>
      <w:r w:rsidRPr="009B14EB">
        <w:rPr>
          <w:rFonts w:eastAsiaTheme="minorEastAsia"/>
          <w:sz w:val="28"/>
          <w:szCs w:val="28"/>
        </w:rPr>
        <w:t xml:space="preserve">» и </w:t>
      </w:r>
      <w:r w:rsidRPr="009B14EB">
        <w:rPr>
          <w:spacing w:val="-2"/>
          <w:sz w:val="28"/>
          <w:szCs w:val="28"/>
          <w:lang w:eastAsia="en-US"/>
        </w:rPr>
        <w:t>Государственная программа «Развитие культуры Оренбургской области»</w:t>
      </w:r>
      <w:r w:rsidRPr="009B14EB">
        <w:rPr>
          <w:rFonts w:eastAsiaTheme="minorEastAsia"/>
          <w:sz w:val="28"/>
          <w:szCs w:val="28"/>
        </w:rPr>
        <w:t>.</w:t>
      </w:r>
    </w:p>
    <w:p w:rsidR="00687FD2" w:rsidRPr="009B14EB" w:rsidRDefault="00687FD2" w:rsidP="00687FD2">
      <w:pPr>
        <w:autoSpaceDE w:val="0"/>
        <w:autoSpaceDN w:val="0"/>
        <w:adjustRightInd w:val="0"/>
        <w:ind w:firstLine="709"/>
        <w:jc w:val="both"/>
        <w:rPr>
          <w:rFonts w:eastAsiaTheme="minorEastAsia"/>
          <w:i/>
          <w:sz w:val="28"/>
          <w:szCs w:val="28"/>
        </w:rPr>
      </w:pPr>
      <w:r w:rsidRPr="009B14EB">
        <w:rPr>
          <w:rFonts w:eastAsiaTheme="minorEastAsia"/>
          <w:sz w:val="28"/>
          <w:szCs w:val="28"/>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36" w:history="1">
        <w:r w:rsidRPr="009B14EB">
          <w:rPr>
            <w:rFonts w:eastAsiaTheme="minorEastAsia"/>
            <w:sz w:val="28"/>
            <w:szCs w:val="28"/>
          </w:rPr>
          <w:t>http://budget.gov.ru/</w:t>
        </w:r>
      </w:hyperlink>
      <w:r w:rsidRPr="009B14EB">
        <w:rPr>
          <w:rFonts w:eastAsiaTheme="minorEastAsia"/>
          <w:sz w:val="28"/>
          <w:szCs w:val="28"/>
        </w:rPr>
        <w:t>: от 05.05.2022 № A3.53-15-2022.04/1063, от 03.06.2022 № A3.53-15-2022.05/1063, от 05.07.2022 № A3.53-15-2022.06/1063, а также информация министерства финансов Оренбургской области об исполнении областного бюджета по национальным и региональным проектам на 30.06.2022</w:t>
      </w:r>
      <w:r w:rsidRPr="009B14EB">
        <w:rPr>
          <w:rFonts w:eastAsiaTheme="minorEastAsia"/>
          <w:i/>
          <w:sz w:val="28"/>
          <w:szCs w:val="28"/>
        </w:rPr>
        <w:t>.</w:t>
      </w:r>
    </w:p>
    <w:p w:rsidR="00687FD2" w:rsidRPr="009B14EB" w:rsidRDefault="00687FD2" w:rsidP="00687FD2">
      <w:pPr>
        <w:autoSpaceDE w:val="0"/>
        <w:autoSpaceDN w:val="0"/>
        <w:adjustRightInd w:val="0"/>
        <w:ind w:firstLine="709"/>
        <w:jc w:val="both"/>
        <w:rPr>
          <w:rFonts w:eastAsiaTheme="minorHAnsi"/>
          <w:sz w:val="28"/>
          <w:szCs w:val="28"/>
          <w:lang w:eastAsia="en-US"/>
        </w:rPr>
      </w:pPr>
      <w:r w:rsidRPr="009B14EB">
        <w:rPr>
          <w:sz w:val="28"/>
          <w:szCs w:val="28"/>
        </w:rPr>
        <w:t>Общий объем средств на реализацию регионального проекта в 2022 году, предусмотренный паспортом регионального проекта, составил 8 500,00 </w:t>
      </w:r>
      <w:r w:rsidRPr="009B14EB">
        <w:rPr>
          <w:rFonts w:eastAsiaTheme="minorHAnsi"/>
          <w:sz w:val="28"/>
          <w:szCs w:val="28"/>
          <w:lang w:eastAsia="en-US"/>
        </w:rPr>
        <w:t>тыс. рублей за счет средств бюджетов субъектов Российской Федерации (средства федерального бюджета).</w:t>
      </w:r>
    </w:p>
    <w:p w:rsidR="00687FD2" w:rsidRPr="009B14EB" w:rsidRDefault="00687FD2" w:rsidP="00687FD2">
      <w:pPr>
        <w:ind w:firstLine="709"/>
        <w:jc w:val="both"/>
        <w:rPr>
          <w:sz w:val="28"/>
          <w:szCs w:val="28"/>
        </w:rPr>
      </w:pPr>
      <w:r w:rsidRPr="009B14EB">
        <w:rPr>
          <w:sz w:val="28"/>
          <w:szCs w:val="28"/>
        </w:rPr>
        <w:lastRenderedPageBreak/>
        <w:t xml:space="preserve">Согласно отчету о ходе реализации регионального проекта на 30.06.2022 и информации, представленной минфином области, кассовые расходы по региональному проекту </w:t>
      </w:r>
      <w:r w:rsidRPr="009B14EB">
        <w:rPr>
          <w:rFonts w:eastAsiaTheme="minorEastAsia"/>
          <w:i/>
          <w:sz w:val="28"/>
          <w:szCs w:val="28"/>
        </w:rPr>
        <w:t>«</w:t>
      </w:r>
      <w:r w:rsidRPr="009B14EB">
        <w:rPr>
          <w:rFonts w:eastAsiaTheme="minorHAnsi"/>
          <w:bCs/>
          <w:i/>
          <w:iCs/>
          <w:sz w:val="28"/>
          <w:szCs w:val="28"/>
          <w:lang w:eastAsia="en-US"/>
        </w:rPr>
        <w:t>Цифровая культура</w:t>
      </w:r>
      <w:r w:rsidRPr="009B14EB">
        <w:rPr>
          <w:rFonts w:eastAsiaTheme="minorEastAsia"/>
          <w:i/>
          <w:sz w:val="28"/>
          <w:szCs w:val="28"/>
        </w:rPr>
        <w:t>»</w:t>
      </w:r>
      <w:r w:rsidRPr="009B14EB">
        <w:rPr>
          <w:sz w:val="28"/>
          <w:szCs w:val="28"/>
        </w:rPr>
        <w:t xml:space="preserve"> осуществлены в общей сумме 6</w:t>
      </w:r>
      <w:r w:rsidRPr="009B14EB">
        <w:rPr>
          <w:rFonts w:eastAsiaTheme="minorHAnsi"/>
          <w:sz w:val="28"/>
          <w:szCs w:val="28"/>
          <w:lang w:eastAsia="en-US"/>
        </w:rPr>
        <w:t> 000,0</w:t>
      </w:r>
      <w:r w:rsidRPr="009B14EB">
        <w:rPr>
          <w:sz w:val="28"/>
          <w:szCs w:val="28"/>
        </w:rPr>
        <w:t xml:space="preserve"> тыс. рублей </w:t>
      </w:r>
      <w:r w:rsidRPr="009B14EB">
        <w:rPr>
          <w:rFonts w:eastAsia="Calibri"/>
          <w:sz w:val="28"/>
          <w:szCs w:val="28"/>
        </w:rPr>
        <w:t>– средства федерального бюджета,</w:t>
      </w:r>
      <w:r w:rsidRPr="009B14EB">
        <w:rPr>
          <w:sz w:val="28"/>
          <w:szCs w:val="28"/>
        </w:rPr>
        <w:t xml:space="preserve"> что составляет 70,6 % от объема, предусмотренного паспортом регионального проекта и сводной бюджетной росписью на 2022 год.</w:t>
      </w:r>
    </w:p>
    <w:p w:rsidR="00687FD2" w:rsidRPr="009B14EB" w:rsidRDefault="00687FD2" w:rsidP="00687FD2">
      <w:pPr>
        <w:widowControl w:val="0"/>
        <w:autoSpaceDE w:val="0"/>
        <w:autoSpaceDN w:val="0"/>
        <w:adjustRightInd w:val="0"/>
        <w:ind w:firstLine="709"/>
        <w:jc w:val="center"/>
        <w:rPr>
          <w:rFonts w:eastAsia="Calibri"/>
          <w:sz w:val="28"/>
          <w:szCs w:val="28"/>
          <w:highlight w:val="cyan"/>
        </w:rPr>
      </w:pPr>
    </w:p>
    <w:p w:rsidR="00687FD2" w:rsidRPr="009B14EB" w:rsidRDefault="00687FD2" w:rsidP="00687FD2">
      <w:pPr>
        <w:widowControl w:val="0"/>
        <w:autoSpaceDE w:val="0"/>
        <w:autoSpaceDN w:val="0"/>
        <w:adjustRightInd w:val="0"/>
        <w:ind w:firstLine="709"/>
        <w:jc w:val="center"/>
        <w:rPr>
          <w:rFonts w:eastAsia="Calibri"/>
          <w:i/>
          <w:sz w:val="28"/>
          <w:szCs w:val="28"/>
        </w:rPr>
      </w:pPr>
      <w:r w:rsidRPr="009B14EB">
        <w:rPr>
          <w:rFonts w:eastAsia="Calibri"/>
          <w:i/>
          <w:sz w:val="28"/>
          <w:szCs w:val="28"/>
        </w:rPr>
        <w:t>Анализ исполнения расходов на 01.07.2022</w:t>
      </w:r>
    </w:p>
    <w:p w:rsidR="00687FD2" w:rsidRPr="009B14EB" w:rsidRDefault="00687FD2" w:rsidP="00687FD2">
      <w:pPr>
        <w:widowControl w:val="0"/>
        <w:autoSpaceDE w:val="0"/>
        <w:autoSpaceDN w:val="0"/>
        <w:adjustRightInd w:val="0"/>
        <w:ind w:firstLine="709"/>
        <w:jc w:val="center"/>
        <w:rPr>
          <w:rFonts w:eastAsia="Calibri"/>
          <w:i/>
        </w:rPr>
      </w:pPr>
      <w:r w:rsidRPr="009B14EB">
        <w:rPr>
          <w:rFonts w:eastAsia="Calibri"/>
          <w:i/>
        </w:rPr>
        <w:t>(без учета средств муниципальных образований)</w:t>
      </w:r>
    </w:p>
    <w:tbl>
      <w:tblPr>
        <w:tblStyle w:val="29"/>
        <w:tblW w:w="9889" w:type="dxa"/>
        <w:tblLayout w:type="fixed"/>
        <w:tblLook w:val="04A0"/>
      </w:tblPr>
      <w:tblGrid>
        <w:gridCol w:w="1334"/>
        <w:gridCol w:w="1350"/>
        <w:gridCol w:w="1393"/>
        <w:gridCol w:w="1418"/>
        <w:gridCol w:w="1469"/>
        <w:gridCol w:w="1366"/>
        <w:gridCol w:w="1559"/>
      </w:tblGrid>
      <w:tr w:rsidR="00687FD2" w:rsidRPr="009B14EB" w:rsidTr="00687FD2">
        <w:tc>
          <w:tcPr>
            <w:tcW w:w="2684" w:type="dxa"/>
            <w:gridSpan w:val="2"/>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 xml:space="preserve">Паспорт РП (сводная бюджетная роспись), </w:t>
            </w:r>
          </w:p>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тыс. рублей</w:t>
            </w:r>
          </w:p>
        </w:tc>
        <w:tc>
          <w:tcPr>
            <w:tcW w:w="1393" w:type="dxa"/>
            <w:vMerge w:val="restart"/>
            <w:shd w:val="clear" w:color="auto" w:fill="DDD9C3" w:themeFill="background2" w:themeFillShade="E6"/>
          </w:tcPr>
          <w:p w:rsidR="00687FD2" w:rsidRPr="009B14EB" w:rsidRDefault="00687FD2" w:rsidP="00687FD2">
            <w:pPr>
              <w:widowControl w:val="0"/>
              <w:autoSpaceDE w:val="0"/>
              <w:autoSpaceDN w:val="0"/>
              <w:adjustRightInd w:val="0"/>
              <w:rPr>
                <w:rFonts w:ascii="Times New Roman" w:hAnsi="Times New Roman" w:cs="Times New Roman"/>
                <w:sz w:val="20"/>
                <w:szCs w:val="20"/>
                <w:lang w:eastAsia="ru-RU"/>
              </w:rPr>
            </w:pPr>
            <w:r w:rsidRPr="009B14EB">
              <w:rPr>
                <w:rFonts w:ascii="Times New Roman" w:hAnsi="Times New Roman" w:cs="Times New Roman"/>
                <w:sz w:val="20"/>
                <w:szCs w:val="20"/>
                <w:lang w:eastAsia="ru-RU"/>
              </w:rPr>
              <w:t>Исполнение, тыс. рублей</w:t>
            </w:r>
          </w:p>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p>
        </w:tc>
        <w:tc>
          <w:tcPr>
            <w:tcW w:w="5812" w:type="dxa"/>
            <w:gridSpan w:val="4"/>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Отклонение</w:t>
            </w:r>
          </w:p>
        </w:tc>
      </w:tr>
      <w:tr w:rsidR="00687FD2" w:rsidRPr="009B14EB" w:rsidTr="00687FD2">
        <w:tc>
          <w:tcPr>
            <w:tcW w:w="1334" w:type="dxa"/>
            <w:vMerge w:val="restart"/>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год</w:t>
            </w:r>
          </w:p>
        </w:tc>
        <w:tc>
          <w:tcPr>
            <w:tcW w:w="1350" w:type="dxa"/>
            <w:vMerge w:val="restart"/>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1 полугодие</w:t>
            </w:r>
          </w:p>
        </w:tc>
        <w:tc>
          <w:tcPr>
            <w:tcW w:w="1393" w:type="dxa"/>
            <w:vMerge/>
            <w:shd w:val="clear" w:color="auto" w:fill="DDD9C3" w:themeFill="background2" w:themeFillShade="E6"/>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p>
        </w:tc>
        <w:tc>
          <w:tcPr>
            <w:tcW w:w="2887" w:type="dxa"/>
            <w:gridSpan w:val="2"/>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год</w:t>
            </w:r>
          </w:p>
        </w:tc>
        <w:tc>
          <w:tcPr>
            <w:tcW w:w="2925" w:type="dxa"/>
            <w:gridSpan w:val="2"/>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 xml:space="preserve">1 полугодие </w:t>
            </w:r>
          </w:p>
        </w:tc>
      </w:tr>
      <w:tr w:rsidR="00687FD2" w:rsidRPr="009B14EB" w:rsidTr="00687FD2">
        <w:tc>
          <w:tcPr>
            <w:tcW w:w="1334" w:type="dxa"/>
            <w:vMerge/>
          </w:tcPr>
          <w:p w:rsidR="00687FD2" w:rsidRPr="009B14EB" w:rsidRDefault="00687FD2" w:rsidP="00687FD2">
            <w:pPr>
              <w:widowControl w:val="0"/>
              <w:autoSpaceDE w:val="0"/>
              <w:autoSpaceDN w:val="0"/>
              <w:adjustRightInd w:val="0"/>
              <w:rPr>
                <w:rFonts w:ascii="Times New Roman" w:hAnsi="Times New Roman" w:cs="Times New Roman"/>
                <w:sz w:val="20"/>
                <w:szCs w:val="20"/>
                <w:lang w:eastAsia="ru-RU"/>
              </w:rPr>
            </w:pPr>
          </w:p>
        </w:tc>
        <w:tc>
          <w:tcPr>
            <w:tcW w:w="1350" w:type="dxa"/>
            <w:vMerge/>
          </w:tcPr>
          <w:p w:rsidR="00687FD2" w:rsidRPr="009B14EB" w:rsidRDefault="00687FD2" w:rsidP="00687FD2">
            <w:pPr>
              <w:widowControl w:val="0"/>
              <w:autoSpaceDE w:val="0"/>
              <w:autoSpaceDN w:val="0"/>
              <w:adjustRightInd w:val="0"/>
              <w:rPr>
                <w:rFonts w:ascii="Times New Roman" w:hAnsi="Times New Roman" w:cs="Times New Roman"/>
                <w:sz w:val="20"/>
                <w:szCs w:val="20"/>
                <w:lang w:eastAsia="ru-RU"/>
              </w:rPr>
            </w:pPr>
          </w:p>
        </w:tc>
        <w:tc>
          <w:tcPr>
            <w:tcW w:w="1393" w:type="dxa"/>
            <w:vMerge/>
            <w:shd w:val="clear" w:color="auto" w:fill="DDD9C3" w:themeFill="background2" w:themeFillShade="E6"/>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p>
        </w:tc>
        <w:tc>
          <w:tcPr>
            <w:tcW w:w="1418" w:type="dxa"/>
          </w:tcPr>
          <w:p w:rsidR="00687FD2" w:rsidRPr="009B14EB" w:rsidRDefault="00687FD2" w:rsidP="00687FD2">
            <w:pPr>
              <w:widowControl w:val="0"/>
              <w:autoSpaceDE w:val="0"/>
              <w:autoSpaceDN w:val="0"/>
              <w:adjustRightInd w:val="0"/>
              <w:rPr>
                <w:rFonts w:ascii="Times New Roman" w:hAnsi="Times New Roman" w:cs="Times New Roman"/>
                <w:sz w:val="20"/>
                <w:szCs w:val="20"/>
                <w:lang w:eastAsia="ru-RU"/>
              </w:rPr>
            </w:pPr>
            <w:r w:rsidRPr="009B14EB">
              <w:rPr>
                <w:rFonts w:ascii="Times New Roman" w:hAnsi="Times New Roman" w:cs="Times New Roman"/>
                <w:sz w:val="20"/>
                <w:szCs w:val="20"/>
                <w:lang w:eastAsia="ru-RU"/>
              </w:rPr>
              <w:t>тыс. рублей</w:t>
            </w:r>
          </w:p>
          <w:p w:rsidR="00687FD2" w:rsidRPr="009B14EB" w:rsidRDefault="00687FD2" w:rsidP="00687FD2">
            <w:pPr>
              <w:widowControl w:val="0"/>
              <w:autoSpaceDE w:val="0"/>
              <w:autoSpaceDN w:val="0"/>
              <w:adjustRightInd w:val="0"/>
              <w:rPr>
                <w:rFonts w:ascii="Times New Roman" w:hAnsi="Times New Roman" w:cs="Times New Roman"/>
                <w:sz w:val="20"/>
                <w:szCs w:val="20"/>
                <w:lang w:eastAsia="ru-RU"/>
              </w:rPr>
            </w:pPr>
            <w:r w:rsidRPr="009B14EB">
              <w:rPr>
                <w:rFonts w:ascii="Times New Roman" w:hAnsi="Times New Roman" w:cs="Times New Roman"/>
                <w:sz w:val="20"/>
                <w:szCs w:val="20"/>
                <w:lang w:eastAsia="ru-RU"/>
              </w:rPr>
              <w:t>(гр.3-гр.1)</w:t>
            </w:r>
          </w:p>
        </w:tc>
        <w:tc>
          <w:tcPr>
            <w:tcW w:w="1469" w:type="dxa"/>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 (гр.3*100/гр.1)</w:t>
            </w:r>
          </w:p>
        </w:tc>
        <w:tc>
          <w:tcPr>
            <w:tcW w:w="1366" w:type="dxa"/>
          </w:tcPr>
          <w:p w:rsidR="00687FD2" w:rsidRPr="009B14EB" w:rsidRDefault="00687FD2" w:rsidP="00687FD2">
            <w:pPr>
              <w:widowControl w:val="0"/>
              <w:autoSpaceDE w:val="0"/>
              <w:autoSpaceDN w:val="0"/>
              <w:adjustRightInd w:val="0"/>
              <w:rPr>
                <w:rFonts w:ascii="Times New Roman" w:hAnsi="Times New Roman" w:cs="Times New Roman"/>
                <w:sz w:val="20"/>
                <w:szCs w:val="20"/>
                <w:lang w:eastAsia="ru-RU"/>
              </w:rPr>
            </w:pPr>
            <w:r w:rsidRPr="009B14EB">
              <w:rPr>
                <w:rFonts w:ascii="Times New Roman" w:hAnsi="Times New Roman" w:cs="Times New Roman"/>
                <w:sz w:val="20"/>
                <w:szCs w:val="20"/>
                <w:lang w:eastAsia="ru-RU"/>
              </w:rPr>
              <w:t>тыс. рублей</w:t>
            </w:r>
          </w:p>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 xml:space="preserve"> (гр.3-гр.2)</w:t>
            </w:r>
          </w:p>
        </w:tc>
        <w:tc>
          <w:tcPr>
            <w:tcW w:w="1559" w:type="dxa"/>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w:t>
            </w:r>
          </w:p>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(гр.3*100/гр.2)</w:t>
            </w:r>
          </w:p>
        </w:tc>
      </w:tr>
      <w:tr w:rsidR="00687FD2" w:rsidRPr="009B14EB" w:rsidTr="00687FD2">
        <w:tc>
          <w:tcPr>
            <w:tcW w:w="1334" w:type="dxa"/>
          </w:tcPr>
          <w:p w:rsidR="00687FD2" w:rsidRPr="009B14EB" w:rsidRDefault="00687FD2" w:rsidP="00687FD2">
            <w:pPr>
              <w:widowControl w:val="0"/>
              <w:autoSpaceDE w:val="0"/>
              <w:autoSpaceDN w:val="0"/>
              <w:adjustRightInd w:val="0"/>
              <w:jc w:val="center"/>
              <w:rPr>
                <w:rFonts w:ascii="Times New Roman" w:hAnsi="Times New Roman" w:cs="Times New Roman"/>
                <w:sz w:val="16"/>
                <w:szCs w:val="16"/>
                <w:lang w:eastAsia="ru-RU"/>
              </w:rPr>
            </w:pPr>
            <w:r w:rsidRPr="009B14EB">
              <w:rPr>
                <w:rFonts w:ascii="Times New Roman" w:hAnsi="Times New Roman" w:cs="Times New Roman"/>
                <w:sz w:val="16"/>
                <w:szCs w:val="16"/>
                <w:lang w:eastAsia="ru-RU"/>
              </w:rPr>
              <w:t>1</w:t>
            </w:r>
          </w:p>
        </w:tc>
        <w:tc>
          <w:tcPr>
            <w:tcW w:w="1350" w:type="dxa"/>
          </w:tcPr>
          <w:p w:rsidR="00687FD2" w:rsidRPr="009B14EB" w:rsidRDefault="00687FD2" w:rsidP="00687FD2">
            <w:pPr>
              <w:widowControl w:val="0"/>
              <w:autoSpaceDE w:val="0"/>
              <w:autoSpaceDN w:val="0"/>
              <w:adjustRightInd w:val="0"/>
              <w:jc w:val="center"/>
              <w:rPr>
                <w:rFonts w:ascii="Times New Roman" w:hAnsi="Times New Roman" w:cs="Times New Roman"/>
                <w:sz w:val="16"/>
                <w:szCs w:val="16"/>
                <w:lang w:eastAsia="ru-RU"/>
              </w:rPr>
            </w:pPr>
            <w:r w:rsidRPr="009B14EB">
              <w:rPr>
                <w:rFonts w:ascii="Times New Roman" w:hAnsi="Times New Roman" w:cs="Times New Roman"/>
                <w:sz w:val="16"/>
                <w:szCs w:val="16"/>
                <w:lang w:eastAsia="ru-RU"/>
              </w:rPr>
              <w:t>2</w:t>
            </w:r>
          </w:p>
        </w:tc>
        <w:tc>
          <w:tcPr>
            <w:tcW w:w="1393" w:type="dxa"/>
            <w:shd w:val="clear" w:color="auto" w:fill="DDD9C3" w:themeFill="background2" w:themeFillShade="E6"/>
          </w:tcPr>
          <w:p w:rsidR="00687FD2" w:rsidRPr="009B14EB" w:rsidRDefault="00687FD2" w:rsidP="00687FD2">
            <w:pPr>
              <w:widowControl w:val="0"/>
              <w:autoSpaceDE w:val="0"/>
              <w:autoSpaceDN w:val="0"/>
              <w:adjustRightInd w:val="0"/>
              <w:jc w:val="center"/>
              <w:rPr>
                <w:rFonts w:ascii="Times New Roman" w:hAnsi="Times New Roman" w:cs="Times New Roman"/>
                <w:sz w:val="16"/>
                <w:szCs w:val="16"/>
                <w:lang w:eastAsia="ru-RU"/>
              </w:rPr>
            </w:pPr>
            <w:r w:rsidRPr="009B14EB">
              <w:rPr>
                <w:rFonts w:ascii="Times New Roman" w:hAnsi="Times New Roman" w:cs="Times New Roman"/>
                <w:sz w:val="16"/>
                <w:szCs w:val="16"/>
                <w:lang w:eastAsia="ru-RU"/>
              </w:rPr>
              <w:t>3</w:t>
            </w:r>
          </w:p>
        </w:tc>
        <w:tc>
          <w:tcPr>
            <w:tcW w:w="1418" w:type="dxa"/>
          </w:tcPr>
          <w:p w:rsidR="00687FD2" w:rsidRPr="009B14EB" w:rsidRDefault="00687FD2" w:rsidP="00687FD2">
            <w:pPr>
              <w:widowControl w:val="0"/>
              <w:autoSpaceDE w:val="0"/>
              <w:autoSpaceDN w:val="0"/>
              <w:adjustRightInd w:val="0"/>
              <w:jc w:val="center"/>
              <w:rPr>
                <w:rFonts w:ascii="Times New Roman" w:hAnsi="Times New Roman" w:cs="Times New Roman"/>
                <w:sz w:val="16"/>
                <w:szCs w:val="16"/>
                <w:lang w:eastAsia="ru-RU"/>
              </w:rPr>
            </w:pPr>
            <w:r w:rsidRPr="009B14EB">
              <w:rPr>
                <w:rFonts w:ascii="Times New Roman" w:hAnsi="Times New Roman" w:cs="Times New Roman"/>
                <w:sz w:val="16"/>
                <w:szCs w:val="16"/>
                <w:lang w:eastAsia="ru-RU"/>
              </w:rPr>
              <w:t>4</w:t>
            </w:r>
          </w:p>
        </w:tc>
        <w:tc>
          <w:tcPr>
            <w:tcW w:w="1469" w:type="dxa"/>
          </w:tcPr>
          <w:p w:rsidR="00687FD2" w:rsidRPr="009B14EB" w:rsidRDefault="00687FD2" w:rsidP="00687FD2">
            <w:pPr>
              <w:widowControl w:val="0"/>
              <w:autoSpaceDE w:val="0"/>
              <w:autoSpaceDN w:val="0"/>
              <w:adjustRightInd w:val="0"/>
              <w:jc w:val="center"/>
              <w:rPr>
                <w:rFonts w:ascii="Times New Roman" w:hAnsi="Times New Roman" w:cs="Times New Roman"/>
                <w:sz w:val="16"/>
                <w:szCs w:val="16"/>
                <w:lang w:eastAsia="ru-RU"/>
              </w:rPr>
            </w:pPr>
            <w:r w:rsidRPr="009B14EB">
              <w:rPr>
                <w:rFonts w:ascii="Times New Roman" w:hAnsi="Times New Roman" w:cs="Times New Roman"/>
                <w:sz w:val="16"/>
                <w:szCs w:val="16"/>
                <w:lang w:eastAsia="ru-RU"/>
              </w:rPr>
              <w:t>5</w:t>
            </w:r>
          </w:p>
        </w:tc>
        <w:tc>
          <w:tcPr>
            <w:tcW w:w="1366" w:type="dxa"/>
          </w:tcPr>
          <w:p w:rsidR="00687FD2" w:rsidRPr="009B14EB" w:rsidRDefault="00687FD2" w:rsidP="00687FD2">
            <w:pPr>
              <w:widowControl w:val="0"/>
              <w:autoSpaceDE w:val="0"/>
              <w:autoSpaceDN w:val="0"/>
              <w:adjustRightInd w:val="0"/>
              <w:jc w:val="center"/>
              <w:rPr>
                <w:rFonts w:ascii="Times New Roman" w:hAnsi="Times New Roman" w:cs="Times New Roman"/>
                <w:sz w:val="16"/>
                <w:szCs w:val="16"/>
                <w:lang w:eastAsia="ru-RU"/>
              </w:rPr>
            </w:pPr>
            <w:r w:rsidRPr="009B14EB">
              <w:rPr>
                <w:rFonts w:ascii="Times New Roman" w:hAnsi="Times New Roman" w:cs="Times New Roman"/>
                <w:sz w:val="16"/>
                <w:szCs w:val="16"/>
                <w:lang w:eastAsia="ru-RU"/>
              </w:rPr>
              <w:t>6</w:t>
            </w:r>
          </w:p>
        </w:tc>
        <w:tc>
          <w:tcPr>
            <w:tcW w:w="1559" w:type="dxa"/>
          </w:tcPr>
          <w:p w:rsidR="00687FD2" w:rsidRPr="009B14EB" w:rsidRDefault="00687FD2" w:rsidP="00687FD2">
            <w:pPr>
              <w:widowControl w:val="0"/>
              <w:autoSpaceDE w:val="0"/>
              <w:autoSpaceDN w:val="0"/>
              <w:adjustRightInd w:val="0"/>
              <w:jc w:val="center"/>
              <w:rPr>
                <w:rFonts w:ascii="Times New Roman" w:hAnsi="Times New Roman" w:cs="Times New Roman"/>
                <w:sz w:val="16"/>
                <w:szCs w:val="16"/>
                <w:lang w:eastAsia="ru-RU"/>
              </w:rPr>
            </w:pPr>
            <w:r w:rsidRPr="009B14EB">
              <w:rPr>
                <w:rFonts w:ascii="Times New Roman" w:hAnsi="Times New Roman" w:cs="Times New Roman"/>
                <w:sz w:val="16"/>
                <w:szCs w:val="16"/>
                <w:lang w:eastAsia="ru-RU"/>
              </w:rPr>
              <w:t>7</w:t>
            </w:r>
          </w:p>
        </w:tc>
      </w:tr>
      <w:tr w:rsidR="00687FD2" w:rsidRPr="009B14EB" w:rsidTr="00687FD2">
        <w:tc>
          <w:tcPr>
            <w:tcW w:w="1334" w:type="dxa"/>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rPr>
              <w:t>8 500,0</w:t>
            </w:r>
          </w:p>
        </w:tc>
        <w:tc>
          <w:tcPr>
            <w:tcW w:w="1350" w:type="dxa"/>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8 500,0</w:t>
            </w:r>
          </w:p>
        </w:tc>
        <w:tc>
          <w:tcPr>
            <w:tcW w:w="1393" w:type="dxa"/>
            <w:shd w:val="clear" w:color="auto" w:fill="DDD9C3" w:themeFill="background2" w:themeFillShade="E6"/>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rPr>
              <w:t>6 000,0</w:t>
            </w:r>
          </w:p>
        </w:tc>
        <w:tc>
          <w:tcPr>
            <w:tcW w:w="1418" w:type="dxa"/>
          </w:tcPr>
          <w:p w:rsidR="00687FD2" w:rsidRPr="009B14EB" w:rsidRDefault="00687FD2" w:rsidP="00687FD2">
            <w:pPr>
              <w:widowControl w:val="0"/>
              <w:autoSpaceDE w:val="0"/>
              <w:autoSpaceDN w:val="0"/>
              <w:adjustRightInd w:val="0"/>
              <w:rPr>
                <w:rFonts w:ascii="Times New Roman" w:hAnsi="Times New Roman" w:cs="Times New Roman"/>
                <w:sz w:val="20"/>
                <w:szCs w:val="20"/>
                <w:lang w:eastAsia="ru-RU"/>
              </w:rPr>
            </w:pPr>
            <w:r w:rsidRPr="009B14EB">
              <w:rPr>
                <w:rFonts w:ascii="Times New Roman" w:hAnsi="Times New Roman" w:cs="Times New Roman"/>
                <w:sz w:val="20"/>
                <w:szCs w:val="20"/>
                <w:lang w:eastAsia="ru-RU"/>
              </w:rPr>
              <w:t>-2 500,0</w:t>
            </w:r>
          </w:p>
        </w:tc>
        <w:tc>
          <w:tcPr>
            <w:tcW w:w="1469" w:type="dxa"/>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70,6</w:t>
            </w:r>
          </w:p>
        </w:tc>
        <w:tc>
          <w:tcPr>
            <w:tcW w:w="1366" w:type="dxa"/>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-2 500,0</w:t>
            </w:r>
          </w:p>
        </w:tc>
        <w:tc>
          <w:tcPr>
            <w:tcW w:w="1559" w:type="dxa"/>
          </w:tcPr>
          <w:p w:rsidR="00687FD2" w:rsidRPr="009B14EB" w:rsidRDefault="00687FD2" w:rsidP="00687FD2">
            <w:pPr>
              <w:widowControl w:val="0"/>
              <w:autoSpaceDE w:val="0"/>
              <w:autoSpaceDN w:val="0"/>
              <w:adjustRightInd w:val="0"/>
              <w:jc w:val="center"/>
              <w:rPr>
                <w:rFonts w:ascii="Times New Roman" w:hAnsi="Times New Roman" w:cs="Times New Roman"/>
                <w:sz w:val="20"/>
                <w:szCs w:val="20"/>
                <w:lang w:eastAsia="ru-RU"/>
              </w:rPr>
            </w:pPr>
            <w:r w:rsidRPr="009B14EB">
              <w:rPr>
                <w:rFonts w:ascii="Times New Roman" w:hAnsi="Times New Roman" w:cs="Times New Roman"/>
                <w:sz w:val="20"/>
                <w:szCs w:val="20"/>
                <w:lang w:eastAsia="ru-RU"/>
              </w:rPr>
              <w:t>70,6</w:t>
            </w:r>
          </w:p>
        </w:tc>
      </w:tr>
    </w:tbl>
    <w:p w:rsidR="00687FD2" w:rsidRPr="009B14EB" w:rsidRDefault="00687FD2" w:rsidP="00687FD2">
      <w:pPr>
        <w:widowControl w:val="0"/>
        <w:autoSpaceDE w:val="0"/>
        <w:autoSpaceDN w:val="0"/>
        <w:adjustRightInd w:val="0"/>
        <w:ind w:firstLine="709"/>
        <w:jc w:val="both"/>
        <w:rPr>
          <w:rFonts w:eastAsiaTheme="minorHAnsi"/>
          <w:sz w:val="28"/>
          <w:szCs w:val="28"/>
          <w:lang w:eastAsia="en-US"/>
        </w:rPr>
      </w:pPr>
      <w:r w:rsidRPr="009B14EB">
        <w:rPr>
          <w:sz w:val="28"/>
          <w:szCs w:val="28"/>
        </w:rPr>
        <w:t>Средства на реализацию регионального проекта, предусмотренные на 1 полугодие 2022 года, освоены министерством культуры Оренбургской области на 70,6 %</w:t>
      </w:r>
      <w:r w:rsidRPr="009B14EB">
        <w:rPr>
          <w:i/>
          <w:sz w:val="28"/>
          <w:szCs w:val="28"/>
        </w:rPr>
        <w:t>.</w:t>
      </w:r>
    </w:p>
    <w:p w:rsidR="00687FD2" w:rsidRPr="009B14EB" w:rsidRDefault="00687FD2" w:rsidP="00687FD2">
      <w:pPr>
        <w:ind w:firstLine="709"/>
        <w:jc w:val="both"/>
        <w:rPr>
          <w:sz w:val="28"/>
          <w:szCs w:val="28"/>
        </w:rPr>
      </w:pPr>
      <w:r w:rsidRPr="009B14EB">
        <w:rPr>
          <w:rFonts w:eastAsiaTheme="minorEastAsia"/>
          <w:sz w:val="28"/>
          <w:szCs w:val="28"/>
        </w:rPr>
        <w:t xml:space="preserve">Всего в период реализации регионального проекта предусмотрено достижение </w:t>
      </w:r>
      <w:r w:rsidRPr="009B14EB">
        <w:rPr>
          <w:rFonts w:eastAsiaTheme="minorEastAsia"/>
          <w:b/>
          <w:sz w:val="28"/>
          <w:szCs w:val="28"/>
        </w:rPr>
        <w:t>1</w:t>
      </w:r>
      <w:r w:rsidRPr="009B14EB">
        <w:rPr>
          <w:rFonts w:eastAsiaTheme="minorEastAsia"/>
          <w:sz w:val="28"/>
          <w:szCs w:val="28"/>
        </w:rPr>
        <w:t> </w:t>
      </w:r>
      <w:r w:rsidRPr="009B14EB">
        <w:rPr>
          <w:rFonts w:eastAsiaTheme="minorEastAsia"/>
          <w:b/>
          <w:sz w:val="28"/>
          <w:szCs w:val="28"/>
        </w:rPr>
        <w:t>общественно значимый результат «</w:t>
      </w:r>
      <w:r w:rsidRPr="009B14EB">
        <w:rPr>
          <w:spacing w:val="-2"/>
          <w:sz w:val="28"/>
          <w:szCs w:val="28"/>
          <w:lang w:eastAsia="en-US"/>
        </w:rPr>
        <w:t>Граждане получают дополнительные возможности для творческого развития и самореализации в современных учреждениях культуры, а также более широкий доступ к культурным ценностям»</w:t>
      </w:r>
      <w:r w:rsidRPr="009B14EB">
        <w:rPr>
          <w:rFonts w:eastAsiaTheme="minorEastAsia"/>
          <w:sz w:val="28"/>
          <w:szCs w:val="28"/>
        </w:rPr>
        <w:t xml:space="preserve"> </w:t>
      </w:r>
      <w:r w:rsidRPr="009B14EB">
        <w:rPr>
          <w:sz w:val="28"/>
          <w:szCs w:val="28"/>
        </w:rPr>
        <w:t>и,</w:t>
      </w:r>
      <w:r w:rsidRPr="009B14EB">
        <w:rPr>
          <w:rFonts w:eastAsiaTheme="minorEastAsia"/>
          <w:sz w:val="28"/>
          <w:szCs w:val="28"/>
        </w:rPr>
        <w:t xml:space="preserve"> в рамках которого в 2022 году предусмотрено достижение 3 результатов регионального проекта.</w:t>
      </w:r>
    </w:p>
    <w:p w:rsidR="00687FD2" w:rsidRPr="009B14EB" w:rsidRDefault="00687FD2" w:rsidP="00687FD2">
      <w:pPr>
        <w:ind w:firstLine="709"/>
        <w:jc w:val="both"/>
        <w:rPr>
          <w:rFonts w:eastAsiaTheme="minorEastAsia"/>
          <w:sz w:val="28"/>
          <w:szCs w:val="28"/>
        </w:rPr>
      </w:pPr>
      <w:r w:rsidRPr="009B14EB">
        <w:rPr>
          <w:rFonts w:eastAsiaTheme="minorEastAsia"/>
          <w:sz w:val="28"/>
          <w:szCs w:val="28"/>
        </w:rPr>
        <w:t xml:space="preserve">Согласно паспорту регионального проекта в течение 2022 года запланировано достижение </w:t>
      </w:r>
      <w:r w:rsidRPr="009B14EB">
        <w:rPr>
          <w:rFonts w:eastAsiaTheme="minorEastAsia"/>
          <w:b/>
          <w:sz w:val="28"/>
          <w:szCs w:val="28"/>
        </w:rPr>
        <w:t>18 контрольных точек</w:t>
      </w:r>
      <w:r w:rsidRPr="009B14EB">
        <w:rPr>
          <w:rFonts w:eastAsiaTheme="minorEastAsia"/>
          <w:sz w:val="28"/>
          <w:szCs w:val="28"/>
        </w:rPr>
        <w:t xml:space="preserve">, в том числе </w:t>
      </w:r>
      <w:r w:rsidRPr="009B14EB">
        <w:rPr>
          <w:rFonts w:eastAsiaTheme="minorHAnsi"/>
          <w:sz w:val="28"/>
          <w:szCs w:val="28"/>
          <w:lang w:eastAsia="en-US"/>
        </w:rPr>
        <w:t>2 контрольные точки</w:t>
      </w:r>
      <w:r w:rsidRPr="009B14EB">
        <w:rPr>
          <w:rFonts w:eastAsiaTheme="minorEastAsia"/>
          <w:sz w:val="28"/>
          <w:szCs w:val="28"/>
        </w:rPr>
        <w:t xml:space="preserve"> во</w:t>
      </w:r>
      <w:r w:rsidRPr="009B14EB">
        <w:rPr>
          <w:rFonts w:eastAsiaTheme="minorHAnsi"/>
          <w:sz w:val="28"/>
          <w:szCs w:val="28"/>
          <w:lang w:eastAsia="en-US"/>
        </w:rPr>
        <w:t xml:space="preserve"> </w:t>
      </w:r>
      <w:r w:rsidRPr="009B14EB">
        <w:rPr>
          <w:rFonts w:eastAsiaTheme="minorHAnsi"/>
          <w:sz w:val="28"/>
          <w:szCs w:val="28"/>
          <w:lang w:val="en-US" w:eastAsia="en-US"/>
        </w:rPr>
        <w:t>II</w:t>
      </w:r>
      <w:r w:rsidRPr="009B14EB">
        <w:rPr>
          <w:rFonts w:eastAsiaTheme="minorEastAsia"/>
          <w:sz w:val="28"/>
          <w:szCs w:val="28"/>
          <w:lang w:val="en-US"/>
        </w:rPr>
        <w:t> </w:t>
      </w:r>
      <w:r w:rsidRPr="009B14EB">
        <w:rPr>
          <w:rFonts w:eastAsiaTheme="minorEastAsia"/>
          <w:sz w:val="28"/>
          <w:szCs w:val="28"/>
        </w:rPr>
        <w:t>квартале 2022</w:t>
      </w:r>
      <w:r w:rsidRPr="009B14EB">
        <w:rPr>
          <w:rFonts w:eastAsiaTheme="minorEastAsia"/>
          <w:sz w:val="28"/>
          <w:szCs w:val="28"/>
          <w:lang w:val="en-US"/>
        </w:rPr>
        <w:t> </w:t>
      </w:r>
      <w:r w:rsidRPr="009B14EB">
        <w:rPr>
          <w:rFonts w:eastAsiaTheme="minorEastAsia"/>
          <w:sz w:val="28"/>
          <w:szCs w:val="28"/>
        </w:rPr>
        <w:t xml:space="preserve">года. </w:t>
      </w:r>
    </w:p>
    <w:p w:rsidR="00687FD2" w:rsidRPr="009B14EB" w:rsidRDefault="00687FD2" w:rsidP="00687FD2">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2 контрольные точки, запланированные на </w:t>
      </w:r>
      <w:r w:rsidRPr="009B14EB">
        <w:rPr>
          <w:rFonts w:eastAsiaTheme="minorHAnsi"/>
          <w:sz w:val="28"/>
          <w:szCs w:val="28"/>
          <w:lang w:val="en-US" w:eastAsia="en-US"/>
        </w:rPr>
        <w:t>II</w:t>
      </w:r>
      <w:r w:rsidRPr="009B14EB">
        <w:rPr>
          <w:rFonts w:eastAsiaTheme="minorEastAsia"/>
          <w:sz w:val="28"/>
          <w:szCs w:val="28"/>
          <w:lang w:val="en-US"/>
        </w:rPr>
        <w:t> </w:t>
      </w:r>
      <w:r w:rsidRPr="009B14EB">
        <w:rPr>
          <w:rFonts w:eastAsiaTheme="minorEastAsia"/>
          <w:sz w:val="28"/>
          <w:szCs w:val="28"/>
        </w:rPr>
        <w:t>квартал 2022</w:t>
      </w:r>
      <w:r w:rsidRPr="009B14EB">
        <w:rPr>
          <w:rFonts w:eastAsiaTheme="minorEastAsia"/>
          <w:sz w:val="28"/>
          <w:szCs w:val="28"/>
          <w:lang w:val="en-US"/>
        </w:rPr>
        <w:t> </w:t>
      </w:r>
      <w:r w:rsidRPr="009B14EB">
        <w:rPr>
          <w:rFonts w:eastAsiaTheme="minorEastAsia"/>
          <w:sz w:val="28"/>
          <w:szCs w:val="28"/>
        </w:rPr>
        <w:t>года (срок, предусмотренный паспортом  регионального проекта 15.04.2022 (пункты 1.2.1 и 1.3.2) выполнены досрочно в предыдущем отчетном периоде 29.03.2022).</w:t>
      </w:r>
    </w:p>
    <w:p w:rsidR="00687FD2" w:rsidRPr="009B14EB" w:rsidRDefault="00687FD2" w:rsidP="00687FD2">
      <w:pPr>
        <w:ind w:firstLine="567"/>
        <w:jc w:val="both"/>
        <w:rPr>
          <w:rFonts w:eastAsiaTheme="minorHAnsi"/>
          <w:sz w:val="28"/>
          <w:szCs w:val="28"/>
          <w:lang w:eastAsia="en-US"/>
        </w:rPr>
      </w:pPr>
      <w:r w:rsidRPr="009B14EB">
        <w:rPr>
          <w:rFonts w:eastAsiaTheme="minorHAnsi"/>
          <w:sz w:val="28"/>
          <w:szCs w:val="28"/>
          <w:lang w:eastAsia="en-US"/>
        </w:rPr>
        <w:t xml:space="preserve">Согласно представленному отчету о ходе реализации региональных проектов, по состоянию на 30.06.2022 достижение контрольных точек, предусмотренных паспортом регионального проекта, дата окончания срока достижения которых, приходится на </w:t>
      </w:r>
      <w:r w:rsidRPr="009B14EB">
        <w:rPr>
          <w:rFonts w:eastAsiaTheme="minorHAnsi"/>
          <w:sz w:val="28"/>
          <w:szCs w:val="28"/>
          <w:lang w:val="en-US" w:eastAsia="en-US"/>
        </w:rPr>
        <w:t>II</w:t>
      </w:r>
      <w:r w:rsidRPr="009B14EB">
        <w:rPr>
          <w:rFonts w:eastAsiaTheme="minorHAnsi"/>
          <w:sz w:val="28"/>
          <w:szCs w:val="28"/>
          <w:lang w:eastAsia="en-US"/>
        </w:rPr>
        <w:t xml:space="preserve"> квартал 2022 года, обеспечено. </w:t>
      </w:r>
    </w:p>
    <w:p w:rsidR="00687FD2" w:rsidRPr="009B14EB" w:rsidRDefault="00687FD2" w:rsidP="00687FD2">
      <w:pPr>
        <w:widowControl w:val="0"/>
        <w:suppressAutoHyphens/>
        <w:autoSpaceDE w:val="0"/>
        <w:autoSpaceDN w:val="0"/>
        <w:adjustRightInd w:val="0"/>
        <w:ind w:firstLine="567"/>
        <w:jc w:val="both"/>
        <w:rPr>
          <w:spacing w:val="-2"/>
          <w:sz w:val="28"/>
          <w:szCs w:val="28"/>
          <w:lang w:eastAsia="en-US"/>
        </w:rPr>
      </w:pPr>
      <w:r w:rsidRPr="009B14EB">
        <w:rPr>
          <w:rFonts w:eastAsiaTheme="minorEastAsia"/>
          <w:sz w:val="28"/>
          <w:szCs w:val="28"/>
        </w:rPr>
        <w:t xml:space="preserve">Согласно отчетам о ходе реализации регионального проекта, </w:t>
      </w:r>
      <w:r w:rsidRPr="009B14EB">
        <w:rPr>
          <w:rFonts w:eastAsiaTheme="minorHAnsi"/>
          <w:sz w:val="28"/>
          <w:szCs w:val="28"/>
          <w:lang w:eastAsia="en-US"/>
        </w:rPr>
        <w:t xml:space="preserve">для достижения результата </w:t>
      </w:r>
      <w:r w:rsidRPr="009B14EB">
        <w:rPr>
          <w:rFonts w:eastAsiaTheme="minorHAnsi"/>
          <w:b/>
          <w:i/>
          <w:sz w:val="28"/>
          <w:szCs w:val="28"/>
          <w:lang w:eastAsia="en-US"/>
        </w:rPr>
        <w:t>«</w:t>
      </w:r>
      <w:r w:rsidRPr="009B14EB">
        <w:rPr>
          <w:b/>
          <w:i/>
          <w:spacing w:val="-2"/>
          <w:sz w:val="28"/>
          <w:szCs w:val="28"/>
          <w:lang w:eastAsia="en-US"/>
        </w:rPr>
        <w:t>Созданы виртуальные концертные залы на площадках организаций культуры, в том числе в домах культуры, библиотеках, музеях, для трансляции знаковых культурных мероприятий</w:t>
      </w:r>
      <w:r w:rsidRPr="009B14EB">
        <w:rPr>
          <w:rFonts w:eastAsiaTheme="minorHAnsi"/>
          <w:b/>
          <w:i/>
          <w:sz w:val="28"/>
          <w:szCs w:val="28"/>
          <w:lang w:eastAsia="en-US"/>
        </w:rPr>
        <w:t>»</w:t>
      </w:r>
      <w:r w:rsidRPr="009B14EB">
        <w:rPr>
          <w:rFonts w:eastAsiaTheme="minorHAnsi"/>
          <w:sz w:val="28"/>
          <w:szCs w:val="28"/>
          <w:lang w:eastAsia="en-US"/>
        </w:rPr>
        <w:t xml:space="preserve"> контрольная точка «</w:t>
      </w:r>
      <w:r w:rsidRPr="009B14EB">
        <w:rPr>
          <w:rFonts w:eastAsiaTheme="minorHAnsi"/>
          <w:i/>
          <w:sz w:val="28"/>
          <w:szCs w:val="28"/>
          <w:shd w:val="clear" w:color="auto" w:fill="FFFFFF"/>
          <w:lang w:eastAsia="en-US"/>
        </w:rPr>
        <w:t>Проведен промежуточный мониторинг (за 2 квартал) реализации мероприятий по созданию виртуальных концертных залов на площадках организаций культуры, в том числе в домах культуры, библиотеках, музеях, для трансляции знаковых культурных мероприятий</w:t>
      </w:r>
      <w:r w:rsidRPr="009B14EB">
        <w:rPr>
          <w:rFonts w:eastAsiaTheme="minorHAnsi"/>
          <w:sz w:val="28"/>
          <w:szCs w:val="28"/>
          <w:shd w:val="clear" w:color="auto" w:fill="FFFFFF"/>
          <w:lang w:eastAsia="en-US"/>
        </w:rPr>
        <w:t xml:space="preserve">» при плане 15.07.2022 фактически достигнута досрочно, </w:t>
      </w:r>
      <w:r w:rsidRPr="009B14EB">
        <w:rPr>
          <w:spacing w:val="-2"/>
          <w:sz w:val="28"/>
          <w:szCs w:val="28"/>
          <w:lang w:eastAsia="en-US"/>
        </w:rPr>
        <w:t>29.06.2022 (на 16 дней).</w:t>
      </w:r>
    </w:p>
    <w:p w:rsidR="00687FD2" w:rsidRPr="009B14EB" w:rsidRDefault="00687FD2" w:rsidP="00970515">
      <w:pPr>
        <w:widowControl w:val="0"/>
        <w:suppressAutoHyphens/>
        <w:autoSpaceDE w:val="0"/>
        <w:autoSpaceDN w:val="0"/>
        <w:adjustRightInd w:val="0"/>
        <w:ind w:firstLine="709"/>
        <w:jc w:val="both"/>
        <w:rPr>
          <w:spacing w:val="-2"/>
          <w:sz w:val="28"/>
          <w:szCs w:val="28"/>
          <w:lang w:eastAsia="en-US"/>
        </w:rPr>
      </w:pPr>
      <w:r w:rsidRPr="009B14EB">
        <w:rPr>
          <w:rFonts w:eastAsiaTheme="minorEastAsia"/>
          <w:sz w:val="28"/>
          <w:szCs w:val="28"/>
        </w:rPr>
        <w:lastRenderedPageBreak/>
        <w:t xml:space="preserve">Согласно отчетам о ходе реализации регионального проекта, </w:t>
      </w:r>
      <w:r w:rsidRPr="009B14EB">
        <w:rPr>
          <w:rFonts w:eastAsiaTheme="minorHAnsi"/>
          <w:sz w:val="28"/>
          <w:szCs w:val="28"/>
          <w:lang w:eastAsia="en-US"/>
        </w:rPr>
        <w:t xml:space="preserve">для достижения результата </w:t>
      </w:r>
      <w:r w:rsidRPr="009B14EB">
        <w:rPr>
          <w:rFonts w:eastAsiaTheme="minorHAnsi"/>
          <w:b/>
          <w:i/>
          <w:sz w:val="28"/>
          <w:szCs w:val="28"/>
          <w:lang w:eastAsia="en-US"/>
        </w:rPr>
        <w:t>«</w:t>
      </w:r>
      <w:r w:rsidRPr="009B14EB">
        <w:rPr>
          <w:b/>
          <w:i/>
          <w:spacing w:val="-2"/>
          <w:sz w:val="28"/>
          <w:szCs w:val="28"/>
          <w:lang w:eastAsia="en-US"/>
        </w:rPr>
        <w:t>Оцифрованы книжные памятники и включены в Национальную электронную библиотеку</w:t>
      </w:r>
      <w:r w:rsidRPr="009B14EB">
        <w:rPr>
          <w:rFonts w:eastAsiaTheme="minorHAnsi"/>
          <w:b/>
          <w:i/>
          <w:sz w:val="28"/>
          <w:szCs w:val="28"/>
          <w:lang w:eastAsia="en-US"/>
        </w:rPr>
        <w:t>»</w:t>
      </w:r>
      <w:r w:rsidRPr="009B14EB">
        <w:rPr>
          <w:rFonts w:eastAsiaTheme="minorHAnsi"/>
          <w:sz w:val="28"/>
          <w:szCs w:val="28"/>
          <w:lang w:eastAsia="en-US"/>
        </w:rPr>
        <w:t xml:space="preserve"> контрольная точка «</w:t>
      </w:r>
      <w:r w:rsidRPr="009B14EB">
        <w:rPr>
          <w:rFonts w:eastAsiaTheme="minorHAnsi"/>
          <w:i/>
          <w:sz w:val="28"/>
          <w:szCs w:val="28"/>
          <w:shd w:val="clear" w:color="auto" w:fill="FFFFFF"/>
          <w:lang w:eastAsia="en-US"/>
        </w:rPr>
        <w:t>Проведен промежуточный мониторинг (за 2 квартал) реализации мероприятий по оцифровке книжных памятников и включение их в Национальную электронную библиотеку</w:t>
      </w:r>
      <w:r w:rsidRPr="009B14EB">
        <w:rPr>
          <w:rFonts w:eastAsiaTheme="minorHAnsi"/>
          <w:sz w:val="28"/>
          <w:szCs w:val="28"/>
          <w:shd w:val="clear" w:color="auto" w:fill="FFFFFF"/>
          <w:lang w:eastAsia="en-US"/>
        </w:rPr>
        <w:t xml:space="preserve">» при плане 15.07.2022 фактически достигнута досрочно, </w:t>
      </w:r>
      <w:r w:rsidRPr="009B14EB">
        <w:rPr>
          <w:spacing w:val="-2"/>
          <w:sz w:val="28"/>
          <w:szCs w:val="28"/>
          <w:lang w:eastAsia="en-US"/>
        </w:rPr>
        <w:t>29.06.2022 (на 16 дней).</w:t>
      </w:r>
    </w:p>
    <w:p w:rsidR="00687FD2" w:rsidRPr="009B14EB" w:rsidRDefault="00687FD2" w:rsidP="00970515">
      <w:pPr>
        <w:widowControl w:val="0"/>
        <w:suppressAutoHyphens/>
        <w:autoSpaceDE w:val="0"/>
        <w:autoSpaceDN w:val="0"/>
        <w:adjustRightInd w:val="0"/>
        <w:ind w:firstLine="709"/>
        <w:jc w:val="both"/>
        <w:rPr>
          <w:spacing w:val="-2"/>
          <w:sz w:val="28"/>
          <w:szCs w:val="28"/>
          <w:lang w:eastAsia="en-US"/>
        </w:rPr>
      </w:pPr>
      <w:r w:rsidRPr="009B14EB">
        <w:rPr>
          <w:rFonts w:eastAsiaTheme="minorEastAsia"/>
          <w:sz w:val="28"/>
          <w:szCs w:val="28"/>
        </w:rPr>
        <w:t xml:space="preserve">Согласно отчетам о ходе реализации регионального проекта, </w:t>
      </w:r>
      <w:r w:rsidRPr="009B14EB">
        <w:rPr>
          <w:rFonts w:eastAsiaTheme="minorHAnsi"/>
          <w:sz w:val="28"/>
          <w:szCs w:val="28"/>
          <w:lang w:eastAsia="en-US"/>
        </w:rPr>
        <w:t>для достижения результата «</w:t>
      </w:r>
      <w:r w:rsidRPr="009B14EB">
        <w:rPr>
          <w:rFonts w:eastAsiaTheme="minorHAnsi"/>
          <w:b/>
          <w:i/>
          <w:sz w:val="28"/>
          <w:szCs w:val="28"/>
          <w:shd w:val="clear" w:color="auto" w:fill="FFFFFF"/>
          <w:lang w:eastAsia="en-US"/>
        </w:rPr>
        <w:t>Организация онлайн-трансляций мероприятий, размещаемых на портале «Культура.РФ</w:t>
      </w:r>
      <w:r w:rsidRPr="009B14EB">
        <w:rPr>
          <w:rFonts w:eastAsiaTheme="minorHAnsi"/>
          <w:sz w:val="28"/>
          <w:szCs w:val="28"/>
          <w:shd w:val="clear" w:color="auto" w:fill="FFFFFF"/>
          <w:lang w:eastAsia="en-US"/>
        </w:rPr>
        <w:t>»</w:t>
      </w:r>
      <w:r w:rsidRPr="009B14EB">
        <w:rPr>
          <w:rFonts w:eastAsiaTheme="minorHAnsi"/>
          <w:sz w:val="28"/>
          <w:szCs w:val="28"/>
          <w:lang w:eastAsia="en-US"/>
        </w:rPr>
        <w:t xml:space="preserve"> контрольная точка «</w:t>
      </w:r>
      <w:r w:rsidRPr="009B14EB">
        <w:rPr>
          <w:rFonts w:eastAsiaTheme="minorHAnsi"/>
          <w:i/>
          <w:sz w:val="28"/>
          <w:szCs w:val="28"/>
          <w:lang w:eastAsia="en-US"/>
        </w:rPr>
        <w:t xml:space="preserve">Проведен промежуточный </w:t>
      </w:r>
      <w:r w:rsidRPr="009B14EB">
        <w:rPr>
          <w:rFonts w:eastAsiaTheme="minorHAnsi"/>
          <w:i/>
          <w:sz w:val="28"/>
          <w:szCs w:val="28"/>
          <w:shd w:val="clear" w:color="auto" w:fill="FFFFFF"/>
          <w:lang w:eastAsia="en-US"/>
        </w:rPr>
        <w:t>мониторинг (за 2 квартал) реализации мероприятий по организации онлайн-трансляции мероприятий, размещаемых на портале «Культура.РФ</w:t>
      </w:r>
      <w:r w:rsidRPr="009B14EB">
        <w:rPr>
          <w:rFonts w:eastAsiaTheme="minorHAnsi"/>
          <w:sz w:val="28"/>
          <w:szCs w:val="28"/>
          <w:shd w:val="clear" w:color="auto" w:fill="FFFFFF"/>
          <w:lang w:eastAsia="en-US"/>
        </w:rPr>
        <w:t xml:space="preserve">» при плане 15.07.2022 фактически достигнута досрочно, </w:t>
      </w:r>
      <w:r w:rsidRPr="009B14EB">
        <w:rPr>
          <w:spacing w:val="-2"/>
          <w:sz w:val="28"/>
          <w:szCs w:val="28"/>
          <w:lang w:eastAsia="en-US"/>
        </w:rPr>
        <w:t>29.06.2022 (на 16 дней).</w:t>
      </w:r>
    </w:p>
    <w:p w:rsidR="00687FD2" w:rsidRPr="009B14EB" w:rsidRDefault="00687FD2" w:rsidP="00970515">
      <w:pPr>
        <w:widowControl w:val="0"/>
        <w:suppressAutoHyphens/>
        <w:autoSpaceDE w:val="0"/>
        <w:autoSpaceDN w:val="0"/>
        <w:adjustRightInd w:val="0"/>
        <w:ind w:firstLine="709"/>
        <w:jc w:val="both"/>
        <w:rPr>
          <w:sz w:val="28"/>
          <w:szCs w:val="28"/>
        </w:rPr>
      </w:pPr>
      <w:r w:rsidRPr="009B14EB">
        <w:rPr>
          <w:rFonts w:eastAsiaTheme="minorEastAsia"/>
          <w:sz w:val="28"/>
          <w:szCs w:val="28"/>
        </w:rPr>
        <w:t xml:space="preserve">Исходя из вышеизложенного, </w:t>
      </w:r>
      <w:r w:rsidRPr="009B14EB">
        <w:rPr>
          <w:sz w:val="28"/>
          <w:szCs w:val="28"/>
        </w:rPr>
        <w:t xml:space="preserve">по состоянию на 30.06.2022 досрочно выполнены 3 контрольных точки, сроком реализации </w:t>
      </w:r>
      <w:r w:rsidRPr="009B14EB">
        <w:rPr>
          <w:sz w:val="28"/>
          <w:szCs w:val="28"/>
          <w:lang w:val="en-US"/>
        </w:rPr>
        <w:t>III</w:t>
      </w:r>
      <w:r w:rsidRPr="009B14EB">
        <w:rPr>
          <w:sz w:val="28"/>
          <w:szCs w:val="28"/>
        </w:rPr>
        <w:t xml:space="preserve"> квартал 2022 года.</w:t>
      </w:r>
    </w:p>
    <w:p w:rsidR="00687FD2" w:rsidRPr="009B14EB" w:rsidRDefault="00687FD2" w:rsidP="00970515">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Невыполненные контрольные точки в отчетном периоде отсутствуют.</w:t>
      </w:r>
    </w:p>
    <w:p w:rsidR="00687FD2" w:rsidRPr="009B14EB" w:rsidRDefault="00687FD2" w:rsidP="00970515">
      <w:pPr>
        <w:ind w:firstLine="709"/>
        <w:jc w:val="both"/>
        <w:rPr>
          <w:rFonts w:eastAsiaTheme="minorHAnsi"/>
          <w:sz w:val="28"/>
          <w:szCs w:val="28"/>
          <w:lang w:eastAsia="en-US"/>
        </w:rPr>
      </w:pPr>
      <w:r w:rsidRPr="009B14EB">
        <w:rPr>
          <w:rFonts w:eastAsiaTheme="minorHAnsi"/>
          <w:sz w:val="28"/>
          <w:szCs w:val="28"/>
          <w:lang w:eastAsia="en-US"/>
        </w:rPr>
        <w:t>Паспортом регионального проекта «Цифровая культура» определен 1 показатель с возрастающей динамикой.</w:t>
      </w:r>
    </w:p>
    <w:p w:rsidR="00687FD2" w:rsidRPr="009B14EB" w:rsidRDefault="00687FD2" w:rsidP="00970515">
      <w:pPr>
        <w:autoSpaceDE w:val="0"/>
        <w:autoSpaceDN w:val="0"/>
        <w:adjustRightInd w:val="0"/>
        <w:ind w:firstLine="709"/>
        <w:jc w:val="both"/>
        <w:rPr>
          <w:rFonts w:eastAsiaTheme="minorHAnsi"/>
          <w:spacing w:val="-2"/>
          <w:sz w:val="28"/>
          <w:szCs w:val="28"/>
          <w:lang w:eastAsia="en-US"/>
        </w:rPr>
      </w:pPr>
      <w:r w:rsidRPr="009B14EB">
        <w:rPr>
          <w:sz w:val="28"/>
          <w:szCs w:val="28"/>
        </w:rPr>
        <w:t xml:space="preserve">Согласно отчету о ходе реализации регионального проекта по состоянию на </w:t>
      </w:r>
      <w:r w:rsidRPr="009B14EB">
        <w:rPr>
          <w:rFonts w:eastAsiaTheme="minorEastAsia"/>
          <w:sz w:val="28"/>
          <w:szCs w:val="28"/>
        </w:rPr>
        <w:t>30.06.2022</w:t>
      </w:r>
      <w:r w:rsidRPr="009B14EB">
        <w:rPr>
          <w:sz w:val="28"/>
          <w:szCs w:val="28"/>
        </w:rPr>
        <w:t xml:space="preserve"> фактическое значение показателя «К</w:t>
      </w:r>
      <w:r w:rsidRPr="009B14EB">
        <w:rPr>
          <w:rFonts w:eastAsiaTheme="minorHAnsi"/>
          <w:spacing w:val="-2"/>
          <w:sz w:val="28"/>
          <w:szCs w:val="28"/>
          <w:lang w:eastAsia="en-US"/>
        </w:rPr>
        <w:t>оличество онлайн-трансляций мероприятий, проводимых в Оренбургской области и размещаемых на портале «Культура.РФ»»</w:t>
      </w:r>
      <w:r w:rsidRPr="009B14EB">
        <w:rPr>
          <w:sz w:val="28"/>
          <w:szCs w:val="28"/>
        </w:rPr>
        <w:t xml:space="preserve"> на отчетную дату составило </w:t>
      </w:r>
      <w:r w:rsidRPr="009B14EB">
        <w:rPr>
          <w:rFonts w:eastAsiaTheme="minorHAnsi"/>
          <w:spacing w:val="-2"/>
          <w:sz w:val="28"/>
          <w:szCs w:val="28"/>
          <w:lang w:eastAsia="en-US"/>
        </w:rPr>
        <w:t>41</w:t>
      </w:r>
      <w:r w:rsidR="00880289" w:rsidRPr="009B14EB">
        <w:rPr>
          <w:rFonts w:eastAsiaTheme="minorHAnsi"/>
          <w:spacing w:val="-2"/>
          <w:sz w:val="28"/>
          <w:szCs w:val="28"/>
          <w:lang w:eastAsia="en-US"/>
        </w:rPr>
        <w:t> </w:t>
      </w:r>
      <w:r w:rsidRPr="009B14EB">
        <w:rPr>
          <w:rFonts w:eastAsiaTheme="minorHAnsi"/>
          <w:spacing w:val="-2"/>
          <w:sz w:val="28"/>
          <w:szCs w:val="28"/>
          <w:lang w:eastAsia="en-US"/>
        </w:rPr>
        <w:t>трансляции или 117,1 % (плановое назначение на отчетную дату – 35</w:t>
      </w:r>
      <w:r w:rsidR="00880289" w:rsidRPr="009B14EB">
        <w:rPr>
          <w:rFonts w:eastAsiaTheme="minorHAnsi"/>
          <w:spacing w:val="-2"/>
          <w:sz w:val="28"/>
          <w:szCs w:val="28"/>
          <w:lang w:eastAsia="en-US"/>
        </w:rPr>
        <w:t> </w:t>
      </w:r>
      <w:r w:rsidRPr="009B14EB">
        <w:rPr>
          <w:rFonts w:eastAsiaTheme="minorHAnsi"/>
          <w:spacing w:val="-2"/>
          <w:sz w:val="28"/>
          <w:szCs w:val="28"/>
          <w:lang w:eastAsia="en-US"/>
        </w:rPr>
        <w:t>трансляций).</w:t>
      </w:r>
    </w:p>
    <w:p w:rsidR="00687FD2" w:rsidRPr="009B14EB" w:rsidRDefault="00687FD2" w:rsidP="00E0498F">
      <w:pPr>
        <w:widowControl w:val="0"/>
        <w:autoSpaceDE w:val="0"/>
        <w:autoSpaceDN w:val="0"/>
        <w:adjustRightInd w:val="0"/>
        <w:ind w:firstLine="709"/>
        <w:jc w:val="center"/>
        <w:rPr>
          <w:b/>
          <w:sz w:val="28"/>
          <w:szCs w:val="28"/>
        </w:rPr>
      </w:pPr>
    </w:p>
    <w:p w:rsidR="00EC0E42" w:rsidRPr="009B14EB" w:rsidRDefault="00140639" w:rsidP="00C566FC">
      <w:pPr>
        <w:autoSpaceDE w:val="0"/>
        <w:autoSpaceDN w:val="0"/>
        <w:adjustRightInd w:val="0"/>
        <w:ind w:firstLine="709"/>
        <w:jc w:val="center"/>
        <w:rPr>
          <w:rFonts w:eastAsiaTheme="minorEastAsia"/>
          <w:b/>
          <w:bCs/>
          <w:sz w:val="28"/>
          <w:szCs w:val="28"/>
        </w:rPr>
      </w:pPr>
      <w:r w:rsidRPr="009B14EB">
        <w:rPr>
          <w:rFonts w:eastAsiaTheme="minorEastAsia"/>
          <w:b/>
          <w:bCs/>
          <w:sz w:val="28"/>
          <w:szCs w:val="28"/>
        </w:rPr>
        <w:t xml:space="preserve">Национальный проект </w:t>
      </w:r>
    </w:p>
    <w:p w:rsidR="00140639" w:rsidRPr="009B14EB" w:rsidRDefault="00140639" w:rsidP="00C566FC">
      <w:pPr>
        <w:autoSpaceDE w:val="0"/>
        <w:autoSpaceDN w:val="0"/>
        <w:adjustRightInd w:val="0"/>
        <w:ind w:firstLine="709"/>
        <w:jc w:val="center"/>
        <w:rPr>
          <w:b/>
          <w:bCs/>
          <w:sz w:val="28"/>
          <w:szCs w:val="28"/>
        </w:rPr>
      </w:pPr>
      <w:r w:rsidRPr="009B14EB">
        <w:rPr>
          <w:rFonts w:eastAsiaTheme="minorEastAsia"/>
          <w:b/>
          <w:bCs/>
          <w:sz w:val="28"/>
          <w:szCs w:val="28"/>
        </w:rPr>
        <w:t>«</w:t>
      </w:r>
      <w:r w:rsidRPr="009B14EB">
        <w:rPr>
          <w:b/>
          <w:sz w:val="28"/>
          <w:szCs w:val="28"/>
        </w:rPr>
        <w:t>Малое и среднее предпринимательство и поддержка индивидуальной предпринимательской инициативы»</w:t>
      </w:r>
    </w:p>
    <w:p w:rsidR="002507C4" w:rsidRPr="009B14EB" w:rsidRDefault="002507C4" w:rsidP="00C566FC">
      <w:pPr>
        <w:autoSpaceDE w:val="0"/>
        <w:autoSpaceDN w:val="0"/>
        <w:adjustRightInd w:val="0"/>
        <w:ind w:firstLine="709"/>
        <w:jc w:val="both"/>
        <w:outlineLvl w:val="0"/>
        <w:rPr>
          <w:rFonts w:eastAsiaTheme="minorHAnsi"/>
          <w:bCs/>
          <w:sz w:val="28"/>
          <w:szCs w:val="28"/>
          <w:lang w:eastAsia="en-US"/>
        </w:rPr>
      </w:pPr>
    </w:p>
    <w:p w:rsidR="00C566FC" w:rsidRPr="009B14EB" w:rsidRDefault="00C566FC" w:rsidP="00C566FC">
      <w:pPr>
        <w:autoSpaceDE w:val="0"/>
        <w:autoSpaceDN w:val="0"/>
        <w:adjustRightInd w:val="0"/>
        <w:ind w:firstLine="709"/>
        <w:jc w:val="both"/>
        <w:outlineLvl w:val="0"/>
        <w:rPr>
          <w:rFonts w:eastAsiaTheme="minorHAnsi"/>
          <w:bCs/>
          <w:sz w:val="28"/>
          <w:szCs w:val="28"/>
          <w:lang w:eastAsia="en-US"/>
        </w:rPr>
      </w:pPr>
      <w:r w:rsidRPr="009B14EB">
        <w:rPr>
          <w:rFonts w:eastAsiaTheme="minorHAnsi"/>
          <w:bCs/>
          <w:sz w:val="28"/>
          <w:szCs w:val="28"/>
          <w:lang w:eastAsia="en-US"/>
        </w:rPr>
        <w:t>Согласно паспорту национального проекта «</w:t>
      </w:r>
      <w:r w:rsidRPr="009B14EB">
        <w:rPr>
          <w:rFonts w:eastAsiaTheme="minorHAnsi"/>
          <w:sz w:val="28"/>
          <w:szCs w:val="28"/>
          <w:lang w:eastAsia="en-US"/>
        </w:rPr>
        <w:t>Малое и среднее предпринимательство и поддержка индивидуальной предпринимательской инициативы</w:t>
      </w:r>
      <w:r w:rsidRPr="009B14EB">
        <w:rPr>
          <w:rFonts w:eastAsiaTheme="minorHAnsi"/>
          <w:bCs/>
          <w:sz w:val="28"/>
          <w:szCs w:val="28"/>
          <w:lang w:eastAsia="en-US"/>
        </w:rPr>
        <w:t>», национальный проект влияет на достижение национальной цели развития Российской Федерации «</w:t>
      </w:r>
      <w:r w:rsidRPr="009B14EB">
        <w:rPr>
          <w:rFonts w:eastAsiaTheme="minorHAnsi"/>
          <w:sz w:val="28"/>
          <w:szCs w:val="28"/>
          <w:lang w:eastAsia="en-US"/>
        </w:rPr>
        <w:t>Достойный, эффективный труд и успешное предпринимательство»</w:t>
      </w:r>
      <w:r w:rsidRPr="009B14EB">
        <w:rPr>
          <w:rFonts w:eastAsiaTheme="minorHAnsi"/>
          <w:bCs/>
          <w:sz w:val="28"/>
          <w:szCs w:val="28"/>
          <w:lang w:eastAsia="en-US"/>
        </w:rPr>
        <w:t>.</w:t>
      </w:r>
    </w:p>
    <w:p w:rsidR="00C566FC" w:rsidRPr="009B14EB" w:rsidRDefault="00C566FC" w:rsidP="00C566FC">
      <w:pPr>
        <w:autoSpaceDE w:val="0"/>
        <w:autoSpaceDN w:val="0"/>
        <w:adjustRightInd w:val="0"/>
        <w:ind w:firstLine="709"/>
        <w:jc w:val="both"/>
        <w:rPr>
          <w:rFonts w:eastAsiaTheme="minorEastAsia"/>
          <w:sz w:val="28"/>
          <w:szCs w:val="28"/>
        </w:rPr>
      </w:pPr>
      <w:r w:rsidRPr="009B14EB">
        <w:rPr>
          <w:rFonts w:eastAsiaTheme="minorEastAsia"/>
          <w:sz w:val="28"/>
          <w:szCs w:val="28"/>
        </w:rPr>
        <w:t>Национальный проект включает в себя четыре федеральных проекта: Создание благоприятных условий для осуществления деятельности самозанятым гражданами; Создание условий для легкого старта и комфортного ведения бизнеса; Акселерация субъектов малого и среднего предпринимательства;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p>
    <w:p w:rsidR="00C566FC" w:rsidRPr="009B14EB" w:rsidRDefault="00C566FC" w:rsidP="00C566FC">
      <w:pPr>
        <w:autoSpaceDE w:val="0"/>
        <w:autoSpaceDN w:val="0"/>
        <w:adjustRightInd w:val="0"/>
        <w:ind w:firstLine="709"/>
        <w:jc w:val="both"/>
        <w:rPr>
          <w:rFonts w:eastAsiaTheme="minorEastAsia"/>
          <w:sz w:val="28"/>
          <w:szCs w:val="28"/>
        </w:rPr>
      </w:pPr>
      <w:r w:rsidRPr="009B14EB">
        <w:rPr>
          <w:rFonts w:eastAsiaTheme="minorEastAsia"/>
          <w:sz w:val="28"/>
          <w:szCs w:val="28"/>
        </w:rPr>
        <w:t>В Оренбургской области реализуются 3 (три) региональных проекта:</w:t>
      </w:r>
      <w:r w:rsidRPr="009B14EB">
        <w:rPr>
          <w:rFonts w:asciiTheme="minorHAnsi" w:eastAsiaTheme="minorHAnsi" w:hAnsiTheme="minorHAnsi" w:cstheme="minorBidi"/>
          <w:sz w:val="22"/>
          <w:szCs w:val="22"/>
          <w:lang w:eastAsia="en-US"/>
        </w:rPr>
        <w:t xml:space="preserve"> </w:t>
      </w:r>
      <w:r w:rsidRPr="009B14EB">
        <w:rPr>
          <w:rFonts w:eastAsiaTheme="minorEastAsia"/>
          <w:sz w:val="28"/>
          <w:szCs w:val="28"/>
        </w:rPr>
        <w:t xml:space="preserve">Создание благоприятных условий для осуществления деятельности </w:t>
      </w:r>
      <w:r w:rsidRPr="009B14EB">
        <w:rPr>
          <w:rFonts w:eastAsiaTheme="minorEastAsia"/>
          <w:sz w:val="28"/>
          <w:szCs w:val="28"/>
        </w:rPr>
        <w:lastRenderedPageBreak/>
        <w:t>самозанятым гражданами; Создание условий для легкого старта и комфортного ведения бизнеса; Акселерация субъектов малого и среднего предпринимательства,</w:t>
      </w:r>
      <w:r w:rsidRPr="009B14EB">
        <w:rPr>
          <w:rFonts w:asciiTheme="minorHAnsi" w:eastAsiaTheme="minorHAnsi" w:hAnsiTheme="minorHAnsi" w:cstheme="minorBidi"/>
          <w:sz w:val="22"/>
          <w:szCs w:val="22"/>
          <w:lang w:eastAsia="en-US"/>
        </w:rPr>
        <w:t xml:space="preserve"> </w:t>
      </w:r>
      <w:r w:rsidRPr="009B14EB">
        <w:rPr>
          <w:rFonts w:eastAsiaTheme="minorEastAsia"/>
          <w:sz w:val="28"/>
          <w:szCs w:val="28"/>
        </w:rPr>
        <w:t>наименования которых идентичны наименованиям федеральных проектов.</w:t>
      </w:r>
    </w:p>
    <w:p w:rsidR="00C566FC" w:rsidRPr="009B14EB" w:rsidRDefault="00CB2FEE" w:rsidP="00C566FC">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На 2022 год</w:t>
      </w:r>
      <w:r w:rsidR="00C566FC" w:rsidRPr="009B14EB">
        <w:rPr>
          <w:rFonts w:eastAsiaTheme="minorHAnsi"/>
          <w:sz w:val="28"/>
          <w:szCs w:val="28"/>
          <w:lang w:eastAsia="en-US"/>
        </w:rPr>
        <w:t xml:space="preserve"> общая сумма финансирования 3 (трех) региональных проектов, реализуемых в рамках федеральных проектов, входящих в состав национального проекта </w:t>
      </w:r>
      <w:r w:rsidR="00C566FC" w:rsidRPr="009B14EB">
        <w:rPr>
          <w:rFonts w:eastAsiaTheme="minorEastAsia"/>
          <w:sz w:val="28"/>
          <w:szCs w:val="28"/>
        </w:rPr>
        <w:t>«</w:t>
      </w:r>
      <w:r w:rsidR="00C566FC" w:rsidRPr="009B14EB">
        <w:rPr>
          <w:rFonts w:eastAsiaTheme="minorHAnsi"/>
          <w:sz w:val="28"/>
          <w:szCs w:val="28"/>
          <w:lang w:eastAsia="en-US"/>
        </w:rPr>
        <w:t>Малое и среднее предпринимательство и поддержка индивидуальной предпринимательской инициативы</w:t>
      </w:r>
      <w:r w:rsidR="00C566FC" w:rsidRPr="009B14EB">
        <w:rPr>
          <w:rFonts w:eastAsiaTheme="minorHAnsi"/>
          <w:bCs/>
          <w:sz w:val="28"/>
          <w:szCs w:val="28"/>
          <w:lang w:eastAsia="en-US"/>
        </w:rPr>
        <w:t>»,</w:t>
      </w:r>
      <w:r w:rsidR="00C566FC" w:rsidRPr="009B14EB">
        <w:rPr>
          <w:rFonts w:eastAsiaTheme="minorHAnsi"/>
          <w:sz w:val="28"/>
          <w:szCs w:val="28"/>
          <w:lang w:eastAsia="en-US"/>
        </w:rPr>
        <w:t xml:space="preserve"> утверждена в сумме 243 379,4 тыс. рублей, в том числе за счет средств федерального бюджета 233 643,8 тыс. рублей, средств бюджета субъекта Российской Федерации 9 735,6 тыс. рублей.</w:t>
      </w:r>
      <w:r w:rsidR="00C566FC" w:rsidRPr="009B14EB">
        <w:rPr>
          <w:rFonts w:asciiTheme="minorHAnsi" w:eastAsiaTheme="minorHAnsi" w:hAnsiTheme="minorHAnsi" w:cstheme="minorBidi"/>
          <w:sz w:val="22"/>
          <w:szCs w:val="22"/>
          <w:lang w:eastAsia="en-US"/>
        </w:rPr>
        <w:t xml:space="preserve"> </w:t>
      </w:r>
      <w:r w:rsidR="00C566FC" w:rsidRPr="009B14EB">
        <w:rPr>
          <w:rFonts w:eastAsiaTheme="minorHAnsi"/>
          <w:sz w:val="28"/>
          <w:szCs w:val="28"/>
          <w:lang w:eastAsia="en-US"/>
        </w:rPr>
        <w:t>За счет внебюджетных источников средства не предусмотрены.</w:t>
      </w:r>
    </w:p>
    <w:p w:rsidR="00C566FC" w:rsidRPr="009B14EB" w:rsidRDefault="00C566FC" w:rsidP="00C566FC">
      <w:pPr>
        <w:autoSpaceDE w:val="0"/>
        <w:autoSpaceDN w:val="0"/>
        <w:adjustRightInd w:val="0"/>
        <w:ind w:firstLine="709"/>
        <w:jc w:val="both"/>
        <w:rPr>
          <w:rFonts w:eastAsiaTheme="minorHAnsi"/>
          <w:sz w:val="28"/>
          <w:szCs w:val="28"/>
          <w:lang w:eastAsia="en-US"/>
        </w:rPr>
      </w:pPr>
      <w:r w:rsidRPr="009B14EB">
        <w:rPr>
          <w:rFonts w:eastAsiaTheme="minorHAnsi"/>
          <w:sz w:val="28"/>
          <w:szCs w:val="26"/>
          <w:lang w:eastAsia="en-US"/>
        </w:rPr>
        <w:t>Законом об областном бюджете (ред. от 09.06.2022), на 2022 год реализация трех региональных проектов предусмотрена в рамках государственной программы Оренбургской области</w:t>
      </w:r>
      <w:r w:rsidRPr="009B14EB">
        <w:rPr>
          <w:rFonts w:eastAsiaTheme="minorHAnsi"/>
          <w:sz w:val="28"/>
          <w:szCs w:val="28"/>
          <w:lang w:eastAsia="en-US"/>
        </w:rPr>
        <w:t xml:space="preserve"> «Экономическое развитие Оренбургской области» (113 198,0 тыс. рублей), реализация отдельных мероприятий регионального проекта «Акселерация субъектов малого и среднего предпринимательства» (130 181,4 тыс. рублей) предусмотрена по подпрограмме «Создание системы поддержки фермеров и развитие сельской кооперации» государственной программы «Развитие сельского хозяйства и регулирование рынков сельскохозяйственной продукции, сырья и продовольствия Оренбургской области».</w:t>
      </w:r>
    </w:p>
    <w:p w:rsidR="00C566FC" w:rsidRPr="009B14EB" w:rsidRDefault="00C566FC" w:rsidP="00C566FC">
      <w:pPr>
        <w:autoSpaceDE w:val="0"/>
        <w:autoSpaceDN w:val="0"/>
        <w:adjustRightInd w:val="0"/>
        <w:ind w:firstLine="709"/>
        <w:jc w:val="center"/>
        <w:rPr>
          <w:rFonts w:eastAsiaTheme="minorHAnsi"/>
          <w:b/>
          <w:bCs/>
          <w:i/>
          <w:iCs/>
          <w:sz w:val="26"/>
          <w:szCs w:val="26"/>
          <w:lang w:eastAsia="en-US"/>
        </w:rPr>
      </w:pPr>
    </w:p>
    <w:p w:rsidR="00C566FC" w:rsidRPr="009B14EB" w:rsidRDefault="00C566FC" w:rsidP="00C566FC">
      <w:pPr>
        <w:autoSpaceDE w:val="0"/>
        <w:autoSpaceDN w:val="0"/>
        <w:adjustRightInd w:val="0"/>
        <w:ind w:firstLine="709"/>
        <w:jc w:val="center"/>
        <w:rPr>
          <w:rFonts w:eastAsiaTheme="minorHAnsi"/>
          <w:b/>
          <w:i/>
          <w:sz w:val="28"/>
          <w:szCs w:val="27"/>
          <w:lang w:eastAsia="en-US"/>
        </w:rPr>
      </w:pPr>
      <w:r w:rsidRPr="009B14EB">
        <w:rPr>
          <w:rFonts w:eastAsiaTheme="minorHAnsi"/>
          <w:b/>
          <w:bCs/>
          <w:i/>
          <w:iCs/>
          <w:sz w:val="28"/>
          <w:szCs w:val="27"/>
          <w:lang w:eastAsia="en-US"/>
        </w:rPr>
        <w:t xml:space="preserve">Региональный проект </w:t>
      </w:r>
      <w:r w:rsidRPr="009B14EB">
        <w:rPr>
          <w:rFonts w:eastAsiaTheme="minorEastAsia"/>
          <w:b/>
          <w:i/>
          <w:sz w:val="28"/>
          <w:szCs w:val="27"/>
        </w:rPr>
        <w:t>«</w:t>
      </w:r>
      <w:r w:rsidRPr="009B14EB">
        <w:rPr>
          <w:rFonts w:eastAsiaTheme="minorHAnsi"/>
          <w:b/>
          <w:i/>
          <w:sz w:val="28"/>
          <w:szCs w:val="27"/>
          <w:lang w:eastAsia="en-US"/>
        </w:rPr>
        <w:t xml:space="preserve">Создание благоприятных </w:t>
      </w:r>
    </w:p>
    <w:p w:rsidR="00C566FC" w:rsidRPr="009B14EB" w:rsidRDefault="00C566FC" w:rsidP="00C566FC">
      <w:pPr>
        <w:autoSpaceDE w:val="0"/>
        <w:autoSpaceDN w:val="0"/>
        <w:adjustRightInd w:val="0"/>
        <w:ind w:firstLine="709"/>
        <w:jc w:val="center"/>
        <w:rPr>
          <w:rFonts w:eastAsiaTheme="minorEastAsia"/>
          <w:b/>
          <w:i/>
          <w:sz w:val="28"/>
          <w:szCs w:val="27"/>
        </w:rPr>
      </w:pPr>
      <w:r w:rsidRPr="009B14EB">
        <w:rPr>
          <w:rFonts w:eastAsiaTheme="minorHAnsi"/>
          <w:b/>
          <w:i/>
          <w:sz w:val="28"/>
          <w:szCs w:val="27"/>
          <w:lang w:eastAsia="en-US"/>
        </w:rPr>
        <w:t>условий для осуществления деятельности самозанятыми гражданами</w:t>
      </w:r>
      <w:r w:rsidRPr="009B14EB">
        <w:rPr>
          <w:rFonts w:eastAsiaTheme="minorEastAsia"/>
          <w:b/>
          <w:i/>
          <w:sz w:val="28"/>
          <w:szCs w:val="27"/>
        </w:rPr>
        <w:t>»</w:t>
      </w:r>
    </w:p>
    <w:p w:rsidR="00C566FC" w:rsidRPr="009B14EB" w:rsidRDefault="00C566FC" w:rsidP="00C566FC">
      <w:pPr>
        <w:ind w:firstLine="709"/>
        <w:jc w:val="both"/>
        <w:rPr>
          <w:rFonts w:eastAsiaTheme="minorHAnsi"/>
          <w:b/>
          <w:sz w:val="27"/>
          <w:szCs w:val="27"/>
          <w:lang w:eastAsia="en-US"/>
        </w:rPr>
      </w:pPr>
      <w:r w:rsidRPr="009B14EB">
        <w:rPr>
          <w:rFonts w:eastAsiaTheme="minorHAnsi"/>
          <w:sz w:val="28"/>
          <w:szCs w:val="28"/>
          <w:lang w:eastAsia="en-US"/>
        </w:rPr>
        <w:t>Региональный проект реализуется в рамках подпрограммы «Развитие малого и среднего предпринимательства» государственной программы Оренбургской области «Экономическое развитие Оренбургской области».</w:t>
      </w:r>
    </w:p>
    <w:p w:rsidR="00C566FC" w:rsidRPr="009B14EB" w:rsidRDefault="00C566FC" w:rsidP="00C566FC">
      <w:pPr>
        <w:autoSpaceDE w:val="0"/>
        <w:autoSpaceDN w:val="0"/>
        <w:adjustRightInd w:val="0"/>
        <w:ind w:firstLine="709"/>
        <w:jc w:val="both"/>
        <w:rPr>
          <w:rFonts w:eastAsiaTheme="minorEastAsia"/>
          <w:i/>
          <w:sz w:val="28"/>
          <w:szCs w:val="28"/>
        </w:rPr>
      </w:pPr>
      <w:r w:rsidRPr="009B14EB">
        <w:rPr>
          <w:rFonts w:eastAsiaTheme="minorEastAsia"/>
          <w:sz w:val="28"/>
          <w:szCs w:val="28"/>
        </w:rPr>
        <w:t>Для проведения мониторинга применены отчеты о ходе реализации регионального проекта, размещенные в системе «Электронный бюджет»         (</w:t>
      </w:r>
      <w:r w:rsidRPr="009B14EB">
        <w:rPr>
          <w:rFonts w:eastAsiaTheme="minorEastAsia"/>
          <w:sz w:val="28"/>
          <w:szCs w:val="28"/>
          <w:lang w:val="en-US"/>
        </w:rPr>
        <w:t>I</w:t>
      </w:r>
      <w:r w:rsidRPr="009B14EB">
        <w:rPr>
          <w:rFonts w:eastAsiaTheme="minorEastAsia"/>
          <w:sz w:val="28"/>
          <w:szCs w:val="28"/>
        </w:rPr>
        <w:t xml:space="preserve">2.53-15-2022.04/2841 от 05.05.2022, </w:t>
      </w:r>
      <w:r w:rsidRPr="009B14EB">
        <w:rPr>
          <w:rFonts w:eastAsiaTheme="minorEastAsia"/>
          <w:sz w:val="28"/>
          <w:szCs w:val="28"/>
          <w:lang w:val="en-US"/>
        </w:rPr>
        <w:t>I</w:t>
      </w:r>
      <w:r w:rsidRPr="009B14EB">
        <w:rPr>
          <w:rFonts w:eastAsiaTheme="minorEastAsia"/>
          <w:sz w:val="28"/>
          <w:szCs w:val="28"/>
        </w:rPr>
        <w:t xml:space="preserve">2.53-15-2022.05/2841 от 03.06.2022, </w:t>
      </w:r>
      <w:r w:rsidRPr="009B14EB">
        <w:rPr>
          <w:rFonts w:eastAsiaTheme="minorEastAsia"/>
          <w:sz w:val="28"/>
          <w:szCs w:val="28"/>
          <w:lang w:val="en-US"/>
        </w:rPr>
        <w:t>I</w:t>
      </w:r>
      <w:r w:rsidRPr="009B14EB">
        <w:rPr>
          <w:rFonts w:eastAsiaTheme="minorEastAsia"/>
          <w:sz w:val="28"/>
          <w:szCs w:val="28"/>
        </w:rPr>
        <w:t>2.53-15-2022.06/2841 от 05.07.2022), а также информация министерства финансов Оренбургской области об исполнении областного бюджета по национальным и региональным проектам на 30.06.2022</w:t>
      </w:r>
      <w:r w:rsidRPr="009B14EB">
        <w:rPr>
          <w:rFonts w:eastAsiaTheme="minorEastAsia"/>
          <w:i/>
          <w:sz w:val="28"/>
          <w:szCs w:val="28"/>
        </w:rPr>
        <w:t>.</w:t>
      </w:r>
    </w:p>
    <w:p w:rsidR="00C566FC" w:rsidRPr="009B14EB" w:rsidRDefault="00C566FC" w:rsidP="00C566FC">
      <w:pPr>
        <w:autoSpaceDE w:val="0"/>
        <w:autoSpaceDN w:val="0"/>
        <w:adjustRightInd w:val="0"/>
        <w:ind w:firstLine="709"/>
        <w:jc w:val="both"/>
        <w:rPr>
          <w:rFonts w:eastAsiaTheme="minorHAnsi"/>
          <w:sz w:val="28"/>
          <w:szCs w:val="28"/>
          <w:lang w:eastAsia="en-US"/>
        </w:rPr>
      </w:pPr>
      <w:r w:rsidRPr="009B14EB">
        <w:rPr>
          <w:sz w:val="28"/>
          <w:szCs w:val="28"/>
        </w:rPr>
        <w:t>На 2022 год паспортом регионального проекта предусмотрен объем финансового обеспечения в сумме 8 469,7 т</w:t>
      </w:r>
      <w:r w:rsidRPr="009B14EB">
        <w:rPr>
          <w:rFonts w:eastAsiaTheme="minorHAnsi"/>
          <w:sz w:val="28"/>
          <w:szCs w:val="28"/>
          <w:lang w:eastAsia="en-US"/>
        </w:rPr>
        <w:t>ыс. рублей, в том числе за счет средств федерального бюджета 8 130,9 тыс. рублей, бюджета субъекта Российской Федерации 338,8 тыс. рублей. Средства бюджетов муниципальных образований и внебюджетных источников не предусмотрены.</w:t>
      </w:r>
    </w:p>
    <w:p w:rsidR="00C566FC" w:rsidRPr="009B14EB" w:rsidRDefault="00C566FC" w:rsidP="00C566FC">
      <w:pPr>
        <w:widowControl w:val="0"/>
        <w:autoSpaceDE w:val="0"/>
        <w:autoSpaceDN w:val="0"/>
        <w:adjustRightInd w:val="0"/>
        <w:ind w:firstLine="709"/>
        <w:jc w:val="both"/>
        <w:rPr>
          <w:sz w:val="28"/>
          <w:szCs w:val="28"/>
        </w:rPr>
      </w:pPr>
      <w:r w:rsidRPr="009B14EB">
        <w:rPr>
          <w:sz w:val="28"/>
          <w:szCs w:val="28"/>
        </w:rPr>
        <w:t xml:space="preserve">По данным раздела 5 «Сведения об исполнении финансового обеспечения регионального проекта» электронного отчета на 30.06.2022, с учетом информации министерства финансов Оренбургской области, в первом полугодии 2022 года кассовые расходы произведены в сумме 8 469,69 тыс. </w:t>
      </w:r>
      <w:r w:rsidRPr="009B14EB">
        <w:rPr>
          <w:sz w:val="28"/>
          <w:szCs w:val="28"/>
        </w:rPr>
        <w:lastRenderedPageBreak/>
        <w:t xml:space="preserve">рублей (99,99% от общего объема финансирования), в том числе: 8 130,9 тыс. рублей за счет средств федерального бюджета (100,0%), 338,79 тыс. рублей средств областного бюджета (99,99%). </w:t>
      </w:r>
    </w:p>
    <w:p w:rsidR="00C566FC" w:rsidRPr="009B14EB" w:rsidRDefault="00C566FC" w:rsidP="00C566FC">
      <w:pPr>
        <w:widowControl w:val="0"/>
        <w:autoSpaceDE w:val="0"/>
        <w:autoSpaceDN w:val="0"/>
        <w:adjustRightInd w:val="0"/>
        <w:ind w:firstLine="709"/>
        <w:jc w:val="both"/>
        <w:rPr>
          <w:sz w:val="28"/>
          <w:szCs w:val="28"/>
        </w:rPr>
      </w:pPr>
      <w:r w:rsidRPr="009B14EB">
        <w:rPr>
          <w:rFonts w:eastAsia="Calibri"/>
          <w:sz w:val="28"/>
          <w:szCs w:val="28"/>
        </w:rPr>
        <w:t xml:space="preserve">Бюджетные ассигнования </w:t>
      </w:r>
      <w:r w:rsidRPr="009B14EB">
        <w:rPr>
          <w:sz w:val="28"/>
          <w:szCs w:val="28"/>
        </w:rPr>
        <w:t>федерального и областного бюджетов в сумме 8 469,7 тыс. рублей, утверждены министерству экономического развития, инвестиций, туризма и внешних связей Оренбургской области. По данным отчета об исполнении бюджета (ф.0503127), на 01.07.2022 ассигнования по расходам исполнены в сумме 8 469,69 тыс. рублей.</w:t>
      </w:r>
    </w:p>
    <w:p w:rsidR="00C566FC" w:rsidRPr="009B14EB" w:rsidRDefault="00C566FC" w:rsidP="00C566FC">
      <w:pPr>
        <w:widowControl w:val="0"/>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Структура расходов, по данным раздела 6. «Сведения о помесячном исполнении бюджета субъекта в части бюджетных ассигнований, предусмотренных на финансовое обеспечение реализации регионального проекта в 2022 году» электронного отчета</w:t>
      </w:r>
      <w:r w:rsidRPr="009B14EB">
        <w:rPr>
          <w:sz w:val="28"/>
          <w:szCs w:val="28"/>
        </w:rPr>
        <w:t xml:space="preserve"> на 30.06.2022</w:t>
      </w:r>
      <w:r w:rsidRPr="009B14EB">
        <w:rPr>
          <w:rFonts w:eastAsiaTheme="minorHAnsi"/>
          <w:sz w:val="28"/>
          <w:szCs w:val="28"/>
          <w:lang w:eastAsia="en-US"/>
        </w:rPr>
        <w:t>, содержит сведения об исполнении расходов на отчетную дату (план 8 469,7 тыс. рублей / факт 8 469,69 тыс. рублей / 99,99%).</w:t>
      </w:r>
    </w:p>
    <w:p w:rsidR="00C566FC" w:rsidRPr="009B14EB" w:rsidRDefault="00C566FC" w:rsidP="00C566FC">
      <w:pPr>
        <w:ind w:firstLine="709"/>
        <w:jc w:val="both"/>
        <w:rPr>
          <w:rFonts w:eastAsiaTheme="minorHAnsi"/>
          <w:sz w:val="28"/>
          <w:szCs w:val="28"/>
          <w:lang w:eastAsia="en-US"/>
        </w:rPr>
      </w:pPr>
      <w:r w:rsidRPr="009B14EB">
        <w:rPr>
          <w:rFonts w:eastAsiaTheme="minorHAnsi"/>
          <w:sz w:val="28"/>
          <w:szCs w:val="28"/>
          <w:lang w:eastAsia="en-US"/>
        </w:rPr>
        <w:t xml:space="preserve">Всего на период реализации регионального проекта «Создание благоприятных условий для осуществления деятельности самозанятыми гражданами» предусмотрено достижение 1 (одного) общественно значимого результата «Созданы благоприятные условия для осуществления деятельности самозанятыми гражданами посредством применения нового режима налогообложения и предоставления мер поддержки», в рамках которого в 2022 году предусмотрено достижение 1 (одного) показателя. </w:t>
      </w:r>
    </w:p>
    <w:p w:rsidR="00C566FC" w:rsidRPr="009B14EB" w:rsidRDefault="00C566FC" w:rsidP="00C566FC">
      <w:pPr>
        <w:ind w:firstLine="709"/>
        <w:jc w:val="both"/>
        <w:rPr>
          <w:rFonts w:eastAsiaTheme="minorHAnsi"/>
          <w:sz w:val="28"/>
          <w:szCs w:val="28"/>
          <w:lang w:eastAsia="en-US"/>
        </w:rPr>
      </w:pPr>
      <w:r w:rsidRPr="009B14EB">
        <w:rPr>
          <w:rFonts w:eastAsiaTheme="minorHAnsi"/>
          <w:sz w:val="28"/>
          <w:szCs w:val="28"/>
          <w:lang w:eastAsia="en-US"/>
        </w:rPr>
        <w:t>По данным раздела 2. «Сведения о достижении показателей регионального проекта» и раздела 3. «Сведения об исполнении помесячного достижения показателей регионального проекта в 2022 году» электронного отчета о ходе реализации регионального проекта на 30.06.2022, отмечено:</w:t>
      </w:r>
    </w:p>
    <w:p w:rsidR="00C566FC" w:rsidRPr="009B14EB" w:rsidRDefault="00C566FC" w:rsidP="00C566FC">
      <w:pPr>
        <w:ind w:firstLine="709"/>
        <w:jc w:val="both"/>
        <w:rPr>
          <w:rFonts w:eastAsiaTheme="minorHAnsi"/>
          <w:sz w:val="28"/>
          <w:szCs w:val="28"/>
          <w:lang w:eastAsia="en-US"/>
        </w:rPr>
      </w:pPr>
      <w:r w:rsidRPr="009B14EB">
        <w:rPr>
          <w:rFonts w:eastAsiaTheme="minorHAnsi"/>
          <w:sz w:val="28"/>
          <w:szCs w:val="28"/>
          <w:lang w:eastAsia="en-US"/>
        </w:rPr>
        <w:t>- показатель «Количество самозанятых граждан, зафиксировавших свой статус и применяющих специальный налоговый режим «Налог на профессиональный доход» (НПД), накопленным итогом, (тысяч человек)» – значение на отчетную дату 45,729 (план на конец отчетного периода 11,300; план на конец отчетного года 12,371). Комментарий – значение показателя регионального проекта отражено по сведениям Управления ФНС России по Оренбургской области (от 04.07.2022 № 03-43/10977@): по состоянию на 01.07.2022 на территории Оренбургской области осуществляют деятельность 45 729 человек, зарегистрированных в качестве плательщиков налога на профессиональный доход.</w:t>
      </w:r>
    </w:p>
    <w:p w:rsidR="00C566FC" w:rsidRPr="009B14EB" w:rsidRDefault="00C566FC" w:rsidP="00C566FC">
      <w:pPr>
        <w:ind w:firstLine="709"/>
        <w:jc w:val="both"/>
        <w:rPr>
          <w:rFonts w:eastAsiaTheme="minorHAnsi"/>
          <w:sz w:val="28"/>
          <w:szCs w:val="28"/>
          <w:lang w:eastAsia="en-US"/>
        </w:rPr>
      </w:pPr>
      <w:r w:rsidRPr="009B14EB">
        <w:rPr>
          <w:rFonts w:eastAsiaTheme="minorHAnsi"/>
          <w:sz w:val="28"/>
          <w:szCs w:val="28"/>
          <w:lang w:eastAsia="en-US"/>
        </w:rPr>
        <w:t>Исходя из вышеизложенного, по состоянию на 30.06.2022 по показателю регионального проекта достигнуты, с превышением в 4 раза, установленные плановые значения на июнь 2022 года (план 11,300 / факт 45,729 тыс.человек).</w:t>
      </w:r>
    </w:p>
    <w:p w:rsidR="00C566FC" w:rsidRPr="009B14EB" w:rsidRDefault="00C566FC" w:rsidP="00C566FC">
      <w:pPr>
        <w:widowControl w:val="0"/>
        <w:ind w:firstLine="709"/>
        <w:jc w:val="both"/>
        <w:rPr>
          <w:sz w:val="28"/>
          <w:szCs w:val="28"/>
        </w:rPr>
      </w:pPr>
      <w:r w:rsidRPr="009B14EB">
        <w:rPr>
          <w:sz w:val="28"/>
          <w:szCs w:val="28"/>
        </w:rPr>
        <w:t>Согласно паспорту регионального проекта в течение 2022 года запланировано достижение 20 контрольных точек, в том числе 5 (пять) контрольных точек в первом полугодии 2022 года.</w:t>
      </w:r>
    </w:p>
    <w:p w:rsidR="00C566FC" w:rsidRPr="009B14EB" w:rsidRDefault="00C566FC" w:rsidP="00C566FC">
      <w:pPr>
        <w:widowControl w:val="0"/>
        <w:ind w:firstLine="709"/>
        <w:jc w:val="both"/>
        <w:rPr>
          <w:sz w:val="28"/>
          <w:szCs w:val="28"/>
        </w:rPr>
      </w:pPr>
      <w:r w:rsidRPr="009B14EB">
        <w:rPr>
          <w:sz w:val="28"/>
          <w:szCs w:val="28"/>
        </w:rPr>
        <w:t xml:space="preserve">По данным раздела 4. «Сведения о достижении результатов и контрольных точек регионального проекта» электронных отчетов о ходе реализации регионального проекта за январь-июнь 2022 года в целях 1 </w:t>
      </w:r>
      <w:r w:rsidRPr="009B14EB">
        <w:rPr>
          <w:sz w:val="28"/>
          <w:szCs w:val="28"/>
        </w:rPr>
        <w:lastRenderedPageBreak/>
        <w:t xml:space="preserve">(одного) общественно значимого результата «Созданы благоприятные условия </w:t>
      </w:r>
      <w:r w:rsidRPr="009B14EB">
        <w:rPr>
          <w:rFonts w:eastAsiaTheme="minorHAnsi"/>
          <w:sz w:val="28"/>
          <w:szCs w:val="28"/>
          <w:lang w:eastAsia="en-US"/>
        </w:rPr>
        <w:t>для осуществления деятельности самозанятыми гражданами посредством применения нового режима налогообложения и предоставления мер поддержки</w:t>
      </w:r>
      <w:r w:rsidRPr="009B14EB">
        <w:rPr>
          <w:sz w:val="28"/>
          <w:szCs w:val="28"/>
        </w:rPr>
        <w:t>» предусмотрено достижение 3 (трех) результатов по 5 (пяти из двадцати) контрольным точкам:</w:t>
      </w:r>
    </w:p>
    <w:p w:rsidR="00C566FC" w:rsidRPr="009B14EB" w:rsidRDefault="00C566FC" w:rsidP="00C566FC">
      <w:pPr>
        <w:widowControl w:val="0"/>
        <w:ind w:firstLine="709"/>
        <w:jc w:val="both"/>
        <w:rPr>
          <w:sz w:val="28"/>
          <w:szCs w:val="28"/>
        </w:rPr>
      </w:pPr>
      <w:r w:rsidRPr="009B14EB">
        <w:rPr>
          <w:sz w:val="28"/>
          <w:szCs w:val="28"/>
        </w:rPr>
        <w:t xml:space="preserve">- по результату «Самозанятым гражданам обеспечено предоставление микрозаймов по льготной ставке государственными микрофинансовыми организациями (объем выданных микрозаймов, ежегодно), (на дату 20.12.2022 плановое значение 3,1 млн. рублей)» – установлена и достигнута 1 (одна) контрольная точка; </w:t>
      </w:r>
    </w:p>
    <w:p w:rsidR="00C566FC" w:rsidRPr="009B14EB" w:rsidRDefault="00C566FC" w:rsidP="00C566FC">
      <w:pPr>
        <w:widowControl w:val="0"/>
        <w:ind w:firstLine="709"/>
        <w:jc w:val="both"/>
        <w:rPr>
          <w:sz w:val="28"/>
          <w:szCs w:val="28"/>
        </w:rPr>
      </w:pPr>
      <w:r w:rsidRPr="009B14EB">
        <w:rPr>
          <w:sz w:val="28"/>
          <w:szCs w:val="28"/>
        </w:rPr>
        <w:t>- по результату «Самозанятым гражданам обеспечено предоставление комплекса информационно-консультационных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(центрами компетенций) в оффлайн и онлайн форматах (количество самозанятых граждан, получивших услуги, в том числе прошедших программы обучения), (на дату 20.12.2022 плановое значение 0,197 тыс. человек)» – установлено и достигнуто 2 (две) контрольных точки, а также досрочно 1 (одна) контрольная точка четвертого квартала 2022 года;</w:t>
      </w:r>
    </w:p>
    <w:p w:rsidR="00C566FC" w:rsidRPr="009B14EB" w:rsidRDefault="00C566FC" w:rsidP="00C566FC">
      <w:pPr>
        <w:widowControl w:val="0"/>
        <w:ind w:firstLine="709"/>
        <w:jc w:val="both"/>
        <w:rPr>
          <w:sz w:val="28"/>
          <w:szCs w:val="28"/>
        </w:rPr>
      </w:pPr>
      <w:r w:rsidRPr="009B14EB">
        <w:rPr>
          <w:sz w:val="28"/>
          <w:szCs w:val="28"/>
        </w:rPr>
        <w:t xml:space="preserve">- по результату «Самозанятым гражданам предоставлено в аренду из числа объектов, включенных в перечни государственного и муниципального имущества (на дату 20.12.2022 плановое значение 13 единиц)» – установлено и достигнуто 2 (две) контрольных точки, и досрочно 1 (одна) контрольная точка третьего квартала 2022 года. </w:t>
      </w:r>
    </w:p>
    <w:p w:rsidR="00C566FC" w:rsidRPr="009B14EB" w:rsidRDefault="00C566FC" w:rsidP="00C566FC">
      <w:pPr>
        <w:widowControl w:val="0"/>
        <w:ind w:firstLine="709"/>
        <w:jc w:val="both"/>
        <w:rPr>
          <w:sz w:val="28"/>
          <w:szCs w:val="28"/>
        </w:rPr>
      </w:pPr>
      <w:r w:rsidRPr="009B14EB">
        <w:rPr>
          <w:sz w:val="28"/>
          <w:szCs w:val="28"/>
        </w:rPr>
        <w:t>Исходя из вышеизложенного, по состоянию на 30.06.2022 достигнуто 5 (пять) контрольных точек по сроку и 2 (две) досрочно.</w:t>
      </w:r>
    </w:p>
    <w:p w:rsidR="00C566FC" w:rsidRPr="009B14EB" w:rsidRDefault="00C566FC" w:rsidP="00C566FC">
      <w:pPr>
        <w:widowControl w:val="0"/>
        <w:ind w:firstLine="709"/>
        <w:jc w:val="both"/>
        <w:rPr>
          <w:sz w:val="28"/>
          <w:szCs w:val="28"/>
        </w:rPr>
      </w:pPr>
      <w:r w:rsidRPr="009B14EB">
        <w:rPr>
          <w:b/>
          <w:sz w:val="28"/>
          <w:szCs w:val="28"/>
        </w:rPr>
        <w:t>По результату</w:t>
      </w:r>
      <w:r w:rsidRPr="009B14EB">
        <w:rPr>
          <w:sz w:val="28"/>
          <w:szCs w:val="28"/>
        </w:rPr>
        <w:t xml:space="preserve"> «Самозанятым гражданам обеспечено предоставление комплекса информационно-консультационных и образовательных услуг организациями инфраструктуры поддержки МСП и федеральными институтами развития (центрами компетенций) в оффлайн и онлайн форматах (количество самозанятых граждан, получивших услуги, в том числе прошедших программы обучения), (тысяч человек)»:</w:t>
      </w:r>
    </w:p>
    <w:p w:rsidR="00C566FC" w:rsidRPr="009B14EB" w:rsidRDefault="00C566FC" w:rsidP="00C566FC">
      <w:pPr>
        <w:widowControl w:val="0"/>
        <w:ind w:firstLine="709"/>
        <w:jc w:val="both"/>
        <w:rPr>
          <w:sz w:val="28"/>
          <w:szCs w:val="28"/>
        </w:rPr>
      </w:pPr>
      <w:r w:rsidRPr="009B14EB">
        <w:rPr>
          <w:b/>
          <w:sz w:val="28"/>
          <w:szCs w:val="28"/>
        </w:rPr>
        <w:t xml:space="preserve">паспортом </w:t>
      </w:r>
      <w:r w:rsidRPr="009B14EB">
        <w:rPr>
          <w:sz w:val="28"/>
          <w:szCs w:val="28"/>
        </w:rPr>
        <w:t xml:space="preserve">регионального проекта (раздел 4) установлен показатель на 2022 год в значении 0,197 тысяч человек; </w:t>
      </w:r>
    </w:p>
    <w:p w:rsidR="00C566FC" w:rsidRPr="009B14EB" w:rsidRDefault="00C566FC" w:rsidP="00C566FC">
      <w:pPr>
        <w:widowControl w:val="0"/>
        <w:ind w:firstLine="709"/>
        <w:jc w:val="both"/>
        <w:rPr>
          <w:sz w:val="28"/>
          <w:szCs w:val="28"/>
        </w:rPr>
      </w:pPr>
      <w:r w:rsidRPr="009B14EB">
        <w:rPr>
          <w:b/>
          <w:sz w:val="28"/>
          <w:szCs w:val="28"/>
        </w:rPr>
        <w:t>планом реализации</w:t>
      </w:r>
      <w:r w:rsidRPr="009B14EB">
        <w:rPr>
          <w:sz w:val="28"/>
          <w:szCs w:val="28"/>
        </w:rPr>
        <w:t xml:space="preserve"> регионального проекта (приложение № 1 к паспорту) установлены контрольные точки, в том числе: </w:t>
      </w:r>
    </w:p>
    <w:p w:rsidR="00C566FC" w:rsidRPr="009B14EB" w:rsidRDefault="00C566FC" w:rsidP="00C566FC">
      <w:pPr>
        <w:widowControl w:val="0"/>
        <w:ind w:firstLine="709"/>
        <w:jc w:val="both"/>
        <w:rPr>
          <w:sz w:val="28"/>
          <w:szCs w:val="28"/>
        </w:rPr>
      </w:pPr>
      <w:r w:rsidRPr="009B14EB">
        <w:rPr>
          <w:sz w:val="28"/>
          <w:szCs w:val="28"/>
        </w:rPr>
        <w:t>- по министерству (срок 10.10.2022), для заключения соглашения о предоставлении в 2022 году субсидии автономной некоммерческой организации</w:t>
      </w:r>
      <w:r w:rsidRPr="009B14EB">
        <w:rPr>
          <w:rFonts w:asciiTheme="minorHAnsi" w:eastAsiaTheme="minorHAnsi" w:hAnsiTheme="minorHAnsi" w:cstheme="minorBidi"/>
          <w:sz w:val="22"/>
          <w:szCs w:val="22"/>
          <w:lang w:eastAsia="en-US"/>
        </w:rPr>
        <w:t xml:space="preserve"> </w:t>
      </w:r>
      <w:r w:rsidRPr="009B14EB">
        <w:rPr>
          <w:sz w:val="28"/>
          <w:szCs w:val="28"/>
        </w:rPr>
        <w:t>на обеспечение предоставления самозанятым гражданам комплекса информационно-консультационных и образовательных услуг;</w:t>
      </w:r>
    </w:p>
    <w:p w:rsidR="00C566FC" w:rsidRPr="009B14EB" w:rsidRDefault="00C566FC" w:rsidP="00C566FC">
      <w:pPr>
        <w:widowControl w:val="0"/>
        <w:ind w:firstLine="709"/>
        <w:jc w:val="both"/>
        <w:rPr>
          <w:sz w:val="28"/>
          <w:szCs w:val="28"/>
        </w:rPr>
      </w:pPr>
      <w:r w:rsidRPr="009B14EB">
        <w:rPr>
          <w:sz w:val="28"/>
          <w:szCs w:val="28"/>
        </w:rPr>
        <w:t>- по автономной некоммерческой организации (срок 30.03.2023), для предоставления министерству отчета о выполнении показателя по достижению показателя соглашения о предоставлении субсидии в 2022 году;</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b/>
          <w:sz w:val="28"/>
          <w:szCs w:val="28"/>
          <w:lang w:eastAsia="en-US"/>
        </w:rPr>
        <w:t>отчет о ходе реализации</w:t>
      </w:r>
      <w:r w:rsidRPr="009B14EB">
        <w:rPr>
          <w:rFonts w:eastAsiaTheme="minorHAnsi"/>
          <w:sz w:val="28"/>
          <w:szCs w:val="28"/>
          <w:lang w:eastAsia="en-US"/>
        </w:rPr>
        <w:t xml:space="preserve"> регионального проекта (раздел 4, 5) содержит:</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lastRenderedPageBreak/>
        <w:t xml:space="preserve">- сведения о досрочном достижении контрольной точки министерства (план 10.10.2022 / факт 14.03.2022), путем заключения с АНО «Центр поддержки предпринимательства и развития экспорта Оренбургской области» соглашения от 14.03.2022 № 40-2022-000250 о предоставлении в 2022 году субсидии в сумме 8 469,69 тыс. рублей в целях финансового обеспечения расходов на обеспечение предоставления самозанятым гражданам комплекса информационно-консультационных и образовательных услуг; </w:t>
      </w:r>
    </w:p>
    <w:p w:rsidR="00C566FC" w:rsidRPr="009B14EB" w:rsidRDefault="00C566FC" w:rsidP="00C566FC">
      <w:pPr>
        <w:widowControl w:val="0"/>
        <w:ind w:firstLine="709"/>
        <w:jc w:val="both"/>
        <w:rPr>
          <w:rFonts w:eastAsiaTheme="minorEastAsia"/>
          <w:sz w:val="28"/>
          <w:szCs w:val="28"/>
        </w:rPr>
      </w:pPr>
      <w:r w:rsidRPr="009B14EB">
        <w:rPr>
          <w:rFonts w:eastAsiaTheme="minorHAnsi"/>
          <w:sz w:val="28"/>
          <w:szCs w:val="28"/>
          <w:lang w:eastAsia="en-US"/>
        </w:rPr>
        <w:t>- сведения о кассовом исполнении расходов министерства в сумме 8 469,69 тыс. рублей, путем перечисления субсидии АНО «Центр поддержки предпринимательства и развития экспорта Оренбургской области» (с</w:t>
      </w:r>
      <w:r w:rsidRPr="009B14EB">
        <w:rPr>
          <w:rFonts w:eastAsiaTheme="minorEastAsia"/>
          <w:sz w:val="28"/>
          <w:szCs w:val="28"/>
        </w:rPr>
        <w:t>ведения о перечислении субсидии соответствуют данным отчета ф.0503127);</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b/>
          <w:sz w:val="28"/>
          <w:szCs w:val="28"/>
          <w:lang w:eastAsia="en-US"/>
        </w:rPr>
        <w:t xml:space="preserve">соглашением </w:t>
      </w:r>
      <w:r w:rsidRPr="009B14EB">
        <w:rPr>
          <w:rFonts w:eastAsiaTheme="minorHAnsi"/>
          <w:sz w:val="28"/>
          <w:szCs w:val="28"/>
          <w:lang w:eastAsia="en-US"/>
        </w:rPr>
        <w:t>от 14.03.2022 № 40-2022-000250</w:t>
      </w:r>
      <w:r w:rsidRPr="009B14EB">
        <w:rPr>
          <w:rFonts w:eastAsiaTheme="minorHAnsi"/>
          <w:b/>
          <w:sz w:val="28"/>
          <w:szCs w:val="28"/>
          <w:lang w:eastAsia="en-US"/>
        </w:rPr>
        <w:t xml:space="preserve"> </w:t>
      </w:r>
      <w:r w:rsidRPr="009B14EB">
        <w:rPr>
          <w:rFonts w:eastAsiaTheme="minorHAnsi"/>
          <w:sz w:val="28"/>
          <w:szCs w:val="28"/>
          <w:lang w:eastAsia="en-US"/>
        </w:rPr>
        <w:t>о предоставлении</w:t>
      </w:r>
      <w:r w:rsidRPr="009B14EB">
        <w:rPr>
          <w:rFonts w:eastAsiaTheme="minorHAnsi"/>
          <w:b/>
          <w:sz w:val="28"/>
          <w:szCs w:val="28"/>
          <w:lang w:eastAsia="en-US"/>
        </w:rPr>
        <w:t xml:space="preserve"> </w:t>
      </w:r>
      <w:r w:rsidRPr="009B14EB">
        <w:rPr>
          <w:rFonts w:eastAsiaTheme="minorHAnsi"/>
          <w:sz w:val="28"/>
          <w:szCs w:val="28"/>
          <w:lang w:eastAsia="en-US"/>
        </w:rPr>
        <w:t>субсидии Автономной некоммерческой организации:</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установлен размер субсидии на 2022 год в сумме 8 469,69 тыс. рублей;</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установлены направления расходования субсидии в 2022 году (приложение № 1 к соглашению): внедрение фирменного стиля «Мой бизнес» (84,697 тыс. рублей), приобретение расходных материалов (100,0 тыс. рублей), командировки (254,091 тыс. рублей), услуги связи (300,0 тыс. рублей), продвижение информации о деятельности центра «Мой бизнес» (169,3795 тыс. рублей), консультационные услуги с привлечением сторонних профильных экспертов (100,0 тыс. рублей), содействие в популяризации продукции субъектов (2 411,52 тыс. рублей), содействие в разработке бизнес-планов (1 000,0 тыс. рублей), проведение обучающих программ (1 000,0 тыс. рублей), проведение семинаров, круглых столов, вебинаров (400,0 тыс. рублей), проведение мастер-классов, тренингов (700,0 тыс. рублей), организация и проведение конференций, форумов (650,0 тыс. рублей), организация программ по наставничеству для начинающих субъектов МСП, а также физических лиц, применяющих специальный налоговый режим «Налог на профессиональный доход» (1 000,0 тыс. рублей);</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установлен результат предоставления субсидии «Самозанятым гражданам обеспечено предоставление комплекса информационно-консультационных и образовательных услуг организациями инфраструктуры поддержки малого и среднего предпринимательства и федеральными институтами (центрами развития компетенции) в оффлайн и онлайн форматах» (единица измерения «да» / «нет»), на 2022 год – в значении «да»;</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xml:space="preserve">- установлен показатель, необходимый для достижения результата предоставления субсидии «Количество самозанятых граждан, получивших услуги, в том числе прошедших программы обучения», (единица измерения «тысяча человек»), на 2022 год в значении 0,197 тыс. человек (приложение № 2 к соглашению); </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xml:space="preserve">- установлен ежеквартальный срок для представления в министерство по форме приложения № 4 к соглашению отчета о достижении значений результата предоставления субсидии и показателя, необходимого для </w:t>
      </w:r>
      <w:r w:rsidRPr="009B14EB">
        <w:rPr>
          <w:rFonts w:eastAsiaTheme="minorHAnsi"/>
          <w:sz w:val="28"/>
          <w:szCs w:val="28"/>
          <w:lang w:eastAsia="en-US"/>
        </w:rPr>
        <w:lastRenderedPageBreak/>
        <w:t>достижения результата субсидии, включающий данные об объеме принятых обязательств и неиспользованном остатке субсидии (тыс. рублей), данные о количестве самозанятых граждан (тыс. человек).</w:t>
      </w:r>
    </w:p>
    <w:p w:rsidR="009138B8" w:rsidRPr="009B14EB" w:rsidRDefault="009138B8" w:rsidP="00C566FC">
      <w:pPr>
        <w:autoSpaceDE w:val="0"/>
        <w:autoSpaceDN w:val="0"/>
        <w:adjustRightInd w:val="0"/>
        <w:ind w:firstLine="709"/>
        <w:jc w:val="center"/>
        <w:rPr>
          <w:rFonts w:eastAsiaTheme="minorHAnsi"/>
          <w:b/>
          <w:bCs/>
          <w:i/>
          <w:iCs/>
          <w:sz w:val="27"/>
          <w:szCs w:val="27"/>
          <w:lang w:eastAsia="en-US"/>
        </w:rPr>
      </w:pPr>
    </w:p>
    <w:p w:rsidR="00C566FC" w:rsidRPr="009B14EB" w:rsidRDefault="00C566FC" w:rsidP="00C566FC">
      <w:pPr>
        <w:autoSpaceDE w:val="0"/>
        <w:autoSpaceDN w:val="0"/>
        <w:adjustRightInd w:val="0"/>
        <w:ind w:firstLine="709"/>
        <w:jc w:val="center"/>
        <w:rPr>
          <w:rFonts w:eastAsiaTheme="minorHAnsi"/>
          <w:b/>
          <w:i/>
          <w:sz w:val="27"/>
          <w:szCs w:val="27"/>
          <w:lang w:eastAsia="en-US"/>
        </w:rPr>
      </w:pPr>
      <w:r w:rsidRPr="009B14EB">
        <w:rPr>
          <w:rFonts w:eastAsiaTheme="minorHAnsi"/>
          <w:b/>
          <w:bCs/>
          <w:i/>
          <w:iCs/>
          <w:sz w:val="27"/>
          <w:szCs w:val="27"/>
          <w:lang w:eastAsia="en-US"/>
        </w:rPr>
        <w:t xml:space="preserve">Региональный проект </w:t>
      </w:r>
      <w:r w:rsidRPr="009B14EB">
        <w:rPr>
          <w:rFonts w:eastAsiaTheme="minorEastAsia"/>
          <w:b/>
          <w:i/>
          <w:sz w:val="27"/>
          <w:szCs w:val="27"/>
        </w:rPr>
        <w:t>«</w:t>
      </w:r>
      <w:r w:rsidRPr="009B14EB">
        <w:rPr>
          <w:rFonts w:eastAsiaTheme="minorHAnsi"/>
          <w:b/>
          <w:i/>
          <w:sz w:val="27"/>
          <w:szCs w:val="27"/>
          <w:lang w:eastAsia="en-US"/>
        </w:rPr>
        <w:t xml:space="preserve">Создание условий </w:t>
      </w:r>
    </w:p>
    <w:p w:rsidR="00C566FC" w:rsidRPr="009B14EB" w:rsidRDefault="00C566FC" w:rsidP="00C566FC">
      <w:pPr>
        <w:autoSpaceDE w:val="0"/>
        <w:autoSpaceDN w:val="0"/>
        <w:adjustRightInd w:val="0"/>
        <w:ind w:firstLine="709"/>
        <w:jc w:val="center"/>
        <w:rPr>
          <w:rFonts w:eastAsiaTheme="minorHAnsi"/>
          <w:b/>
          <w:i/>
          <w:sz w:val="27"/>
          <w:szCs w:val="27"/>
          <w:lang w:eastAsia="en-US"/>
        </w:rPr>
      </w:pPr>
      <w:r w:rsidRPr="009B14EB">
        <w:rPr>
          <w:rFonts w:eastAsiaTheme="minorHAnsi"/>
          <w:b/>
          <w:i/>
          <w:sz w:val="27"/>
          <w:szCs w:val="27"/>
          <w:lang w:eastAsia="en-US"/>
        </w:rPr>
        <w:t>для легкого старта и комфортного ведения бизнеса</w:t>
      </w:r>
      <w:r w:rsidRPr="009B14EB">
        <w:rPr>
          <w:rFonts w:eastAsiaTheme="minorEastAsia"/>
          <w:b/>
          <w:i/>
          <w:sz w:val="27"/>
          <w:szCs w:val="27"/>
        </w:rPr>
        <w:t>»</w:t>
      </w:r>
    </w:p>
    <w:p w:rsidR="00C566FC" w:rsidRPr="009B14EB" w:rsidRDefault="00C566FC" w:rsidP="00C566FC">
      <w:pPr>
        <w:ind w:firstLine="709"/>
        <w:jc w:val="both"/>
        <w:rPr>
          <w:rFonts w:eastAsiaTheme="minorHAnsi"/>
          <w:b/>
          <w:sz w:val="27"/>
          <w:szCs w:val="27"/>
          <w:lang w:eastAsia="en-US"/>
        </w:rPr>
      </w:pPr>
      <w:r w:rsidRPr="009B14EB">
        <w:rPr>
          <w:rFonts w:eastAsiaTheme="minorHAnsi"/>
          <w:sz w:val="28"/>
          <w:szCs w:val="28"/>
          <w:lang w:eastAsia="en-US"/>
        </w:rPr>
        <w:t>Региональный проект реализуется в рамках подпрограммы «Развитие малого и среднего предпринимательства» государственной программы Оренбургской области «Экономическое развитие Оренбургской области».</w:t>
      </w:r>
    </w:p>
    <w:p w:rsidR="00C566FC" w:rsidRPr="009B14EB" w:rsidRDefault="00C566FC" w:rsidP="00C566FC">
      <w:pPr>
        <w:autoSpaceDE w:val="0"/>
        <w:autoSpaceDN w:val="0"/>
        <w:adjustRightInd w:val="0"/>
        <w:ind w:firstLine="709"/>
        <w:jc w:val="both"/>
        <w:rPr>
          <w:rFonts w:eastAsiaTheme="minorEastAsia"/>
          <w:i/>
          <w:sz w:val="28"/>
          <w:szCs w:val="28"/>
        </w:rPr>
      </w:pPr>
      <w:r w:rsidRPr="009B14EB">
        <w:rPr>
          <w:rFonts w:eastAsiaTheme="minorEastAsia"/>
          <w:sz w:val="28"/>
          <w:szCs w:val="28"/>
        </w:rPr>
        <w:t>Для проведения мониторинга применены отчеты о ходе реализации регионального проекта, размещенные в системе «Электронный бюджет»         (</w:t>
      </w:r>
      <w:r w:rsidRPr="009B14EB">
        <w:rPr>
          <w:rFonts w:eastAsiaTheme="minorEastAsia"/>
          <w:sz w:val="28"/>
          <w:szCs w:val="28"/>
          <w:lang w:val="en-US"/>
        </w:rPr>
        <w:t>I</w:t>
      </w:r>
      <w:r w:rsidRPr="009B14EB">
        <w:rPr>
          <w:rFonts w:eastAsiaTheme="minorEastAsia"/>
          <w:sz w:val="28"/>
          <w:szCs w:val="28"/>
        </w:rPr>
        <w:t xml:space="preserve">4.53-15-2022.04/1008 от 05.05.2022, </w:t>
      </w:r>
      <w:r w:rsidRPr="009B14EB">
        <w:rPr>
          <w:rFonts w:eastAsiaTheme="minorEastAsia"/>
          <w:sz w:val="28"/>
          <w:szCs w:val="28"/>
          <w:lang w:val="en-US"/>
        </w:rPr>
        <w:t>I</w:t>
      </w:r>
      <w:r w:rsidRPr="009B14EB">
        <w:rPr>
          <w:rFonts w:eastAsiaTheme="minorEastAsia"/>
          <w:sz w:val="28"/>
          <w:szCs w:val="28"/>
        </w:rPr>
        <w:t xml:space="preserve">4.53-15-2022.05/1008 от 03.06.2022, </w:t>
      </w:r>
      <w:r w:rsidRPr="009B14EB">
        <w:rPr>
          <w:rFonts w:eastAsiaTheme="minorEastAsia"/>
          <w:sz w:val="28"/>
          <w:szCs w:val="28"/>
          <w:lang w:val="en-US"/>
        </w:rPr>
        <w:t>I</w:t>
      </w:r>
      <w:r w:rsidRPr="009B14EB">
        <w:rPr>
          <w:rFonts w:eastAsiaTheme="minorEastAsia"/>
          <w:sz w:val="28"/>
          <w:szCs w:val="28"/>
        </w:rPr>
        <w:t>4.53-15-2022.06/1008 от 05.07.2022), а также информация министерства финансов Оренбургской области об исполнении областного бюджета по национальным и региональным проектам на 30.06.2022</w:t>
      </w:r>
      <w:r w:rsidRPr="009B14EB">
        <w:rPr>
          <w:rFonts w:eastAsiaTheme="minorEastAsia"/>
          <w:i/>
          <w:sz w:val="28"/>
          <w:szCs w:val="28"/>
        </w:rPr>
        <w:t>.</w:t>
      </w:r>
    </w:p>
    <w:p w:rsidR="00C566FC" w:rsidRPr="009B14EB" w:rsidRDefault="00C566FC" w:rsidP="00C566FC">
      <w:pPr>
        <w:autoSpaceDE w:val="0"/>
        <w:autoSpaceDN w:val="0"/>
        <w:adjustRightInd w:val="0"/>
        <w:ind w:firstLine="709"/>
        <w:jc w:val="both"/>
        <w:rPr>
          <w:rFonts w:eastAsiaTheme="minorHAnsi"/>
          <w:sz w:val="28"/>
          <w:szCs w:val="28"/>
          <w:lang w:eastAsia="en-US"/>
        </w:rPr>
      </w:pPr>
      <w:r w:rsidRPr="009B14EB">
        <w:rPr>
          <w:sz w:val="28"/>
          <w:szCs w:val="28"/>
        </w:rPr>
        <w:t>На 2022 год паспортом регионального проекта предусмотрен объем финансового обеспечения в сумме 34 298,6 т</w:t>
      </w:r>
      <w:r w:rsidRPr="009B14EB">
        <w:rPr>
          <w:rFonts w:eastAsiaTheme="minorHAnsi"/>
          <w:sz w:val="28"/>
          <w:szCs w:val="28"/>
          <w:lang w:eastAsia="en-US"/>
        </w:rPr>
        <w:t>ыс. рублей, в том числе за счет средств федерального бюджета 32 926,5 тыс. рублей, бюджета субъекта Российской Федерации 1 372,1 тыс. рублей. Средства бюджетов муниципальных образований и внебюджетных источников не предусмотрены.</w:t>
      </w:r>
    </w:p>
    <w:p w:rsidR="00C566FC" w:rsidRPr="009B14EB" w:rsidRDefault="00C566FC" w:rsidP="00C566FC">
      <w:pPr>
        <w:widowControl w:val="0"/>
        <w:autoSpaceDE w:val="0"/>
        <w:autoSpaceDN w:val="0"/>
        <w:adjustRightInd w:val="0"/>
        <w:ind w:firstLine="709"/>
        <w:jc w:val="both"/>
        <w:rPr>
          <w:sz w:val="28"/>
          <w:szCs w:val="28"/>
        </w:rPr>
      </w:pPr>
      <w:r w:rsidRPr="009B14EB">
        <w:rPr>
          <w:sz w:val="28"/>
          <w:szCs w:val="28"/>
        </w:rPr>
        <w:t xml:space="preserve">По данным раздела 5 «Сведения об исполнении финансового обеспечения регионального проекта» электронного отчета на 30.06.2022, с учетом информации министерства финансов Оренбургской области, в первом полугодии 2022 года кассовые расходы произведены в сумме 11 223,23 тыс. рублей (32,7% от общего объема финансирования), в том числе: 10 774,3 тыс. рублей за счет средств федерального бюджета (32,7%), 448,93 тыс. рублей средств областного бюджета (32,7%). </w:t>
      </w:r>
    </w:p>
    <w:p w:rsidR="00C566FC" w:rsidRPr="009B14EB" w:rsidRDefault="00C566FC" w:rsidP="00C566FC">
      <w:pPr>
        <w:widowControl w:val="0"/>
        <w:autoSpaceDE w:val="0"/>
        <w:autoSpaceDN w:val="0"/>
        <w:adjustRightInd w:val="0"/>
        <w:ind w:firstLine="709"/>
        <w:jc w:val="both"/>
        <w:rPr>
          <w:sz w:val="28"/>
          <w:szCs w:val="28"/>
        </w:rPr>
      </w:pPr>
      <w:r w:rsidRPr="009B14EB">
        <w:rPr>
          <w:rFonts w:eastAsia="Calibri"/>
          <w:sz w:val="28"/>
          <w:szCs w:val="28"/>
        </w:rPr>
        <w:t xml:space="preserve">Бюджетные ассигнования </w:t>
      </w:r>
      <w:r w:rsidRPr="009B14EB">
        <w:rPr>
          <w:sz w:val="28"/>
          <w:szCs w:val="28"/>
        </w:rPr>
        <w:t>федерального и областного бюджетов в сумме 34 298,6 тыс. рублей, утверждены министерству экономического развития, инвестиций, туризма и внешних связей Оренбургской области. По данным отчета об исполнении бюджета (ф.0503127), на 01.07.2022 ассигнования по расходам исполнены в сумме 11 223,23 тыс. рублей.</w:t>
      </w:r>
    </w:p>
    <w:p w:rsidR="00C566FC" w:rsidRPr="009B14EB" w:rsidRDefault="00C566FC" w:rsidP="00C566FC">
      <w:pPr>
        <w:widowControl w:val="0"/>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Структура расходов, по данным раздела 6. «Сведения о помесячном исполнении бюджета субъекта в части бюджетных ассигнований, предусмотренных на финансовое обеспечение реализации регионального проекта в 2022 году» электронного отчета</w:t>
      </w:r>
      <w:r w:rsidRPr="009B14EB">
        <w:rPr>
          <w:sz w:val="28"/>
          <w:szCs w:val="28"/>
        </w:rPr>
        <w:t xml:space="preserve"> на 30.06.2022</w:t>
      </w:r>
      <w:r w:rsidRPr="009B14EB">
        <w:rPr>
          <w:rFonts w:eastAsiaTheme="minorHAnsi"/>
          <w:sz w:val="28"/>
          <w:szCs w:val="28"/>
          <w:lang w:eastAsia="en-US"/>
        </w:rPr>
        <w:t>, содержит сведения об исполнении расходов на отчетную дату:</w:t>
      </w:r>
    </w:p>
    <w:p w:rsidR="00C566FC" w:rsidRPr="009B14EB" w:rsidRDefault="00C566FC" w:rsidP="00C566FC">
      <w:pPr>
        <w:widowControl w:val="0"/>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по результату «Вовлечение в предпринимательскую деятельность путем информационно-консультационных и образовательных услуг на единой площадке региональной инфраструктуры поддержки бизнеса, а также в федеральных институтах развития (количество уникальных граждан, желающих вести бизнес, начинающих и действующих предпринимателей, получивших услуги)» - план по расходам 11 223,3 тыс. рублей / факт 11 223,23 тыс. рублей / процент выполнения плана по расходам 99,99%;</w:t>
      </w:r>
    </w:p>
    <w:p w:rsidR="00C566FC" w:rsidRPr="009B14EB" w:rsidRDefault="00C566FC" w:rsidP="00C566FC">
      <w:pPr>
        <w:widowControl w:val="0"/>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lastRenderedPageBreak/>
        <w:t>- по результату «Субъектам малого и среднего предпринимательства, включенным в реестр социальных предпринимателей, или субъектам малого и среднего предпринимательства, созданным физическими лицами в возрасте до 25 лет включительно, предоставлены комплекс услуг и (или)  финансовая поддержка в виде грантов (количество уникальных социальных предприятий,  включенных в реестр социальных предпринимателей, и количество субъектов малого и среднего предпринимательства, созданных физическими лицами в возрасте до 25 лет включительно, получивших комплекс услуг и (или) финансовую поддержку в виде грантов» - план по расходам в сумме 23 075,3 тыс. рублей установлен на сентябрь 2022 года.</w:t>
      </w:r>
    </w:p>
    <w:p w:rsidR="00C566FC" w:rsidRPr="009B14EB" w:rsidRDefault="00C566FC" w:rsidP="00C566FC">
      <w:pPr>
        <w:ind w:firstLine="709"/>
        <w:jc w:val="both"/>
        <w:rPr>
          <w:rFonts w:eastAsiaTheme="minorHAnsi"/>
          <w:sz w:val="28"/>
          <w:szCs w:val="28"/>
          <w:lang w:eastAsia="en-US"/>
        </w:rPr>
      </w:pPr>
      <w:r w:rsidRPr="009B14EB">
        <w:rPr>
          <w:rFonts w:eastAsiaTheme="minorHAnsi"/>
          <w:sz w:val="28"/>
          <w:szCs w:val="28"/>
          <w:lang w:eastAsia="en-US"/>
        </w:rPr>
        <w:t xml:space="preserve">Всего на период реализации регионального проекта «Создание условий для легкого старта и комфортного ведения бизнеса» предусмотрено достижение 1 (одного) общественно значимого результата «Созданы условия для легкого старта и комфортного ведения бизнеса (предакселерация)». </w:t>
      </w:r>
    </w:p>
    <w:p w:rsidR="00C566FC" w:rsidRPr="009B14EB" w:rsidRDefault="00C566FC" w:rsidP="00C566FC">
      <w:pPr>
        <w:ind w:firstLine="709"/>
        <w:jc w:val="both"/>
        <w:rPr>
          <w:rFonts w:eastAsiaTheme="minorHAnsi"/>
          <w:sz w:val="28"/>
          <w:szCs w:val="28"/>
          <w:lang w:eastAsia="en-US"/>
        </w:rPr>
      </w:pPr>
      <w:r w:rsidRPr="009B14EB">
        <w:rPr>
          <w:rFonts w:eastAsiaTheme="minorHAnsi"/>
          <w:sz w:val="28"/>
          <w:szCs w:val="28"/>
          <w:lang w:eastAsia="en-US"/>
        </w:rPr>
        <w:t>Показатель, необходимый в целях общественно значимого результата, паспортом регионального проекта не предусмотрен, значение не установлено. В связи с чем, электронные отчеты о ходе реализации регионального проекта, не включают раздел 2. «Сведения о достижении показателей регионального проекта» и раздел 3. «Сведения об исполнении помесячного достижения показателей регионального проекта в 2022 году».</w:t>
      </w:r>
    </w:p>
    <w:p w:rsidR="00C566FC" w:rsidRPr="009B14EB" w:rsidRDefault="00C566FC" w:rsidP="00C566FC">
      <w:pPr>
        <w:ind w:firstLine="709"/>
        <w:jc w:val="both"/>
        <w:rPr>
          <w:rFonts w:eastAsiaTheme="minorHAnsi"/>
          <w:sz w:val="28"/>
          <w:szCs w:val="28"/>
          <w:lang w:eastAsia="en-US"/>
        </w:rPr>
      </w:pPr>
      <w:r w:rsidRPr="009B14EB">
        <w:rPr>
          <w:rFonts w:eastAsiaTheme="minorHAnsi"/>
          <w:sz w:val="28"/>
          <w:szCs w:val="28"/>
          <w:lang w:eastAsia="en-US"/>
        </w:rPr>
        <w:t>Исходя из вышеизложенного отмечено, что по состоянию на 30.06.2022 не установлен показатель общественно значимому результату регионального проекта.</w:t>
      </w:r>
    </w:p>
    <w:p w:rsidR="00C566FC" w:rsidRPr="009B14EB" w:rsidRDefault="00C566FC" w:rsidP="00C566FC">
      <w:pPr>
        <w:ind w:firstLine="709"/>
        <w:jc w:val="both"/>
        <w:rPr>
          <w:sz w:val="28"/>
          <w:szCs w:val="28"/>
        </w:rPr>
      </w:pPr>
      <w:r w:rsidRPr="009B14EB">
        <w:rPr>
          <w:sz w:val="28"/>
          <w:szCs w:val="28"/>
        </w:rPr>
        <w:t>Согласно паспорту регионального проекта в течение 2022 года запланировано достижение 32 контрольных точек, в том числе 3 (три) контрольных точки в первом полугодии 2022 года.</w:t>
      </w:r>
    </w:p>
    <w:p w:rsidR="00C566FC" w:rsidRPr="009B14EB" w:rsidRDefault="00C566FC" w:rsidP="00C566FC">
      <w:pPr>
        <w:widowControl w:val="0"/>
        <w:ind w:firstLine="709"/>
        <w:jc w:val="both"/>
        <w:rPr>
          <w:sz w:val="28"/>
          <w:szCs w:val="28"/>
        </w:rPr>
      </w:pPr>
      <w:r w:rsidRPr="009B14EB">
        <w:rPr>
          <w:sz w:val="28"/>
          <w:szCs w:val="28"/>
        </w:rPr>
        <w:t xml:space="preserve">По данным раздела 4. «Сведения о достижении результатов и контрольных точек регионального проекта» электронных отчетов о ходе реализации регионального проекта за январь-июнь 2022 года в целях 1 (одного) общественно значимого результата «Созданы условия </w:t>
      </w:r>
      <w:r w:rsidRPr="009B14EB">
        <w:rPr>
          <w:rFonts w:eastAsiaTheme="minorHAnsi"/>
          <w:sz w:val="28"/>
          <w:szCs w:val="28"/>
          <w:lang w:eastAsia="en-US"/>
        </w:rPr>
        <w:t>для легкого старта и комфортного ведения бизнеса (предакселерация)»,</w:t>
      </w:r>
      <w:r w:rsidRPr="009B14EB">
        <w:rPr>
          <w:sz w:val="28"/>
          <w:szCs w:val="28"/>
        </w:rPr>
        <w:t xml:space="preserve"> предусмотрено достижение 2 (двух из пяти) результатов регионального проекта по 3 (трем из тридцати двух) контрольным точкам:</w:t>
      </w:r>
    </w:p>
    <w:p w:rsidR="00C566FC" w:rsidRPr="009B14EB" w:rsidRDefault="00C566FC" w:rsidP="00C566FC">
      <w:pPr>
        <w:widowControl w:val="0"/>
        <w:ind w:firstLine="709"/>
        <w:jc w:val="both"/>
        <w:rPr>
          <w:sz w:val="28"/>
          <w:szCs w:val="28"/>
        </w:rPr>
      </w:pPr>
      <w:r w:rsidRPr="009B14EB">
        <w:rPr>
          <w:sz w:val="28"/>
          <w:szCs w:val="28"/>
        </w:rPr>
        <w:t xml:space="preserve">- по результату «Улучшены условия ведения предпринимательской деятельности для индивидуальных предпринимателей, применяющих патентную систему налогообложения (количество индивидуальных предпринимателей, применяющих патентную систему налогообложения), (на дату 20.12.2022 плановое значение 13,958 тыс. единиц)» – установлены сроки по 6 контрольным точкам на второе полугодие 2022 года; </w:t>
      </w:r>
    </w:p>
    <w:p w:rsidR="00C566FC" w:rsidRPr="009B14EB" w:rsidRDefault="00C566FC" w:rsidP="00C566FC">
      <w:pPr>
        <w:widowControl w:val="0"/>
        <w:ind w:firstLine="709"/>
        <w:jc w:val="both"/>
        <w:rPr>
          <w:sz w:val="28"/>
          <w:szCs w:val="28"/>
        </w:rPr>
      </w:pPr>
      <w:r w:rsidRPr="009B14EB">
        <w:rPr>
          <w:sz w:val="28"/>
          <w:szCs w:val="28"/>
        </w:rPr>
        <w:t xml:space="preserve">- по результату «Начинающим предпринимателям предоставлены поручительства и независимые гарантии региональными гарантийными организациями на обеспечение доступа к кредитным и иным финансовым ресурсам для старта бизнеса (ежегодно) (объем финансовой поддержки, предоставленной начинающим предпринимателям (кредиты, лизинг, займы), обеспеченной поручительствами региональных гарантийных организаций), </w:t>
      </w:r>
      <w:r w:rsidRPr="009B14EB">
        <w:rPr>
          <w:sz w:val="28"/>
          <w:szCs w:val="28"/>
        </w:rPr>
        <w:lastRenderedPageBreak/>
        <w:t xml:space="preserve">(на дату 20.12.2022 плановое значение 0,0284 млрд. рублей)» – установлены сроки по 6 контрольным точкам на второе полугодие 2022 года; </w:t>
      </w:r>
    </w:p>
    <w:p w:rsidR="00C566FC" w:rsidRPr="009B14EB" w:rsidRDefault="00C566FC" w:rsidP="00C566FC">
      <w:pPr>
        <w:widowControl w:val="0"/>
        <w:ind w:firstLine="709"/>
        <w:jc w:val="both"/>
        <w:rPr>
          <w:sz w:val="28"/>
          <w:szCs w:val="28"/>
        </w:rPr>
      </w:pPr>
      <w:r w:rsidRPr="009B14EB">
        <w:rPr>
          <w:sz w:val="28"/>
          <w:szCs w:val="28"/>
        </w:rPr>
        <w:t>- по результату «Начинающим предпринимателям предоставлены льготные финансовые ресурсы в виде микрозаймов государственными микрофинансовыми организациями (ежегодно) (количество действующих микрозаймов, предоставленных начинающим предпринимателям) (на дату 20.12.2022 плановое значение 41 единица)» – на первое полугодие 2022 года установлена и достигнута 1 (одна) контрольная точка, на второе полугодие установлены сроки по 5 (пяти) контрольным точкам;</w:t>
      </w:r>
    </w:p>
    <w:p w:rsidR="00C566FC" w:rsidRPr="009B14EB" w:rsidRDefault="00C566FC" w:rsidP="00C566FC">
      <w:pPr>
        <w:widowControl w:val="0"/>
        <w:ind w:firstLine="709"/>
        <w:jc w:val="both"/>
        <w:rPr>
          <w:sz w:val="28"/>
          <w:szCs w:val="28"/>
        </w:rPr>
      </w:pPr>
      <w:r w:rsidRPr="009B14EB">
        <w:rPr>
          <w:sz w:val="28"/>
          <w:szCs w:val="28"/>
        </w:rPr>
        <w:t>- по результату «Вовлечение в предпринимательскую деятельность путем информационно-консультационных и образовательных услуг на единой площадке региональной инфраструктуры поддержки бизнеса, а также в федеральных институтах развития (количество уникальных граждан, желающих вести бизнес, начинающих и действующих предпринимателей, получивших услуги), (на дату 20.12.2022 плановое значение 1,999 тыс. единиц)» – на первое полугодие установлено и достигнуто 2 (две) контрольных точки, а также достигнута досрочно 1 (одна из шести) контрольных точек второго полугодия 2022 года;</w:t>
      </w:r>
    </w:p>
    <w:p w:rsidR="00C566FC" w:rsidRPr="009B14EB" w:rsidRDefault="00C566FC" w:rsidP="00C566FC">
      <w:pPr>
        <w:widowControl w:val="0"/>
        <w:ind w:firstLine="709"/>
        <w:jc w:val="both"/>
        <w:rPr>
          <w:sz w:val="28"/>
          <w:szCs w:val="28"/>
        </w:rPr>
      </w:pPr>
      <w:r w:rsidRPr="009B14EB">
        <w:rPr>
          <w:sz w:val="28"/>
          <w:szCs w:val="28"/>
        </w:rPr>
        <w:t xml:space="preserve">- по результату «Субъектам малого и среднего предпринимательства, включенным в реестр социальных предпринимателей, или субъектам малого и среднего предпринимательства, созданным физическими лицами в возрасте до 25 лет включительно, предоставлены комплекс услуг и (или)  финансовая поддержка в виде грантов (количество уникальных социальных предприятий,  включенных в реестр социальных предпринимателей, и количество субъектов малого и среднего предпринимательства, созданных физическими лицами в возрасте до 25 лет включительно, получивших комплекс услуг и (или) финансовую поддержку в виде грантов, накопленным итогом), (на дату 31.12.2022 плановое значение 44 единицы)» – установлены сроки по 6 контрольным точкам на второе полугодие 2022 года. </w:t>
      </w:r>
    </w:p>
    <w:p w:rsidR="00C566FC" w:rsidRPr="009B14EB" w:rsidRDefault="00C566FC" w:rsidP="00C566FC">
      <w:pPr>
        <w:widowControl w:val="0"/>
        <w:ind w:firstLine="709"/>
        <w:jc w:val="both"/>
        <w:rPr>
          <w:sz w:val="28"/>
          <w:szCs w:val="28"/>
        </w:rPr>
      </w:pPr>
      <w:r w:rsidRPr="009B14EB">
        <w:rPr>
          <w:b/>
          <w:sz w:val="28"/>
          <w:szCs w:val="28"/>
        </w:rPr>
        <w:t>По результату</w:t>
      </w:r>
      <w:r w:rsidRPr="009B14EB">
        <w:rPr>
          <w:sz w:val="28"/>
          <w:szCs w:val="28"/>
        </w:rPr>
        <w:t xml:space="preserve"> «Вовлечение в предпринимательскую деятельность путем информационно-консультационных и образовательных услуг на единой площадке региональной инфраструктуры поддержки бизнеса, а также в федеральных институтах развития (количество уникальных граждан, желающих вести бизнес, начинающих и действующих предпринимателей, получивших услуги), (тысяч единиц)»:</w:t>
      </w:r>
    </w:p>
    <w:p w:rsidR="00C566FC" w:rsidRPr="009B14EB" w:rsidRDefault="00C566FC" w:rsidP="00C566FC">
      <w:pPr>
        <w:widowControl w:val="0"/>
        <w:ind w:firstLine="709"/>
        <w:jc w:val="both"/>
        <w:rPr>
          <w:sz w:val="28"/>
          <w:szCs w:val="28"/>
        </w:rPr>
      </w:pPr>
      <w:r w:rsidRPr="009B14EB">
        <w:rPr>
          <w:b/>
          <w:sz w:val="28"/>
          <w:szCs w:val="28"/>
        </w:rPr>
        <w:t xml:space="preserve">паспортом </w:t>
      </w:r>
      <w:r w:rsidRPr="009B14EB">
        <w:rPr>
          <w:sz w:val="28"/>
          <w:szCs w:val="28"/>
        </w:rPr>
        <w:t xml:space="preserve">регионального проекта (раздел 4) установлен показатель на 2022 год в значении 1,999 тысяч единиц; </w:t>
      </w:r>
    </w:p>
    <w:p w:rsidR="00C566FC" w:rsidRPr="009B14EB" w:rsidRDefault="00C566FC" w:rsidP="00C566FC">
      <w:pPr>
        <w:widowControl w:val="0"/>
        <w:ind w:firstLine="709"/>
        <w:jc w:val="both"/>
        <w:rPr>
          <w:sz w:val="28"/>
          <w:szCs w:val="28"/>
        </w:rPr>
      </w:pPr>
      <w:r w:rsidRPr="009B14EB">
        <w:rPr>
          <w:b/>
          <w:sz w:val="28"/>
          <w:szCs w:val="28"/>
        </w:rPr>
        <w:t>планом реализации</w:t>
      </w:r>
      <w:r w:rsidRPr="009B14EB">
        <w:rPr>
          <w:sz w:val="28"/>
          <w:szCs w:val="28"/>
        </w:rPr>
        <w:t xml:space="preserve"> регионального проекта (приложение № 1 к паспорту) установлены контрольные точки, в том числе: </w:t>
      </w:r>
    </w:p>
    <w:p w:rsidR="00C566FC" w:rsidRPr="009B14EB" w:rsidRDefault="00C566FC" w:rsidP="00C566FC">
      <w:pPr>
        <w:widowControl w:val="0"/>
        <w:ind w:firstLine="709"/>
        <w:jc w:val="both"/>
        <w:rPr>
          <w:sz w:val="28"/>
          <w:szCs w:val="28"/>
        </w:rPr>
      </w:pPr>
      <w:r w:rsidRPr="009B14EB">
        <w:rPr>
          <w:sz w:val="28"/>
          <w:szCs w:val="28"/>
        </w:rPr>
        <w:t>- по министерству (срок 10.10.2022) для заключения соглашения о предоставлении в 2022 году субсидии автономной некоммерческой организации</w:t>
      </w:r>
      <w:r w:rsidRPr="009B14EB">
        <w:rPr>
          <w:rFonts w:asciiTheme="minorHAnsi" w:eastAsiaTheme="minorHAnsi" w:hAnsiTheme="minorHAnsi" w:cstheme="minorBidi"/>
          <w:sz w:val="22"/>
          <w:szCs w:val="22"/>
          <w:lang w:eastAsia="en-US"/>
        </w:rPr>
        <w:t xml:space="preserve"> </w:t>
      </w:r>
      <w:r w:rsidRPr="009B14EB">
        <w:rPr>
          <w:sz w:val="28"/>
          <w:szCs w:val="28"/>
        </w:rPr>
        <w:t>на предоставление гражданам, желающим вести бизнес, начинающим и действующим предпринимателям комплекса услуг, направленных на вовлечение в предпринимательскую деятельность, а также информационно-консультационных и образовательных услуг;</w:t>
      </w:r>
    </w:p>
    <w:p w:rsidR="00C566FC" w:rsidRPr="009B14EB" w:rsidRDefault="00C566FC" w:rsidP="00C566FC">
      <w:pPr>
        <w:widowControl w:val="0"/>
        <w:ind w:firstLine="709"/>
        <w:jc w:val="both"/>
        <w:rPr>
          <w:sz w:val="28"/>
          <w:szCs w:val="28"/>
        </w:rPr>
      </w:pPr>
      <w:r w:rsidRPr="009B14EB">
        <w:rPr>
          <w:sz w:val="28"/>
          <w:szCs w:val="28"/>
        </w:rPr>
        <w:lastRenderedPageBreak/>
        <w:t xml:space="preserve">- по министерству (срок 20.12.2022), для размещения в системе «Электронный бюджет» отчета о выполнении соглашения о предоставлении субсидии некоммерческой организации в 2022 году; </w:t>
      </w:r>
    </w:p>
    <w:p w:rsidR="00C566FC" w:rsidRPr="009B14EB" w:rsidRDefault="00C566FC" w:rsidP="00C566FC">
      <w:pPr>
        <w:widowControl w:val="0"/>
        <w:ind w:firstLine="709"/>
        <w:jc w:val="both"/>
        <w:rPr>
          <w:sz w:val="28"/>
          <w:szCs w:val="28"/>
        </w:rPr>
      </w:pPr>
      <w:r w:rsidRPr="009B14EB">
        <w:rPr>
          <w:sz w:val="28"/>
          <w:szCs w:val="28"/>
        </w:rPr>
        <w:t>- по автономной некоммерческой организации (срок 20.12.2022), для представления министерству отчета за 2022 год о результатах выполнении соглашения и расходовании средств субсидии;</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b/>
          <w:sz w:val="28"/>
          <w:szCs w:val="28"/>
          <w:lang w:eastAsia="en-US"/>
        </w:rPr>
        <w:t>отчет о ходе реализации</w:t>
      </w:r>
      <w:r w:rsidRPr="009B14EB">
        <w:rPr>
          <w:rFonts w:eastAsiaTheme="minorHAnsi"/>
          <w:sz w:val="28"/>
          <w:szCs w:val="28"/>
          <w:lang w:eastAsia="en-US"/>
        </w:rPr>
        <w:t xml:space="preserve"> регионального проекта (раздел 4, 5) содержит:</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xml:space="preserve">- сведения о досрочном достижении контрольной точки министерства (план 10.10.2022 / факт 14.03.2022), путем заключения с АНО «Центр поддержки предпринимательства и развития экспорта Оренбургской области» соглашения от 14.03.2022 № 40-2022-000274 о предоставлении в 2022 году субсидии в сумме 11 223,23 тыс. рублей в целях финансового обеспечения расходов предоставление гражданам, желающим вести бизнес, начинающим и действующим предпринимателям комплекса услуг, направленных на вовлечение в предпринимательскую деятельность, а также информационно-консультационных и образовательных услуг; </w:t>
      </w:r>
    </w:p>
    <w:p w:rsidR="00C566FC" w:rsidRPr="009B14EB" w:rsidRDefault="00C566FC" w:rsidP="00C566FC">
      <w:pPr>
        <w:widowControl w:val="0"/>
        <w:ind w:firstLine="709"/>
        <w:jc w:val="both"/>
        <w:rPr>
          <w:rFonts w:eastAsiaTheme="minorEastAsia"/>
          <w:sz w:val="28"/>
          <w:szCs w:val="28"/>
        </w:rPr>
      </w:pPr>
      <w:r w:rsidRPr="009B14EB">
        <w:rPr>
          <w:rFonts w:eastAsiaTheme="minorHAnsi"/>
          <w:sz w:val="28"/>
          <w:szCs w:val="28"/>
          <w:lang w:eastAsia="en-US"/>
        </w:rPr>
        <w:t>- сведения о кассовом исполнении расходов министерства в сумме 11 223,23 тыс. рублей, путем перечисления субсидии АНО «Центр поддержки предпринимательства и развития экспорта Оренбургской области» (с</w:t>
      </w:r>
      <w:r w:rsidRPr="009B14EB">
        <w:rPr>
          <w:rFonts w:eastAsiaTheme="minorEastAsia"/>
          <w:sz w:val="28"/>
          <w:szCs w:val="28"/>
        </w:rPr>
        <w:t>ведения о перечислении субсидии соответствуют данным отчета ф.0503127);</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b/>
          <w:sz w:val="28"/>
          <w:szCs w:val="28"/>
          <w:lang w:eastAsia="en-US"/>
        </w:rPr>
        <w:t xml:space="preserve">соглашением </w:t>
      </w:r>
      <w:r w:rsidRPr="009B14EB">
        <w:rPr>
          <w:rFonts w:eastAsiaTheme="minorHAnsi"/>
          <w:sz w:val="28"/>
          <w:szCs w:val="28"/>
          <w:lang w:eastAsia="en-US"/>
        </w:rPr>
        <w:t>от 14.03.2022 № 40-2022-000274</w:t>
      </w:r>
      <w:r w:rsidRPr="009B14EB">
        <w:rPr>
          <w:rFonts w:eastAsiaTheme="minorHAnsi"/>
          <w:b/>
          <w:sz w:val="28"/>
          <w:szCs w:val="28"/>
          <w:lang w:eastAsia="en-US"/>
        </w:rPr>
        <w:t xml:space="preserve"> </w:t>
      </w:r>
      <w:r w:rsidRPr="009B14EB">
        <w:rPr>
          <w:rFonts w:eastAsiaTheme="minorHAnsi"/>
          <w:sz w:val="28"/>
          <w:szCs w:val="28"/>
          <w:lang w:eastAsia="en-US"/>
        </w:rPr>
        <w:t>о предоставлении</w:t>
      </w:r>
      <w:r w:rsidRPr="009B14EB">
        <w:rPr>
          <w:rFonts w:eastAsiaTheme="minorHAnsi"/>
          <w:b/>
          <w:sz w:val="28"/>
          <w:szCs w:val="28"/>
          <w:lang w:eastAsia="en-US"/>
        </w:rPr>
        <w:t xml:space="preserve"> </w:t>
      </w:r>
      <w:r w:rsidRPr="009B14EB">
        <w:rPr>
          <w:rFonts w:eastAsiaTheme="minorHAnsi"/>
          <w:sz w:val="28"/>
          <w:szCs w:val="28"/>
          <w:lang w:eastAsia="en-US"/>
        </w:rPr>
        <w:t>субсидии Автономной некоммерческой организации:</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установлен размер субсидии на 2022 год в сумме 11 223,23 тыс. рублей;</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xml:space="preserve">- установлены направления расходования субсидии в 2022 году (приложение № 1 к соглашению): доработка и (или) настройка информационной системы, центра телефонного обслуживания (500,0 тыс. рублей), создание, доработка и (или) настройка сайта центра «Мой бизнес» в сети «Интернет» (500,0 тыс. рублей), внедрение фирменного стиля «Мой Бизнес» (224,466 тыс. рублей), командировки (500,0 тыс. рублей), услуги связи (200,0 тыс. рублей), прочие текущие расходы (300,0 тыс. рублей), продвижение информации о деятельности центра «Мой бизнес» (224,46 тыс. рублей), оплата услуг сторонних организаций и физических лиц (1 600,0 тыс. рублей), консультационные услуги с привлечением сторонних профильных экспертов (200,0 тыс. рублей), содействие в популяризации продукции (1 000,0 тыс. рублей), содействие (стандартизация, сертификация, разрешения, патентование) (400,0 тыс. рублей), проведение обучающих мероприятий, направленных на повышение квалификации сотрудников субъектов МСП (328,7632 тыс. рублей), проведение мастер-классов, тренингов (300,0 тыс. рублей), организация и проведение конференций, форумов (1 500,0 тыс. рублей), организация программ по наставничеству для начинающих (875,54 тыс. рублей), реализация программ вовлечения в предпринимательскую деятельность молодежи в возрасте 14-17 лет (500,0 </w:t>
      </w:r>
      <w:r w:rsidRPr="009B14EB">
        <w:rPr>
          <w:rFonts w:eastAsiaTheme="minorHAnsi"/>
          <w:sz w:val="28"/>
          <w:szCs w:val="28"/>
          <w:lang w:eastAsia="en-US"/>
        </w:rPr>
        <w:lastRenderedPageBreak/>
        <w:t>тыс. рублей), проведение региональных этапов (конкурсов, премий и др.) (500,0 тыс. рублей), сертификация или инспекция центра поддержки предпринимательства (70,0 тыс. рублей), консультационные услуги с привлечением сторонних профильных экспертов (100,0 тыс. рублей) и продвижение информации о деятельности центра инноваций социальной сферы (400,0 тыс. рублей), проведение обучающих и просветительских мероприятий в области социального предпринимательства (обучающие программы, семинары, мастер-классы, тренинги, деловые игры, акселерационные программы и др.) (1 700,0 тыс. рублей), организация и проведение ежегодного конкурса «Лучший социальный проект года» (400,0 тыс. рублей);</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xml:space="preserve">- установлен результат предоставления субсидии «Гражданам, желающим вести бизнес, начинающим и действующим предпринимателям предоставлен комплекс услуг, направленных на вовлечение в предпринимательскую деятельность, а также информационно-консультационных и образовательных услуг в оффлайн и онлайн форматах на единой площадке региональной инфраструктуры поддержки бизнеса по единым требованиям к оказанию поддержки, а также в федеральных институтах развития (центрах компетенций), (единица измерения «да» / «нет»), на 2022 год – в значении «да», </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xml:space="preserve">- установлен показатель, необходимый для достижения результата предоставления субсидии «Количество уникальных граждан, желающих вести бизнес, начинающих и действующих предпринимателей, получивших услуги» - на 2022 год в значении 1,999 тыс. единиц (приложение № 2 к соглашению); </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установлен ежеквартальный срок для представления в министерство, по форме приложения № 4 к соглашению, отчета о достижении значений результата предоставления субсидии и показателя, необходимого для достижения результата субсидии, включающий данные об объеме принятых обязательств и неиспользованном остатке субсидии (тыс. рублей), данные о количестве уникальных граждан, желающих вести бизнес, начинающих и действующих предпринимателей, получивших услуги (тыс. человек).</w:t>
      </w:r>
    </w:p>
    <w:p w:rsidR="00C566FC" w:rsidRPr="009B14EB" w:rsidRDefault="00C566FC" w:rsidP="00C566FC">
      <w:pPr>
        <w:autoSpaceDE w:val="0"/>
        <w:autoSpaceDN w:val="0"/>
        <w:adjustRightInd w:val="0"/>
        <w:ind w:firstLine="709"/>
        <w:jc w:val="both"/>
        <w:rPr>
          <w:sz w:val="28"/>
          <w:szCs w:val="28"/>
        </w:rPr>
      </w:pPr>
    </w:p>
    <w:p w:rsidR="00C566FC" w:rsidRPr="009B14EB" w:rsidRDefault="00C566FC" w:rsidP="00C566FC">
      <w:pPr>
        <w:autoSpaceDE w:val="0"/>
        <w:autoSpaceDN w:val="0"/>
        <w:adjustRightInd w:val="0"/>
        <w:ind w:firstLine="709"/>
        <w:jc w:val="center"/>
        <w:rPr>
          <w:rFonts w:eastAsiaTheme="minorEastAsia"/>
          <w:b/>
          <w:i/>
          <w:sz w:val="28"/>
          <w:szCs w:val="28"/>
        </w:rPr>
      </w:pPr>
      <w:r w:rsidRPr="009B14EB">
        <w:rPr>
          <w:rFonts w:eastAsiaTheme="minorHAnsi"/>
          <w:b/>
          <w:bCs/>
          <w:i/>
          <w:iCs/>
          <w:sz w:val="28"/>
          <w:szCs w:val="28"/>
          <w:lang w:eastAsia="en-US"/>
        </w:rPr>
        <w:t xml:space="preserve">Региональный проект </w:t>
      </w:r>
      <w:r w:rsidRPr="009B14EB">
        <w:rPr>
          <w:rFonts w:eastAsiaTheme="minorEastAsia"/>
          <w:b/>
          <w:i/>
          <w:sz w:val="28"/>
          <w:szCs w:val="28"/>
        </w:rPr>
        <w:t xml:space="preserve">«Акселерация </w:t>
      </w:r>
    </w:p>
    <w:p w:rsidR="00C566FC" w:rsidRPr="009B14EB" w:rsidRDefault="00C566FC" w:rsidP="00C566FC">
      <w:pPr>
        <w:autoSpaceDE w:val="0"/>
        <w:autoSpaceDN w:val="0"/>
        <w:adjustRightInd w:val="0"/>
        <w:ind w:firstLine="709"/>
        <w:jc w:val="center"/>
        <w:rPr>
          <w:rFonts w:eastAsiaTheme="minorHAnsi"/>
          <w:sz w:val="19"/>
          <w:szCs w:val="19"/>
          <w:lang w:eastAsia="en-US"/>
        </w:rPr>
      </w:pPr>
      <w:r w:rsidRPr="009B14EB">
        <w:rPr>
          <w:rFonts w:eastAsiaTheme="minorEastAsia"/>
          <w:b/>
          <w:i/>
          <w:sz w:val="28"/>
          <w:szCs w:val="28"/>
        </w:rPr>
        <w:t>субъектов малого и среднего предпринимательства</w:t>
      </w:r>
      <w:r w:rsidRPr="009B14EB">
        <w:rPr>
          <w:rFonts w:eastAsiaTheme="minorEastAsia"/>
          <w:b/>
          <w:sz w:val="28"/>
          <w:szCs w:val="28"/>
        </w:rPr>
        <w:t>»</w:t>
      </w:r>
    </w:p>
    <w:p w:rsidR="00C566FC" w:rsidRPr="009B14EB" w:rsidRDefault="00C566FC" w:rsidP="00C566FC">
      <w:pPr>
        <w:autoSpaceDE w:val="0"/>
        <w:autoSpaceDN w:val="0"/>
        <w:adjustRightInd w:val="0"/>
        <w:ind w:firstLine="709"/>
        <w:jc w:val="both"/>
        <w:rPr>
          <w:rFonts w:eastAsiaTheme="minorEastAsia"/>
          <w:sz w:val="28"/>
          <w:szCs w:val="28"/>
        </w:rPr>
      </w:pPr>
      <w:r w:rsidRPr="009B14EB">
        <w:rPr>
          <w:rFonts w:eastAsiaTheme="minorEastAsia"/>
          <w:sz w:val="28"/>
          <w:szCs w:val="28"/>
        </w:rPr>
        <w:t>Реализация регионального проекта предусмотрена в рамках подпрограммы «Развитие малого и среднего предпринимательства» государственной программы «Экономическое развитие  Оренбургской области» (на сумму 70 429,7 тыс. рублей) и подпрограммы «Создание системы поддержки фермеров и развитие сельской кооперации» государственной программы «Развитие сельского хозяйства и регулирование рынков сельскохозяйственной продукции, сырья и продовольствия Оренбургской области» (на сумму 130 181,4 тыс. рублей).</w:t>
      </w:r>
    </w:p>
    <w:p w:rsidR="00C566FC" w:rsidRPr="009B14EB" w:rsidRDefault="00C566FC" w:rsidP="00C566FC">
      <w:pPr>
        <w:autoSpaceDE w:val="0"/>
        <w:autoSpaceDN w:val="0"/>
        <w:adjustRightInd w:val="0"/>
        <w:ind w:firstLine="709"/>
        <w:jc w:val="both"/>
        <w:rPr>
          <w:rFonts w:eastAsiaTheme="minorEastAsia"/>
          <w:i/>
          <w:sz w:val="28"/>
          <w:szCs w:val="28"/>
        </w:rPr>
      </w:pPr>
      <w:r w:rsidRPr="009B14EB">
        <w:rPr>
          <w:rFonts w:eastAsiaTheme="minorEastAsia"/>
          <w:sz w:val="28"/>
          <w:szCs w:val="28"/>
        </w:rPr>
        <w:t xml:space="preserve">Для проведения мониторинга применены отчеты о ходе реализации регионального проекта, размещенные в системе «Электронный бюджет»      </w:t>
      </w:r>
      <w:r w:rsidRPr="009B14EB">
        <w:rPr>
          <w:rFonts w:asciiTheme="minorHAnsi" w:eastAsiaTheme="minorHAnsi" w:hAnsiTheme="minorHAnsi" w:cstheme="minorBidi"/>
          <w:sz w:val="22"/>
          <w:szCs w:val="22"/>
          <w:lang w:eastAsia="en-US"/>
        </w:rPr>
        <w:lastRenderedPageBreak/>
        <w:t>(</w:t>
      </w:r>
      <w:r w:rsidRPr="009B14EB">
        <w:rPr>
          <w:rFonts w:eastAsiaTheme="minorEastAsia"/>
          <w:sz w:val="28"/>
          <w:szCs w:val="28"/>
          <w:lang w:val="en-US"/>
        </w:rPr>
        <w:t>I</w:t>
      </w:r>
      <w:r w:rsidRPr="009B14EB">
        <w:rPr>
          <w:rFonts w:eastAsiaTheme="minorEastAsia"/>
          <w:sz w:val="28"/>
          <w:szCs w:val="28"/>
        </w:rPr>
        <w:t xml:space="preserve">5.53-15-2022.04/2710 от 05.05.2022, </w:t>
      </w:r>
      <w:r w:rsidRPr="009B14EB">
        <w:rPr>
          <w:rFonts w:eastAsiaTheme="minorEastAsia"/>
          <w:sz w:val="28"/>
          <w:szCs w:val="28"/>
          <w:lang w:val="en-US"/>
        </w:rPr>
        <w:t>I</w:t>
      </w:r>
      <w:r w:rsidRPr="009B14EB">
        <w:rPr>
          <w:rFonts w:eastAsiaTheme="minorEastAsia"/>
          <w:sz w:val="28"/>
          <w:szCs w:val="28"/>
        </w:rPr>
        <w:t xml:space="preserve">5.53-15-2022.05/2710 от 03.06.2022,      </w:t>
      </w:r>
      <w:r w:rsidRPr="009B14EB">
        <w:rPr>
          <w:rFonts w:eastAsiaTheme="minorEastAsia"/>
          <w:sz w:val="28"/>
          <w:szCs w:val="28"/>
          <w:lang w:val="en-US"/>
        </w:rPr>
        <w:t>I</w:t>
      </w:r>
      <w:r w:rsidRPr="009B14EB">
        <w:rPr>
          <w:rFonts w:eastAsiaTheme="minorEastAsia"/>
          <w:sz w:val="28"/>
          <w:szCs w:val="28"/>
        </w:rPr>
        <w:t>5.53-15-2022.06/2710 от 06.07.2022), а также информация министерства финансов Оренбургской области об исполнении областного бюджета по национальным и региональным проектам на 30.06.2022</w:t>
      </w:r>
      <w:r w:rsidRPr="009B14EB">
        <w:rPr>
          <w:rFonts w:eastAsiaTheme="minorEastAsia"/>
          <w:i/>
          <w:sz w:val="28"/>
          <w:szCs w:val="28"/>
        </w:rPr>
        <w:t>.</w:t>
      </w:r>
    </w:p>
    <w:p w:rsidR="00C566FC" w:rsidRPr="009B14EB" w:rsidRDefault="00C566FC" w:rsidP="00C566FC">
      <w:pPr>
        <w:autoSpaceDE w:val="0"/>
        <w:autoSpaceDN w:val="0"/>
        <w:adjustRightInd w:val="0"/>
        <w:ind w:firstLine="709"/>
        <w:jc w:val="both"/>
        <w:rPr>
          <w:rFonts w:eastAsiaTheme="minorHAnsi"/>
          <w:sz w:val="28"/>
          <w:szCs w:val="28"/>
          <w:lang w:eastAsia="en-US"/>
        </w:rPr>
      </w:pPr>
      <w:r w:rsidRPr="009B14EB">
        <w:rPr>
          <w:sz w:val="28"/>
          <w:szCs w:val="28"/>
        </w:rPr>
        <w:t>На 2022 год паспортом регионального проекта предусмотрен объем финансового обеспечения в сумме 200 611,1 т</w:t>
      </w:r>
      <w:r w:rsidRPr="009B14EB">
        <w:rPr>
          <w:rFonts w:eastAsiaTheme="minorHAnsi"/>
          <w:sz w:val="28"/>
          <w:szCs w:val="28"/>
          <w:lang w:eastAsia="en-US"/>
        </w:rPr>
        <w:t>ыс. рублей, в том числе за счет средств федерального бюджета 192 586,4 тыс. рублей, бюджета субъекта Российской Федерации 8 024,7 тыс. рублей. Средства бюджетов муниципальных образований и внебюджетных источников не предусмотрены.</w:t>
      </w:r>
    </w:p>
    <w:p w:rsidR="00C566FC" w:rsidRPr="009B14EB" w:rsidRDefault="00C566FC" w:rsidP="00C566FC">
      <w:pPr>
        <w:widowControl w:val="0"/>
        <w:autoSpaceDE w:val="0"/>
        <w:autoSpaceDN w:val="0"/>
        <w:adjustRightInd w:val="0"/>
        <w:ind w:firstLine="709"/>
        <w:jc w:val="both"/>
        <w:rPr>
          <w:sz w:val="28"/>
          <w:szCs w:val="28"/>
        </w:rPr>
      </w:pPr>
      <w:r w:rsidRPr="009B14EB">
        <w:rPr>
          <w:sz w:val="28"/>
          <w:szCs w:val="28"/>
        </w:rPr>
        <w:t xml:space="preserve">По данным раздела 5. «Сведения об исполнении финансового обеспечения регионального проекта» электронного отчета на 30.06.2022, с учетом информации министерства финансов Оренбургской области, в первом полугодии 2022 года кассовые расходы произведены в сумме 189 646,67 тыс. рублей (94,5% от общего объема финансирования), в том числе: 182 060,69 тыс. рублей за счет средств федерального бюджета (94,5%), 7 585,97 тыс. рублей средств областного бюджета (94,5%). </w:t>
      </w:r>
    </w:p>
    <w:p w:rsidR="00C566FC" w:rsidRPr="009B14EB" w:rsidRDefault="00C566FC" w:rsidP="00C566FC">
      <w:pPr>
        <w:widowControl w:val="0"/>
        <w:autoSpaceDE w:val="0"/>
        <w:autoSpaceDN w:val="0"/>
        <w:adjustRightInd w:val="0"/>
        <w:ind w:firstLine="709"/>
        <w:jc w:val="both"/>
        <w:rPr>
          <w:sz w:val="28"/>
          <w:szCs w:val="28"/>
        </w:rPr>
      </w:pPr>
      <w:r w:rsidRPr="009B14EB">
        <w:rPr>
          <w:rFonts w:eastAsia="Calibri"/>
          <w:sz w:val="28"/>
          <w:szCs w:val="28"/>
        </w:rPr>
        <w:t xml:space="preserve">Бюджетные ассигнования </w:t>
      </w:r>
      <w:r w:rsidRPr="009B14EB">
        <w:rPr>
          <w:sz w:val="28"/>
          <w:szCs w:val="28"/>
        </w:rPr>
        <w:t>федерального и областного бюджетов из суммы регионального проекта 200 611,1 тыс. рублей, утверждены министерству экономического развития, инвестиций, туризма и внешних связей Оренбургской области в размере 70 429,7 тыс. рублей, министерству сельского хозяйства, торговли, пищевой и перерабатывающей промышленности Оренбургской области в размере 130 181,4 тыс. рублей.      По данным отчетов об исполнении бюджета (ф.0503127), на 01.07.2022 ассигнования по расходам исполнены министерствами в сумме 70 429,58 тыс. рублей и 119 217,1 тыс. рублей, соответственно.</w:t>
      </w:r>
    </w:p>
    <w:p w:rsidR="00C566FC" w:rsidRPr="009B14EB" w:rsidRDefault="00C566FC" w:rsidP="00C566FC">
      <w:pPr>
        <w:widowControl w:val="0"/>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Структура расходов, по данным раздела 6. «Сведения о помесячном исполнении бюджета субъекта в части бюджетных ассигнований, предусмотренных на финансовое обеспечение реализации регионального проекта в 2022 году» электронного отчета</w:t>
      </w:r>
      <w:r w:rsidRPr="009B14EB">
        <w:rPr>
          <w:sz w:val="28"/>
          <w:szCs w:val="28"/>
        </w:rPr>
        <w:t xml:space="preserve"> на 30.06.2022</w:t>
      </w:r>
      <w:r w:rsidRPr="009B14EB">
        <w:rPr>
          <w:rFonts w:eastAsiaTheme="minorHAnsi"/>
          <w:sz w:val="28"/>
          <w:szCs w:val="28"/>
          <w:lang w:eastAsia="en-US"/>
        </w:rPr>
        <w:t>, содержит сведения об исполнении расходов на отчетную дату (план 189 646,78 тыс. рублей / факт 189 646,67 тыс. рублей / 99,99%).</w:t>
      </w:r>
    </w:p>
    <w:p w:rsidR="00C566FC" w:rsidRPr="009B14EB" w:rsidRDefault="00C566FC" w:rsidP="00C566FC">
      <w:pPr>
        <w:ind w:firstLine="709"/>
        <w:jc w:val="both"/>
        <w:rPr>
          <w:rFonts w:eastAsiaTheme="minorHAnsi"/>
          <w:sz w:val="28"/>
          <w:szCs w:val="28"/>
          <w:lang w:eastAsia="en-US"/>
        </w:rPr>
      </w:pPr>
      <w:r w:rsidRPr="009B14EB">
        <w:rPr>
          <w:rFonts w:eastAsiaTheme="minorHAnsi"/>
          <w:sz w:val="28"/>
          <w:szCs w:val="28"/>
          <w:lang w:eastAsia="en-US"/>
        </w:rPr>
        <w:t xml:space="preserve">Всего на период реализации регионального проекта «Акселерация субъектов малого и среднего предпринимательства» предусмотрено достижение 1 (одного) общественно значимого результата «Создана комплексная система акселерации, включающая в себя финансовые и налоговые инструменты поддержки субъектов МСП, а также инфраструктуру для комфортной работы и развития субъектов МСП, доступ к закупкам крупнейших заказчиков», в рамках которого в 2022 году предусмотрено достижение 1 (одного) показателя. </w:t>
      </w:r>
    </w:p>
    <w:p w:rsidR="00C566FC" w:rsidRPr="009B14EB" w:rsidRDefault="00C566FC" w:rsidP="00C566FC">
      <w:pPr>
        <w:ind w:firstLine="709"/>
        <w:jc w:val="both"/>
        <w:rPr>
          <w:rFonts w:eastAsiaTheme="minorHAnsi"/>
          <w:sz w:val="28"/>
          <w:szCs w:val="28"/>
          <w:lang w:eastAsia="en-US"/>
        </w:rPr>
      </w:pPr>
      <w:r w:rsidRPr="009B14EB">
        <w:rPr>
          <w:rFonts w:eastAsiaTheme="minorHAnsi"/>
          <w:sz w:val="28"/>
          <w:szCs w:val="28"/>
          <w:lang w:eastAsia="en-US"/>
        </w:rPr>
        <w:t>По данным раздела 2. «Сведения о достижении показателей регионального проекта» и раздела 3. «Сведения об исполнении помесячного достижения показателей регионального проекта в 2022 году» электронного отчета о ходе реализации регионального проекта на 30.06.2022, отмечено:</w:t>
      </w:r>
    </w:p>
    <w:p w:rsidR="00AD6485" w:rsidRPr="009B14EB" w:rsidRDefault="00AD6485" w:rsidP="00AD6485">
      <w:pPr>
        <w:ind w:firstLine="709"/>
        <w:jc w:val="both"/>
        <w:rPr>
          <w:rFonts w:eastAsiaTheme="minorHAnsi"/>
          <w:sz w:val="28"/>
          <w:szCs w:val="28"/>
          <w:lang w:eastAsia="en-US"/>
        </w:rPr>
      </w:pPr>
      <w:r w:rsidRPr="009B14EB">
        <w:rPr>
          <w:rFonts w:eastAsiaTheme="minorHAnsi"/>
          <w:sz w:val="28"/>
          <w:szCs w:val="28"/>
          <w:lang w:eastAsia="en-US"/>
        </w:rPr>
        <w:lastRenderedPageBreak/>
        <w:t>по</w:t>
      </w:r>
      <w:r w:rsidR="00C566FC" w:rsidRPr="009B14EB">
        <w:rPr>
          <w:rFonts w:eastAsiaTheme="minorHAnsi"/>
          <w:sz w:val="28"/>
          <w:szCs w:val="28"/>
          <w:lang w:eastAsia="en-US"/>
        </w:rPr>
        <w:t> показател</w:t>
      </w:r>
      <w:r w:rsidRPr="009B14EB">
        <w:rPr>
          <w:rFonts w:eastAsiaTheme="minorHAnsi"/>
          <w:sz w:val="28"/>
          <w:szCs w:val="28"/>
          <w:lang w:eastAsia="en-US"/>
        </w:rPr>
        <w:t>ю</w:t>
      </w:r>
      <w:r w:rsidR="00C566FC" w:rsidRPr="009B14EB">
        <w:rPr>
          <w:rFonts w:eastAsiaTheme="minorHAnsi"/>
          <w:sz w:val="28"/>
          <w:szCs w:val="28"/>
          <w:lang w:eastAsia="en-US"/>
        </w:rPr>
        <w:t xml:space="preserve"> «Увеличение количества объектов, включенных в перечень государственного имущества, находящегося в собственности Оренбургской области и свободного от прав третьих лиц, возрастающий</w:t>
      </w:r>
      <w:r w:rsidRPr="009B14EB">
        <w:rPr>
          <w:rFonts w:eastAsiaTheme="minorHAnsi"/>
          <w:sz w:val="28"/>
          <w:szCs w:val="28"/>
          <w:lang w:eastAsia="en-US"/>
        </w:rPr>
        <w:t xml:space="preserve">» </w:t>
      </w:r>
      <w:r w:rsidR="00C566FC" w:rsidRPr="009B14EB">
        <w:rPr>
          <w:rFonts w:eastAsiaTheme="minorHAnsi"/>
          <w:sz w:val="28"/>
          <w:szCs w:val="28"/>
          <w:lang w:eastAsia="en-US"/>
        </w:rPr>
        <w:t>на первое полугодие не установлено плановое значение показателя, необходимого для достижения р</w:t>
      </w:r>
      <w:r w:rsidRPr="009B14EB">
        <w:rPr>
          <w:rFonts w:eastAsiaTheme="minorHAnsi"/>
          <w:sz w:val="28"/>
          <w:szCs w:val="28"/>
          <w:lang w:eastAsia="en-US"/>
        </w:rPr>
        <w:t>езультата регионального проекта (план на конец отчетного года 10,0 процентов). Комментарий – выполнение показателя регионального проекта по итогам года.</w:t>
      </w:r>
    </w:p>
    <w:p w:rsidR="00C566FC" w:rsidRPr="009B14EB" w:rsidRDefault="00C566FC" w:rsidP="00C566FC">
      <w:pPr>
        <w:widowControl w:val="0"/>
        <w:ind w:firstLine="709"/>
        <w:jc w:val="both"/>
        <w:rPr>
          <w:sz w:val="28"/>
          <w:szCs w:val="28"/>
        </w:rPr>
      </w:pPr>
      <w:r w:rsidRPr="009B14EB">
        <w:rPr>
          <w:sz w:val="28"/>
          <w:szCs w:val="28"/>
        </w:rPr>
        <w:t>Согласно паспорту регионального проекта в течение 2022 года запланировано достижение 55 контрольных точек, в том числе 21 (двадцать одна) контрольная точка в первом полугодии 2022 года.</w:t>
      </w:r>
    </w:p>
    <w:p w:rsidR="00C566FC" w:rsidRPr="009B14EB" w:rsidRDefault="00C566FC" w:rsidP="00C566FC">
      <w:pPr>
        <w:widowControl w:val="0"/>
        <w:ind w:firstLine="709"/>
        <w:jc w:val="both"/>
        <w:rPr>
          <w:sz w:val="28"/>
          <w:szCs w:val="28"/>
        </w:rPr>
      </w:pPr>
      <w:r w:rsidRPr="009B14EB">
        <w:rPr>
          <w:sz w:val="28"/>
          <w:szCs w:val="28"/>
        </w:rPr>
        <w:t>По данным раздела 4. «Сведения о достижении результатов и контрольных точек регионального проекта» электронных отчетов о ходе реализации регионального проекта за январь-июнь 2022 года в целях 1 (одного) общественно значимого результата «Создана комплексная система акселерации, включающая в себя финансовые и налоговые инструменты поддержки субъектов МСП, а также инфраструктуру для комфортной работы и развития субъектов МСП, доступ к закупкам крупнейших заказчиков» предусмотрено достижение 9 результатов по 21 (из 55) контрольной точке:</w:t>
      </w:r>
    </w:p>
    <w:p w:rsidR="00C566FC" w:rsidRPr="009B14EB" w:rsidRDefault="00C566FC" w:rsidP="00C566FC">
      <w:pPr>
        <w:widowControl w:val="0"/>
        <w:ind w:firstLine="709"/>
        <w:jc w:val="both"/>
        <w:rPr>
          <w:sz w:val="28"/>
          <w:szCs w:val="28"/>
        </w:rPr>
      </w:pPr>
      <w:r w:rsidRPr="009B14EB">
        <w:rPr>
          <w:sz w:val="28"/>
          <w:szCs w:val="28"/>
        </w:rPr>
        <w:t>- по результату «Субъектам МСП обеспечен льготный доступ к заемным средствам государственных микрофинансовых организаций (количество действующих микрозаймов, выданных МФО), (на дату 20.12.2022 плановое значение 0,411 тыс. единиц)» – установлена и достигнута 1 (одна) контрольная точка (по сроку 25.04.2022 / фактически 04.04.2022), по информации Некоммерческой микрокредитной компании «Оренбургский областной фонд поддержки малого предпринимательства» (от 04.04.2022 № 104) о предоставлении отчетных сведений на 01.04.2022 о количестве (сумме) и выданных (действующих) микрозаймов субъектам МСП Оренбургской области за счет средств субсидий, полученных из областного и федерального бюджета по соглашениям 2009 – 2020 годов;</w:t>
      </w:r>
    </w:p>
    <w:p w:rsidR="00C566FC" w:rsidRPr="009B14EB" w:rsidRDefault="00C566FC" w:rsidP="00C566FC">
      <w:pPr>
        <w:widowControl w:val="0"/>
        <w:ind w:firstLine="709"/>
        <w:jc w:val="both"/>
        <w:rPr>
          <w:sz w:val="28"/>
          <w:szCs w:val="28"/>
        </w:rPr>
      </w:pPr>
      <w:r w:rsidRPr="009B14EB">
        <w:rPr>
          <w:sz w:val="28"/>
          <w:szCs w:val="28"/>
        </w:rPr>
        <w:t>- по результату «Субъектам МСП обеспечено предоставление поручительств (гарантии) региональными гарантийными организациями (объем финансовой поддержки, оказанной субъектам МСП, при гарантийной поддержке РГО), (на дату 20.12.2022 плановое значение 776,8524 млн. рублей)» – установлено и достигнуто 3 (три) контрольных точки первого полугодия 2022 года;</w:t>
      </w:r>
    </w:p>
    <w:p w:rsidR="00C566FC" w:rsidRPr="009B14EB" w:rsidRDefault="00C566FC" w:rsidP="00C566FC">
      <w:pPr>
        <w:widowControl w:val="0"/>
        <w:ind w:firstLine="709"/>
        <w:jc w:val="both"/>
        <w:rPr>
          <w:sz w:val="28"/>
          <w:szCs w:val="28"/>
        </w:rPr>
      </w:pPr>
      <w:r w:rsidRPr="009B14EB">
        <w:rPr>
          <w:sz w:val="28"/>
          <w:szCs w:val="28"/>
        </w:rPr>
        <w:t>- по результату «Субъектам МСП, а также резидентам промышленных парков, технопарков обеспечено оказание комплексных услуг на единой площадке региональной инфраструктуры поддержки бизнеса, в том числе федеральными институтами развития (центрами компетенций), по единым требованиям к оказанию поддержки (количество субъектов МСП, получивших комплексные услуги), (на дату 20.12.2022 плановое значение 0,577 тыс. единиц)» – установлено и достигнуто 3 (три) контрольных точки первого полугодия 2022 года;</w:t>
      </w:r>
    </w:p>
    <w:p w:rsidR="00C566FC" w:rsidRPr="009B14EB" w:rsidRDefault="00C566FC" w:rsidP="00C566FC">
      <w:pPr>
        <w:widowControl w:val="0"/>
        <w:ind w:firstLine="709"/>
        <w:jc w:val="both"/>
        <w:rPr>
          <w:sz w:val="28"/>
          <w:szCs w:val="28"/>
        </w:rPr>
      </w:pPr>
      <w:r w:rsidRPr="009B14EB">
        <w:rPr>
          <w:sz w:val="28"/>
          <w:szCs w:val="28"/>
        </w:rPr>
        <w:t xml:space="preserve">- по результату «Ежегодный объем экспорта субъектов МСП, получивших поддержку центров поддержки экспорта, (на дату 20.12.2022 </w:t>
      </w:r>
      <w:r w:rsidRPr="009B14EB">
        <w:rPr>
          <w:sz w:val="28"/>
          <w:szCs w:val="28"/>
        </w:rPr>
        <w:lastRenderedPageBreak/>
        <w:t>плановое значение 0,0169 млрд. долларов)» - установлена и достигнута 1 (одна) контрольная точка первого полугодия 2022 года;</w:t>
      </w:r>
    </w:p>
    <w:p w:rsidR="00C566FC" w:rsidRPr="009B14EB" w:rsidRDefault="00C566FC" w:rsidP="00C566FC">
      <w:pPr>
        <w:widowControl w:val="0"/>
        <w:ind w:firstLine="709"/>
        <w:jc w:val="both"/>
        <w:rPr>
          <w:sz w:val="28"/>
          <w:szCs w:val="28"/>
        </w:rPr>
      </w:pPr>
      <w:r w:rsidRPr="009B14EB">
        <w:rPr>
          <w:sz w:val="28"/>
          <w:szCs w:val="28"/>
        </w:rPr>
        <w:t>- по результату «Субъектами МСП осуществлен экспорт товаров (работ, услуг) при поддержке центров поддержки экспорта (Количество субъектов МСП-экспортеров, заключивших экспортные контракты по результатам услуг ЦПЭ), (на дату 20.12.2022 плановое значение 39,0 единиц)» - установлено и достигнуто 4 (четыре) контрольных точки первого полугодия 2022 года;</w:t>
      </w:r>
    </w:p>
    <w:p w:rsidR="00C566FC" w:rsidRPr="009B14EB" w:rsidRDefault="00C566FC" w:rsidP="00C566FC">
      <w:pPr>
        <w:widowControl w:val="0"/>
        <w:ind w:firstLine="709"/>
        <w:jc w:val="both"/>
        <w:rPr>
          <w:sz w:val="28"/>
          <w:szCs w:val="28"/>
        </w:rPr>
      </w:pPr>
      <w:r w:rsidRPr="009B14EB">
        <w:rPr>
          <w:sz w:val="28"/>
          <w:szCs w:val="28"/>
        </w:rPr>
        <w:t>- по результату «Крестьянскими (фермерскими) хозяйствами, получившими грант «Агростартап», созданы новые рабочие места (количество новых рабочих мест, созданных крестьянскими (фермерскими) хозяйствами, получившими грант «Агростартап»), (на дату 31.12.2022 плановое значение 53,0 единицы)» - установлено и достигнуто 4 (четыре) контрольных точки первого полугодия, и досрочно 2 (две) контрольных точки второго полугодия 2022 года;</w:t>
      </w:r>
    </w:p>
    <w:p w:rsidR="00C566FC" w:rsidRPr="009B14EB" w:rsidRDefault="00C566FC" w:rsidP="00C566FC">
      <w:pPr>
        <w:widowControl w:val="0"/>
        <w:ind w:firstLine="709"/>
        <w:jc w:val="both"/>
        <w:rPr>
          <w:sz w:val="28"/>
          <w:szCs w:val="28"/>
        </w:rPr>
      </w:pPr>
      <w:r w:rsidRPr="009B14EB">
        <w:rPr>
          <w:sz w:val="28"/>
          <w:szCs w:val="28"/>
        </w:rPr>
        <w:t>- по результату «В результате реализации мер государственной поддержки сельскохозяйственных кооперативов и мероприятий по популяризации сельскохозяйственной кооперации, увеличено количество членов сельскохозяйственных потребительских кооперативов (количество новых членов сельскохозяйственных потребительских кооперативов из числа субъектов МСП в АПК и личных подсобных хозяйств граждан), (на дату 31.12.2022 плановое значение 60,0 единиц)» - установлено и достигнуто 2 (две) контрольных точки первого полугодия 2022 года;</w:t>
      </w:r>
    </w:p>
    <w:p w:rsidR="00C566FC" w:rsidRPr="009B14EB" w:rsidRDefault="00C566FC" w:rsidP="00C566FC">
      <w:pPr>
        <w:widowControl w:val="0"/>
        <w:ind w:firstLine="709"/>
        <w:jc w:val="both"/>
        <w:rPr>
          <w:sz w:val="28"/>
          <w:szCs w:val="28"/>
        </w:rPr>
      </w:pPr>
      <w:r w:rsidRPr="009B14EB">
        <w:rPr>
          <w:sz w:val="28"/>
          <w:szCs w:val="28"/>
        </w:rPr>
        <w:t>- по результату «Субъекты МСП в АПК получили государственную поддержку в рамках федерального проекта на создание и развитие производств (количество крестьянских (фермерских) хозяйств, индивидуальных предпринимателей и сельскохозяйственных потребительских кооперативов, получивших государственную поддержку в рамках федерального проекта), (на дату 31.12.2022 плановое значение 65,0 единиц)» - установлена и достигнута 1 (одна) контрольная точка первого полугодия, и досрочно 5 (пять) контрольных точек второго полугодия 2022 года;</w:t>
      </w:r>
    </w:p>
    <w:p w:rsidR="00C566FC" w:rsidRPr="009B14EB" w:rsidRDefault="00C566FC" w:rsidP="00C566FC">
      <w:pPr>
        <w:widowControl w:val="0"/>
        <w:ind w:firstLine="709"/>
        <w:jc w:val="both"/>
        <w:rPr>
          <w:sz w:val="28"/>
          <w:szCs w:val="28"/>
        </w:rPr>
      </w:pPr>
      <w:r w:rsidRPr="009B14EB">
        <w:rPr>
          <w:sz w:val="28"/>
          <w:szCs w:val="28"/>
        </w:rPr>
        <w:t xml:space="preserve">- по результату «Субъектам МСП предоставлено в аренду из числа объектов, включенных в перечни государственного и муниципального имущества (на дату 20.12.2022 плановое значение 389,0 единиц)» - установлено и достигнуто 2 (две) контрольных точки первого полугодия, и досрочно 1 (одна) контрольная точка второго полугодия 2022 года. </w:t>
      </w:r>
    </w:p>
    <w:p w:rsidR="00C566FC" w:rsidRPr="009B14EB" w:rsidRDefault="00C566FC" w:rsidP="00C566FC">
      <w:pPr>
        <w:widowControl w:val="0"/>
        <w:ind w:firstLine="709"/>
        <w:jc w:val="both"/>
        <w:rPr>
          <w:sz w:val="28"/>
          <w:szCs w:val="28"/>
        </w:rPr>
      </w:pPr>
      <w:r w:rsidRPr="009B14EB">
        <w:rPr>
          <w:sz w:val="28"/>
          <w:szCs w:val="28"/>
        </w:rPr>
        <w:t>Исходя из вышеизложенного, по состоянию на 30.06.2022 достигнуто 21 (двадцать одна) контрольная точка по сроку и 8 (восемь) досрочно.</w:t>
      </w:r>
    </w:p>
    <w:p w:rsidR="00C566FC" w:rsidRPr="009B14EB" w:rsidRDefault="00C566FC" w:rsidP="00C566FC">
      <w:pPr>
        <w:widowControl w:val="0"/>
        <w:ind w:firstLine="709"/>
        <w:jc w:val="both"/>
        <w:rPr>
          <w:sz w:val="28"/>
          <w:szCs w:val="28"/>
        </w:rPr>
      </w:pPr>
      <w:r w:rsidRPr="009B14EB">
        <w:rPr>
          <w:sz w:val="28"/>
          <w:szCs w:val="28"/>
        </w:rPr>
        <w:t xml:space="preserve">Информация </w:t>
      </w:r>
      <w:r w:rsidR="00327DAE" w:rsidRPr="009B14EB">
        <w:rPr>
          <w:sz w:val="28"/>
          <w:szCs w:val="28"/>
        </w:rPr>
        <w:t xml:space="preserve">по субсидиям, предоставленным некоммерческим организациям в рамках данного регионального проекта, </w:t>
      </w:r>
      <w:r w:rsidRPr="009B14EB">
        <w:rPr>
          <w:sz w:val="28"/>
          <w:szCs w:val="28"/>
        </w:rPr>
        <w:t>согласно отчетам об исполнении бюджета (ф.0503127) на 01.07.2022, пр</w:t>
      </w:r>
      <w:r w:rsidR="00327DAE" w:rsidRPr="009B14EB">
        <w:rPr>
          <w:sz w:val="28"/>
          <w:szCs w:val="28"/>
        </w:rPr>
        <w:t>иведе</w:t>
      </w:r>
      <w:r w:rsidRPr="009B14EB">
        <w:rPr>
          <w:sz w:val="28"/>
          <w:szCs w:val="28"/>
        </w:rPr>
        <w:t xml:space="preserve">на в таблице: </w:t>
      </w:r>
    </w:p>
    <w:p w:rsidR="00546784" w:rsidRPr="009B14EB" w:rsidRDefault="00546784" w:rsidP="00C566FC">
      <w:pPr>
        <w:widowControl w:val="0"/>
        <w:ind w:firstLine="709"/>
        <w:jc w:val="right"/>
        <w:rPr>
          <w:sz w:val="28"/>
          <w:szCs w:val="28"/>
        </w:rPr>
      </w:pPr>
    </w:p>
    <w:p w:rsidR="00546784" w:rsidRPr="009B14EB" w:rsidRDefault="00546784" w:rsidP="00C566FC">
      <w:pPr>
        <w:widowControl w:val="0"/>
        <w:ind w:firstLine="709"/>
        <w:jc w:val="right"/>
        <w:rPr>
          <w:sz w:val="28"/>
          <w:szCs w:val="28"/>
        </w:rPr>
      </w:pPr>
    </w:p>
    <w:p w:rsidR="00546784" w:rsidRPr="009B14EB" w:rsidRDefault="00546784" w:rsidP="00C566FC">
      <w:pPr>
        <w:widowControl w:val="0"/>
        <w:ind w:firstLine="709"/>
        <w:jc w:val="right"/>
        <w:rPr>
          <w:sz w:val="28"/>
          <w:szCs w:val="28"/>
        </w:rPr>
      </w:pPr>
    </w:p>
    <w:p w:rsidR="00430338" w:rsidRPr="009B14EB" w:rsidRDefault="00430338" w:rsidP="00C566FC">
      <w:pPr>
        <w:widowControl w:val="0"/>
        <w:ind w:firstLine="709"/>
        <w:jc w:val="right"/>
        <w:rPr>
          <w:sz w:val="28"/>
          <w:szCs w:val="28"/>
        </w:rPr>
      </w:pPr>
      <w:r w:rsidRPr="009B14EB">
        <w:rPr>
          <w:sz w:val="28"/>
          <w:szCs w:val="28"/>
        </w:rPr>
        <w:lastRenderedPageBreak/>
        <w:t>Таблица 3</w:t>
      </w:r>
    </w:p>
    <w:p w:rsidR="00C566FC" w:rsidRPr="009B14EB" w:rsidRDefault="00C566FC" w:rsidP="00C566FC">
      <w:pPr>
        <w:widowControl w:val="0"/>
        <w:ind w:firstLine="709"/>
        <w:jc w:val="right"/>
        <w:rPr>
          <w:rFonts w:eastAsiaTheme="minorEastAsia"/>
          <w:sz w:val="28"/>
          <w:szCs w:val="28"/>
        </w:rPr>
      </w:pPr>
      <w:r w:rsidRPr="009B14EB">
        <w:rPr>
          <w:sz w:val="28"/>
          <w:szCs w:val="28"/>
        </w:rPr>
        <w:t>(тыс. рублей)</w:t>
      </w:r>
    </w:p>
    <w:tbl>
      <w:tblPr>
        <w:tblW w:w="956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top w:w="102" w:type="dxa"/>
          <w:left w:w="62" w:type="dxa"/>
          <w:bottom w:w="102" w:type="dxa"/>
          <w:right w:w="62" w:type="dxa"/>
        </w:tblCellMar>
        <w:tblLook w:val="0000"/>
      </w:tblPr>
      <w:tblGrid>
        <w:gridCol w:w="5165"/>
        <w:gridCol w:w="709"/>
        <w:gridCol w:w="567"/>
        <w:gridCol w:w="567"/>
        <w:gridCol w:w="425"/>
        <w:gridCol w:w="425"/>
        <w:gridCol w:w="851"/>
        <w:gridCol w:w="851"/>
      </w:tblGrid>
      <w:tr w:rsidR="00C566FC" w:rsidRPr="009B14EB" w:rsidTr="001C71F7">
        <w:tc>
          <w:tcPr>
            <w:tcW w:w="5165" w:type="dxa"/>
            <w:tcMar>
              <w:top w:w="28" w:type="dxa"/>
              <w:bottom w:w="28" w:type="dxa"/>
            </w:tcMar>
          </w:tcPr>
          <w:p w:rsidR="00C566FC" w:rsidRPr="009B14EB" w:rsidRDefault="00C566FC" w:rsidP="00B65727">
            <w:pPr>
              <w:autoSpaceDE w:val="0"/>
              <w:autoSpaceDN w:val="0"/>
              <w:adjustRightInd w:val="0"/>
              <w:jc w:val="center"/>
              <w:rPr>
                <w:sz w:val="18"/>
                <w:szCs w:val="18"/>
              </w:rPr>
            </w:pPr>
            <w:r w:rsidRPr="009B14EB">
              <w:rPr>
                <w:sz w:val="18"/>
                <w:szCs w:val="18"/>
              </w:rPr>
              <w:t>Наименование</w:t>
            </w:r>
          </w:p>
        </w:tc>
        <w:tc>
          <w:tcPr>
            <w:tcW w:w="709" w:type="dxa"/>
            <w:tcMar>
              <w:top w:w="28" w:type="dxa"/>
              <w:bottom w:w="28" w:type="dxa"/>
            </w:tcMar>
          </w:tcPr>
          <w:p w:rsidR="00C566FC" w:rsidRPr="009B14EB" w:rsidRDefault="00C566FC" w:rsidP="00B65727">
            <w:pPr>
              <w:autoSpaceDE w:val="0"/>
              <w:autoSpaceDN w:val="0"/>
              <w:adjustRightInd w:val="0"/>
              <w:jc w:val="center"/>
              <w:rPr>
                <w:sz w:val="18"/>
                <w:szCs w:val="18"/>
              </w:rPr>
            </w:pPr>
            <w:r w:rsidRPr="009B14EB">
              <w:rPr>
                <w:sz w:val="18"/>
                <w:szCs w:val="18"/>
              </w:rPr>
              <w:t>ЦСР</w:t>
            </w:r>
          </w:p>
        </w:tc>
        <w:tc>
          <w:tcPr>
            <w:tcW w:w="567" w:type="dxa"/>
            <w:tcMar>
              <w:top w:w="28" w:type="dxa"/>
              <w:bottom w:w="28" w:type="dxa"/>
            </w:tcMar>
          </w:tcPr>
          <w:p w:rsidR="00C566FC" w:rsidRPr="009B14EB" w:rsidRDefault="00C566FC" w:rsidP="00B65727">
            <w:pPr>
              <w:autoSpaceDE w:val="0"/>
              <w:autoSpaceDN w:val="0"/>
              <w:adjustRightInd w:val="0"/>
              <w:jc w:val="center"/>
              <w:rPr>
                <w:sz w:val="18"/>
                <w:szCs w:val="18"/>
              </w:rPr>
            </w:pPr>
            <w:r w:rsidRPr="009B14EB">
              <w:rPr>
                <w:sz w:val="18"/>
                <w:szCs w:val="18"/>
              </w:rPr>
              <w:t>ВЕД</w:t>
            </w:r>
          </w:p>
        </w:tc>
        <w:tc>
          <w:tcPr>
            <w:tcW w:w="567" w:type="dxa"/>
            <w:tcMar>
              <w:top w:w="28" w:type="dxa"/>
              <w:bottom w:w="28" w:type="dxa"/>
            </w:tcMar>
          </w:tcPr>
          <w:p w:rsidR="00C566FC" w:rsidRPr="009B14EB" w:rsidRDefault="00C566FC" w:rsidP="00B65727">
            <w:pPr>
              <w:autoSpaceDE w:val="0"/>
              <w:autoSpaceDN w:val="0"/>
              <w:adjustRightInd w:val="0"/>
              <w:jc w:val="center"/>
              <w:rPr>
                <w:sz w:val="18"/>
                <w:szCs w:val="18"/>
              </w:rPr>
            </w:pPr>
            <w:r w:rsidRPr="009B14EB">
              <w:rPr>
                <w:sz w:val="18"/>
                <w:szCs w:val="18"/>
              </w:rPr>
              <w:t>РЗ</w:t>
            </w:r>
          </w:p>
        </w:tc>
        <w:tc>
          <w:tcPr>
            <w:tcW w:w="425" w:type="dxa"/>
            <w:tcMar>
              <w:top w:w="28" w:type="dxa"/>
              <w:bottom w:w="28" w:type="dxa"/>
            </w:tcMar>
          </w:tcPr>
          <w:p w:rsidR="00C566FC" w:rsidRPr="009B14EB" w:rsidRDefault="00C566FC" w:rsidP="00B65727">
            <w:pPr>
              <w:autoSpaceDE w:val="0"/>
              <w:autoSpaceDN w:val="0"/>
              <w:adjustRightInd w:val="0"/>
              <w:jc w:val="center"/>
              <w:rPr>
                <w:sz w:val="18"/>
                <w:szCs w:val="18"/>
              </w:rPr>
            </w:pPr>
            <w:r w:rsidRPr="009B14EB">
              <w:rPr>
                <w:sz w:val="18"/>
                <w:szCs w:val="18"/>
              </w:rPr>
              <w:t>ПР</w:t>
            </w:r>
          </w:p>
        </w:tc>
        <w:tc>
          <w:tcPr>
            <w:tcW w:w="425" w:type="dxa"/>
            <w:shd w:val="clear" w:color="auto" w:fill="EAF1DD" w:themeFill="accent3" w:themeFillTint="33"/>
            <w:tcMar>
              <w:top w:w="28" w:type="dxa"/>
              <w:bottom w:w="28" w:type="dxa"/>
            </w:tcMar>
          </w:tcPr>
          <w:p w:rsidR="00C566FC" w:rsidRPr="009B14EB" w:rsidRDefault="00C566FC" w:rsidP="00B65727">
            <w:pPr>
              <w:autoSpaceDE w:val="0"/>
              <w:autoSpaceDN w:val="0"/>
              <w:adjustRightInd w:val="0"/>
              <w:jc w:val="center"/>
              <w:rPr>
                <w:sz w:val="18"/>
                <w:szCs w:val="18"/>
              </w:rPr>
            </w:pPr>
            <w:r w:rsidRPr="009B14EB">
              <w:rPr>
                <w:sz w:val="18"/>
                <w:szCs w:val="18"/>
              </w:rPr>
              <w:t>ВР</w:t>
            </w:r>
          </w:p>
        </w:tc>
        <w:tc>
          <w:tcPr>
            <w:tcW w:w="851" w:type="dxa"/>
            <w:tcMar>
              <w:top w:w="28" w:type="dxa"/>
              <w:bottom w:w="28" w:type="dxa"/>
            </w:tcMar>
          </w:tcPr>
          <w:p w:rsidR="00C566FC" w:rsidRPr="009B14EB" w:rsidRDefault="00C566FC" w:rsidP="00B65727">
            <w:pPr>
              <w:autoSpaceDE w:val="0"/>
              <w:autoSpaceDN w:val="0"/>
              <w:adjustRightInd w:val="0"/>
              <w:jc w:val="center"/>
              <w:rPr>
                <w:sz w:val="18"/>
                <w:szCs w:val="18"/>
              </w:rPr>
            </w:pPr>
            <w:r w:rsidRPr="009B14EB">
              <w:rPr>
                <w:sz w:val="18"/>
                <w:szCs w:val="18"/>
              </w:rPr>
              <w:t>Утверждено на 2022 год</w:t>
            </w:r>
          </w:p>
        </w:tc>
        <w:tc>
          <w:tcPr>
            <w:tcW w:w="851" w:type="dxa"/>
            <w:shd w:val="clear" w:color="auto" w:fill="auto"/>
            <w:tcMar>
              <w:top w:w="28" w:type="dxa"/>
              <w:bottom w:w="28" w:type="dxa"/>
            </w:tcMar>
          </w:tcPr>
          <w:p w:rsidR="00C566FC" w:rsidRPr="009B14EB" w:rsidRDefault="00C566FC" w:rsidP="00B65727">
            <w:pPr>
              <w:autoSpaceDE w:val="0"/>
              <w:autoSpaceDN w:val="0"/>
              <w:adjustRightInd w:val="0"/>
              <w:jc w:val="center"/>
              <w:rPr>
                <w:sz w:val="18"/>
                <w:szCs w:val="18"/>
              </w:rPr>
            </w:pPr>
            <w:r w:rsidRPr="009B14EB">
              <w:rPr>
                <w:sz w:val="18"/>
                <w:szCs w:val="18"/>
              </w:rPr>
              <w:t>Исполнено на 01.07.22</w:t>
            </w:r>
          </w:p>
        </w:tc>
      </w:tr>
      <w:tr w:rsidR="00C566FC" w:rsidRPr="009B14EB" w:rsidTr="001C71F7">
        <w:tc>
          <w:tcPr>
            <w:tcW w:w="9560" w:type="dxa"/>
            <w:gridSpan w:val="8"/>
            <w:tcMar>
              <w:top w:w="28" w:type="dxa"/>
              <w:bottom w:w="28" w:type="dxa"/>
            </w:tcMar>
          </w:tcPr>
          <w:p w:rsidR="00C566FC" w:rsidRPr="009B14EB" w:rsidRDefault="00C566FC" w:rsidP="00B65727">
            <w:pPr>
              <w:autoSpaceDE w:val="0"/>
              <w:autoSpaceDN w:val="0"/>
              <w:adjustRightInd w:val="0"/>
              <w:jc w:val="center"/>
              <w:rPr>
                <w:sz w:val="18"/>
                <w:szCs w:val="18"/>
              </w:rPr>
            </w:pPr>
            <w:r w:rsidRPr="009B14EB">
              <w:rPr>
                <w:sz w:val="18"/>
                <w:szCs w:val="18"/>
              </w:rPr>
              <w:t>Субсидии некоммерческим организациям (в составе кода ВР 630)</w:t>
            </w:r>
          </w:p>
        </w:tc>
      </w:tr>
      <w:tr w:rsidR="00C566FC" w:rsidRPr="009B14EB" w:rsidTr="001C71F7">
        <w:tc>
          <w:tcPr>
            <w:tcW w:w="9560" w:type="dxa"/>
            <w:gridSpan w:val="8"/>
            <w:shd w:val="clear" w:color="auto" w:fill="EAF1DD" w:themeFill="accent3" w:themeFillTint="33"/>
            <w:tcMar>
              <w:top w:w="28" w:type="dxa"/>
              <w:bottom w:w="28" w:type="dxa"/>
            </w:tcMar>
          </w:tcPr>
          <w:p w:rsidR="00C566FC" w:rsidRPr="009B14EB" w:rsidRDefault="00C566FC" w:rsidP="00B65727">
            <w:pPr>
              <w:autoSpaceDE w:val="0"/>
              <w:autoSpaceDN w:val="0"/>
              <w:adjustRightInd w:val="0"/>
              <w:jc w:val="center"/>
              <w:rPr>
                <w:sz w:val="18"/>
                <w:szCs w:val="18"/>
              </w:rPr>
            </w:pPr>
            <w:r w:rsidRPr="009B14EB">
              <w:rPr>
                <w:sz w:val="18"/>
                <w:szCs w:val="18"/>
              </w:rPr>
              <w:t xml:space="preserve">Государственная </w:t>
            </w:r>
            <w:hyperlink r:id="rId37">
              <w:r w:rsidRPr="009B14EB">
                <w:rPr>
                  <w:sz w:val="18"/>
                  <w:szCs w:val="18"/>
                </w:rPr>
                <w:t>программа</w:t>
              </w:r>
            </w:hyperlink>
            <w:r w:rsidRPr="009B14EB">
              <w:rPr>
                <w:sz w:val="18"/>
                <w:szCs w:val="18"/>
              </w:rPr>
              <w:t xml:space="preserve"> </w:t>
            </w:r>
          </w:p>
          <w:p w:rsidR="00C566FC" w:rsidRPr="009B14EB" w:rsidRDefault="00C566FC" w:rsidP="00B65727">
            <w:pPr>
              <w:autoSpaceDE w:val="0"/>
              <w:autoSpaceDN w:val="0"/>
              <w:adjustRightInd w:val="0"/>
              <w:jc w:val="center"/>
              <w:rPr>
                <w:sz w:val="18"/>
                <w:szCs w:val="18"/>
              </w:rPr>
            </w:pPr>
            <w:r w:rsidRPr="009B14EB">
              <w:rPr>
                <w:sz w:val="18"/>
                <w:szCs w:val="18"/>
              </w:rPr>
              <w:t>«Экономическое развитие Оренбургской области» (код ЦСР 15 0 00 00000)</w:t>
            </w:r>
          </w:p>
        </w:tc>
      </w:tr>
      <w:tr w:rsidR="00C566FC" w:rsidRPr="009B14EB" w:rsidTr="001C71F7">
        <w:tc>
          <w:tcPr>
            <w:tcW w:w="5165" w:type="dxa"/>
            <w:tcMar>
              <w:top w:w="28" w:type="dxa"/>
              <w:bottom w:w="28" w:type="dxa"/>
            </w:tcMar>
          </w:tcPr>
          <w:p w:rsidR="00C566FC" w:rsidRPr="009B14EB" w:rsidRDefault="00C566FC" w:rsidP="00B65727">
            <w:pPr>
              <w:autoSpaceDE w:val="0"/>
              <w:autoSpaceDN w:val="0"/>
              <w:adjustRightInd w:val="0"/>
              <w:rPr>
                <w:sz w:val="18"/>
                <w:szCs w:val="18"/>
              </w:rPr>
            </w:pPr>
            <w:r w:rsidRPr="009B14EB">
              <w:rPr>
                <w:sz w:val="18"/>
                <w:szCs w:val="18"/>
              </w:rPr>
              <w:t>Государственная поддержка МСП, а также физических лиц, применяющих специальный налоговый режим «Налог на профессиональный доход», в субъектах РФ (обеспечение доступа субъектов МСП к экспортной поддержке) (Субсидия АНО «Центр поддержки предпринимательства и развития экспорта Оренбургской области» на обеспечение доступа субъектов МСП к экспортной поддержке)</w:t>
            </w:r>
          </w:p>
        </w:tc>
        <w:tc>
          <w:tcPr>
            <w:tcW w:w="709" w:type="dxa"/>
            <w:tcMar>
              <w:top w:w="28" w:type="dxa"/>
              <w:bottom w:w="28" w:type="dxa"/>
            </w:tcMar>
            <w:vAlign w:val="center"/>
          </w:tcPr>
          <w:p w:rsidR="00C566FC" w:rsidRPr="009B14EB" w:rsidRDefault="00C566FC" w:rsidP="00B65727">
            <w:pPr>
              <w:autoSpaceDE w:val="0"/>
              <w:autoSpaceDN w:val="0"/>
              <w:adjustRightInd w:val="0"/>
              <w:jc w:val="center"/>
              <w:rPr>
                <w:sz w:val="18"/>
                <w:szCs w:val="18"/>
              </w:rPr>
            </w:pPr>
            <w:r w:rsidRPr="009B14EB">
              <w:rPr>
                <w:sz w:val="18"/>
                <w:szCs w:val="18"/>
              </w:rPr>
              <w:t>15 4 I5 55274</w:t>
            </w:r>
          </w:p>
        </w:tc>
        <w:tc>
          <w:tcPr>
            <w:tcW w:w="567" w:type="dxa"/>
            <w:tcMar>
              <w:top w:w="28" w:type="dxa"/>
              <w:bottom w:w="28" w:type="dxa"/>
            </w:tcMar>
            <w:vAlign w:val="center"/>
          </w:tcPr>
          <w:p w:rsidR="00C566FC" w:rsidRPr="009B14EB" w:rsidRDefault="00C566FC" w:rsidP="00B65727">
            <w:pPr>
              <w:autoSpaceDE w:val="0"/>
              <w:autoSpaceDN w:val="0"/>
              <w:adjustRightInd w:val="0"/>
              <w:jc w:val="center"/>
              <w:rPr>
                <w:sz w:val="18"/>
                <w:szCs w:val="18"/>
              </w:rPr>
            </w:pPr>
            <w:r w:rsidRPr="009B14EB">
              <w:rPr>
                <w:sz w:val="18"/>
                <w:szCs w:val="18"/>
              </w:rPr>
              <w:t>816</w:t>
            </w:r>
          </w:p>
        </w:tc>
        <w:tc>
          <w:tcPr>
            <w:tcW w:w="567" w:type="dxa"/>
            <w:tcMar>
              <w:top w:w="28" w:type="dxa"/>
              <w:bottom w:w="28" w:type="dxa"/>
            </w:tcMar>
            <w:vAlign w:val="center"/>
          </w:tcPr>
          <w:p w:rsidR="00C566FC" w:rsidRPr="009B14EB" w:rsidRDefault="00C566FC" w:rsidP="00B65727">
            <w:pPr>
              <w:autoSpaceDE w:val="0"/>
              <w:autoSpaceDN w:val="0"/>
              <w:adjustRightInd w:val="0"/>
              <w:jc w:val="center"/>
              <w:rPr>
                <w:sz w:val="18"/>
                <w:szCs w:val="18"/>
              </w:rPr>
            </w:pPr>
            <w:r w:rsidRPr="009B14EB">
              <w:rPr>
                <w:sz w:val="18"/>
                <w:szCs w:val="18"/>
              </w:rPr>
              <w:t>04</w:t>
            </w:r>
          </w:p>
        </w:tc>
        <w:tc>
          <w:tcPr>
            <w:tcW w:w="425" w:type="dxa"/>
            <w:tcMar>
              <w:top w:w="28" w:type="dxa"/>
              <w:bottom w:w="28" w:type="dxa"/>
            </w:tcMar>
            <w:vAlign w:val="center"/>
          </w:tcPr>
          <w:p w:rsidR="00C566FC" w:rsidRPr="009B14EB" w:rsidRDefault="00C566FC" w:rsidP="00B65727">
            <w:pPr>
              <w:autoSpaceDE w:val="0"/>
              <w:autoSpaceDN w:val="0"/>
              <w:adjustRightInd w:val="0"/>
              <w:jc w:val="center"/>
              <w:rPr>
                <w:sz w:val="18"/>
                <w:szCs w:val="18"/>
              </w:rPr>
            </w:pPr>
            <w:r w:rsidRPr="009B14EB">
              <w:rPr>
                <w:sz w:val="18"/>
                <w:szCs w:val="18"/>
              </w:rPr>
              <w:t>12</w:t>
            </w:r>
          </w:p>
        </w:tc>
        <w:tc>
          <w:tcPr>
            <w:tcW w:w="425" w:type="dxa"/>
            <w:shd w:val="clear" w:color="auto" w:fill="EAF1DD" w:themeFill="accent3" w:themeFillTint="33"/>
            <w:tcMar>
              <w:top w:w="28" w:type="dxa"/>
              <w:bottom w:w="28" w:type="dxa"/>
            </w:tcMar>
            <w:vAlign w:val="center"/>
          </w:tcPr>
          <w:p w:rsidR="00C566FC" w:rsidRPr="009B14EB" w:rsidRDefault="00C566FC" w:rsidP="00B65727">
            <w:pPr>
              <w:autoSpaceDE w:val="0"/>
              <w:autoSpaceDN w:val="0"/>
              <w:adjustRightInd w:val="0"/>
              <w:jc w:val="center"/>
              <w:rPr>
                <w:sz w:val="18"/>
                <w:szCs w:val="18"/>
              </w:rPr>
            </w:pPr>
            <w:r w:rsidRPr="009B14EB">
              <w:rPr>
                <w:sz w:val="18"/>
                <w:szCs w:val="18"/>
              </w:rPr>
              <w:t>632</w:t>
            </w:r>
          </w:p>
        </w:tc>
        <w:tc>
          <w:tcPr>
            <w:tcW w:w="851" w:type="dxa"/>
            <w:tcMar>
              <w:top w:w="28" w:type="dxa"/>
              <w:bottom w:w="28" w:type="dxa"/>
            </w:tcMar>
            <w:vAlign w:val="center"/>
          </w:tcPr>
          <w:p w:rsidR="00C566FC" w:rsidRPr="009B14EB" w:rsidRDefault="00C566FC" w:rsidP="00B65727">
            <w:pPr>
              <w:autoSpaceDE w:val="0"/>
              <w:autoSpaceDN w:val="0"/>
              <w:adjustRightInd w:val="0"/>
              <w:jc w:val="right"/>
              <w:rPr>
                <w:sz w:val="18"/>
                <w:szCs w:val="18"/>
              </w:rPr>
            </w:pPr>
            <w:r w:rsidRPr="009B14EB">
              <w:rPr>
                <w:sz w:val="18"/>
                <w:szCs w:val="18"/>
              </w:rPr>
              <w:t>54 877,8</w:t>
            </w:r>
          </w:p>
        </w:tc>
        <w:tc>
          <w:tcPr>
            <w:tcW w:w="851" w:type="dxa"/>
            <w:shd w:val="clear" w:color="auto" w:fill="auto"/>
            <w:tcMar>
              <w:top w:w="28" w:type="dxa"/>
              <w:bottom w:w="28" w:type="dxa"/>
            </w:tcMar>
            <w:vAlign w:val="center"/>
          </w:tcPr>
          <w:p w:rsidR="00C566FC" w:rsidRPr="009B14EB" w:rsidRDefault="00C566FC" w:rsidP="00B65727">
            <w:pPr>
              <w:autoSpaceDE w:val="0"/>
              <w:autoSpaceDN w:val="0"/>
              <w:adjustRightInd w:val="0"/>
              <w:jc w:val="right"/>
              <w:rPr>
                <w:sz w:val="18"/>
                <w:szCs w:val="18"/>
              </w:rPr>
            </w:pPr>
            <w:r w:rsidRPr="009B14EB">
              <w:rPr>
                <w:sz w:val="18"/>
                <w:szCs w:val="18"/>
              </w:rPr>
              <w:t>54 877,71</w:t>
            </w:r>
          </w:p>
        </w:tc>
      </w:tr>
      <w:tr w:rsidR="00C566FC" w:rsidRPr="009B14EB" w:rsidTr="001C71F7">
        <w:tc>
          <w:tcPr>
            <w:tcW w:w="5165" w:type="dxa"/>
            <w:tcMar>
              <w:top w:w="28" w:type="dxa"/>
              <w:bottom w:w="28" w:type="dxa"/>
            </w:tcMar>
          </w:tcPr>
          <w:p w:rsidR="00C566FC" w:rsidRPr="009B14EB" w:rsidRDefault="00C566FC" w:rsidP="00B65727">
            <w:pPr>
              <w:autoSpaceDE w:val="0"/>
              <w:autoSpaceDN w:val="0"/>
              <w:adjustRightInd w:val="0"/>
              <w:rPr>
                <w:sz w:val="18"/>
                <w:szCs w:val="18"/>
              </w:rPr>
            </w:pPr>
            <w:r w:rsidRPr="009B14EB">
              <w:rPr>
                <w:sz w:val="18"/>
                <w:szCs w:val="18"/>
              </w:rPr>
              <w:t>Государственная поддержка МСП, а также физических лиц, применяющих специальный налоговый режим «Налог на профессиональный доход», в субъектах РФ (Обеспечение оказания комплексных услуг на единой площадке региональной инфраструктуры поддержки бизнеса, в том числе федеральными институтами развития субъектам МСП, а также резидентам промышленных парков, технопарков) (Субсидия АНО «Центр поддержки предпринимательства и развития экспорта Оренбургской области» на обеспечение оказания комплексных услуг на единой площадке региональной инфраструктуры поддержки бизнеса, в том числе федеральными институтами развития субъектам МСП, а также резидентам промышленных парков, технопарков)</w:t>
            </w:r>
          </w:p>
        </w:tc>
        <w:tc>
          <w:tcPr>
            <w:tcW w:w="709" w:type="dxa"/>
            <w:tcMar>
              <w:top w:w="28" w:type="dxa"/>
              <w:bottom w:w="28" w:type="dxa"/>
            </w:tcMar>
            <w:vAlign w:val="center"/>
          </w:tcPr>
          <w:p w:rsidR="00C566FC" w:rsidRPr="009B14EB" w:rsidRDefault="00C566FC" w:rsidP="00B65727">
            <w:pPr>
              <w:autoSpaceDE w:val="0"/>
              <w:autoSpaceDN w:val="0"/>
              <w:adjustRightInd w:val="0"/>
              <w:jc w:val="center"/>
              <w:rPr>
                <w:sz w:val="18"/>
                <w:szCs w:val="18"/>
              </w:rPr>
            </w:pPr>
            <w:r w:rsidRPr="009B14EB">
              <w:rPr>
                <w:sz w:val="18"/>
                <w:szCs w:val="18"/>
              </w:rPr>
              <w:t>15 4 I5 5527L</w:t>
            </w:r>
          </w:p>
        </w:tc>
        <w:tc>
          <w:tcPr>
            <w:tcW w:w="567" w:type="dxa"/>
            <w:tcMar>
              <w:top w:w="28" w:type="dxa"/>
              <w:bottom w:w="28" w:type="dxa"/>
            </w:tcMar>
            <w:vAlign w:val="center"/>
          </w:tcPr>
          <w:p w:rsidR="00C566FC" w:rsidRPr="009B14EB" w:rsidRDefault="00C566FC" w:rsidP="00B65727">
            <w:pPr>
              <w:autoSpaceDE w:val="0"/>
              <w:autoSpaceDN w:val="0"/>
              <w:adjustRightInd w:val="0"/>
              <w:jc w:val="center"/>
              <w:rPr>
                <w:sz w:val="18"/>
                <w:szCs w:val="18"/>
              </w:rPr>
            </w:pPr>
            <w:r w:rsidRPr="009B14EB">
              <w:rPr>
                <w:sz w:val="18"/>
                <w:szCs w:val="18"/>
              </w:rPr>
              <w:t>816</w:t>
            </w:r>
          </w:p>
        </w:tc>
        <w:tc>
          <w:tcPr>
            <w:tcW w:w="567" w:type="dxa"/>
            <w:tcMar>
              <w:top w:w="28" w:type="dxa"/>
              <w:bottom w:w="28" w:type="dxa"/>
            </w:tcMar>
            <w:vAlign w:val="center"/>
          </w:tcPr>
          <w:p w:rsidR="00C566FC" w:rsidRPr="009B14EB" w:rsidRDefault="00C566FC" w:rsidP="00B65727">
            <w:pPr>
              <w:autoSpaceDE w:val="0"/>
              <w:autoSpaceDN w:val="0"/>
              <w:adjustRightInd w:val="0"/>
              <w:jc w:val="center"/>
              <w:rPr>
                <w:sz w:val="18"/>
                <w:szCs w:val="18"/>
              </w:rPr>
            </w:pPr>
            <w:r w:rsidRPr="009B14EB">
              <w:rPr>
                <w:sz w:val="18"/>
                <w:szCs w:val="18"/>
              </w:rPr>
              <w:t>04</w:t>
            </w:r>
          </w:p>
        </w:tc>
        <w:tc>
          <w:tcPr>
            <w:tcW w:w="425" w:type="dxa"/>
            <w:tcMar>
              <w:top w:w="28" w:type="dxa"/>
              <w:bottom w:w="28" w:type="dxa"/>
            </w:tcMar>
            <w:vAlign w:val="center"/>
          </w:tcPr>
          <w:p w:rsidR="00C566FC" w:rsidRPr="009B14EB" w:rsidRDefault="00C566FC" w:rsidP="00B65727">
            <w:pPr>
              <w:autoSpaceDE w:val="0"/>
              <w:autoSpaceDN w:val="0"/>
              <w:adjustRightInd w:val="0"/>
              <w:jc w:val="center"/>
              <w:rPr>
                <w:sz w:val="18"/>
                <w:szCs w:val="18"/>
              </w:rPr>
            </w:pPr>
            <w:r w:rsidRPr="009B14EB">
              <w:rPr>
                <w:sz w:val="18"/>
                <w:szCs w:val="18"/>
              </w:rPr>
              <w:t>12</w:t>
            </w:r>
          </w:p>
        </w:tc>
        <w:tc>
          <w:tcPr>
            <w:tcW w:w="425" w:type="dxa"/>
            <w:shd w:val="clear" w:color="auto" w:fill="EAF1DD" w:themeFill="accent3" w:themeFillTint="33"/>
            <w:tcMar>
              <w:top w:w="28" w:type="dxa"/>
              <w:bottom w:w="28" w:type="dxa"/>
            </w:tcMar>
            <w:vAlign w:val="center"/>
          </w:tcPr>
          <w:p w:rsidR="00C566FC" w:rsidRPr="009B14EB" w:rsidRDefault="00C566FC" w:rsidP="00B65727">
            <w:pPr>
              <w:autoSpaceDE w:val="0"/>
              <w:autoSpaceDN w:val="0"/>
              <w:adjustRightInd w:val="0"/>
              <w:jc w:val="center"/>
              <w:rPr>
                <w:sz w:val="18"/>
                <w:szCs w:val="18"/>
              </w:rPr>
            </w:pPr>
            <w:r w:rsidRPr="009B14EB">
              <w:rPr>
                <w:sz w:val="18"/>
                <w:szCs w:val="18"/>
              </w:rPr>
              <w:t>632</w:t>
            </w:r>
          </w:p>
        </w:tc>
        <w:tc>
          <w:tcPr>
            <w:tcW w:w="851" w:type="dxa"/>
            <w:tcMar>
              <w:top w:w="28" w:type="dxa"/>
              <w:bottom w:w="28" w:type="dxa"/>
            </w:tcMar>
            <w:vAlign w:val="center"/>
          </w:tcPr>
          <w:p w:rsidR="00C566FC" w:rsidRPr="009B14EB" w:rsidRDefault="00C566FC" w:rsidP="00B65727">
            <w:pPr>
              <w:autoSpaceDE w:val="0"/>
              <w:autoSpaceDN w:val="0"/>
              <w:adjustRightInd w:val="0"/>
              <w:jc w:val="right"/>
              <w:rPr>
                <w:sz w:val="18"/>
                <w:szCs w:val="18"/>
              </w:rPr>
            </w:pPr>
            <w:r w:rsidRPr="009B14EB">
              <w:rPr>
                <w:sz w:val="18"/>
                <w:szCs w:val="18"/>
              </w:rPr>
              <w:t>15 551,9</w:t>
            </w:r>
          </w:p>
        </w:tc>
        <w:tc>
          <w:tcPr>
            <w:tcW w:w="851" w:type="dxa"/>
            <w:shd w:val="clear" w:color="auto" w:fill="auto"/>
            <w:tcMar>
              <w:top w:w="28" w:type="dxa"/>
              <w:bottom w:w="28" w:type="dxa"/>
            </w:tcMar>
            <w:vAlign w:val="center"/>
          </w:tcPr>
          <w:p w:rsidR="00C566FC" w:rsidRPr="009B14EB" w:rsidRDefault="00C566FC" w:rsidP="00B65727">
            <w:pPr>
              <w:autoSpaceDE w:val="0"/>
              <w:autoSpaceDN w:val="0"/>
              <w:adjustRightInd w:val="0"/>
              <w:jc w:val="right"/>
              <w:rPr>
                <w:sz w:val="18"/>
                <w:szCs w:val="18"/>
              </w:rPr>
            </w:pPr>
            <w:r w:rsidRPr="009B14EB">
              <w:rPr>
                <w:sz w:val="18"/>
                <w:szCs w:val="18"/>
              </w:rPr>
              <w:t>15 551,87</w:t>
            </w:r>
          </w:p>
        </w:tc>
      </w:tr>
      <w:tr w:rsidR="00C566FC" w:rsidRPr="009B14EB" w:rsidTr="001C71F7">
        <w:tc>
          <w:tcPr>
            <w:tcW w:w="9560" w:type="dxa"/>
            <w:gridSpan w:val="8"/>
            <w:shd w:val="clear" w:color="auto" w:fill="EAF1DD" w:themeFill="accent3" w:themeFillTint="33"/>
            <w:tcMar>
              <w:top w:w="28" w:type="dxa"/>
              <w:bottom w:w="28" w:type="dxa"/>
            </w:tcMar>
          </w:tcPr>
          <w:p w:rsidR="00C566FC" w:rsidRPr="009B14EB" w:rsidRDefault="00C566FC" w:rsidP="00B65727">
            <w:pPr>
              <w:autoSpaceDE w:val="0"/>
              <w:autoSpaceDN w:val="0"/>
              <w:adjustRightInd w:val="0"/>
              <w:jc w:val="center"/>
              <w:rPr>
                <w:sz w:val="18"/>
                <w:szCs w:val="18"/>
              </w:rPr>
            </w:pPr>
            <w:r w:rsidRPr="009B14EB">
              <w:rPr>
                <w:sz w:val="18"/>
                <w:szCs w:val="18"/>
              </w:rPr>
              <w:t xml:space="preserve">Государственная </w:t>
            </w:r>
            <w:hyperlink r:id="rId38">
              <w:r w:rsidRPr="009B14EB">
                <w:rPr>
                  <w:sz w:val="18"/>
                  <w:szCs w:val="18"/>
                </w:rPr>
                <w:t>программа</w:t>
              </w:r>
            </w:hyperlink>
            <w:r w:rsidRPr="009B14EB">
              <w:rPr>
                <w:sz w:val="18"/>
                <w:szCs w:val="18"/>
              </w:rPr>
              <w:t xml:space="preserve"> «Развитие сельского хозяйства и регулирование рынков </w:t>
            </w:r>
          </w:p>
          <w:p w:rsidR="00C566FC" w:rsidRPr="009B14EB" w:rsidRDefault="00C566FC" w:rsidP="00B65727">
            <w:pPr>
              <w:autoSpaceDE w:val="0"/>
              <w:autoSpaceDN w:val="0"/>
              <w:adjustRightInd w:val="0"/>
              <w:jc w:val="center"/>
              <w:rPr>
                <w:sz w:val="18"/>
                <w:szCs w:val="18"/>
              </w:rPr>
            </w:pPr>
            <w:r w:rsidRPr="009B14EB">
              <w:rPr>
                <w:sz w:val="18"/>
                <w:szCs w:val="18"/>
              </w:rPr>
              <w:t>сельскохозяйственной продукции, сырья и продовольствия Оренбургской области» (код ЦСР 18 0 00 00000)</w:t>
            </w:r>
          </w:p>
        </w:tc>
      </w:tr>
      <w:tr w:rsidR="00C566FC" w:rsidRPr="009B14EB" w:rsidTr="001C71F7">
        <w:tc>
          <w:tcPr>
            <w:tcW w:w="5165" w:type="dxa"/>
            <w:tcMar>
              <w:top w:w="28" w:type="dxa"/>
              <w:bottom w:w="28" w:type="dxa"/>
            </w:tcMar>
          </w:tcPr>
          <w:p w:rsidR="00C566FC" w:rsidRPr="009B14EB" w:rsidRDefault="00C566FC" w:rsidP="00B65727">
            <w:pPr>
              <w:autoSpaceDE w:val="0"/>
              <w:autoSpaceDN w:val="0"/>
              <w:adjustRightInd w:val="0"/>
              <w:rPr>
                <w:sz w:val="18"/>
                <w:szCs w:val="18"/>
              </w:rPr>
            </w:pPr>
            <w:r w:rsidRPr="009B14EB">
              <w:rPr>
                <w:sz w:val="18"/>
                <w:szCs w:val="18"/>
              </w:rPr>
              <w:t>Создание системы поддержки фермеров и развитие сельской кооперации (Субсидии на возмещение части затрат на развитие сельскохозяйственных потребительских кооперативов)</w:t>
            </w:r>
          </w:p>
        </w:tc>
        <w:tc>
          <w:tcPr>
            <w:tcW w:w="709" w:type="dxa"/>
            <w:tcMar>
              <w:top w:w="28" w:type="dxa"/>
              <w:bottom w:w="28" w:type="dxa"/>
            </w:tcMar>
            <w:vAlign w:val="center"/>
          </w:tcPr>
          <w:p w:rsidR="00C566FC" w:rsidRPr="009B14EB" w:rsidRDefault="00C566FC" w:rsidP="00B65727">
            <w:pPr>
              <w:autoSpaceDE w:val="0"/>
              <w:autoSpaceDN w:val="0"/>
              <w:adjustRightInd w:val="0"/>
              <w:jc w:val="center"/>
              <w:rPr>
                <w:sz w:val="18"/>
                <w:szCs w:val="18"/>
              </w:rPr>
            </w:pPr>
            <w:r w:rsidRPr="009B14EB">
              <w:rPr>
                <w:sz w:val="18"/>
                <w:szCs w:val="18"/>
              </w:rPr>
              <w:t>18 9 I5 54802</w:t>
            </w:r>
          </w:p>
        </w:tc>
        <w:tc>
          <w:tcPr>
            <w:tcW w:w="567" w:type="dxa"/>
            <w:tcMar>
              <w:top w:w="28" w:type="dxa"/>
              <w:bottom w:w="28" w:type="dxa"/>
            </w:tcMar>
            <w:vAlign w:val="center"/>
          </w:tcPr>
          <w:p w:rsidR="00C566FC" w:rsidRPr="009B14EB" w:rsidRDefault="00C566FC" w:rsidP="00B65727">
            <w:pPr>
              <w:autoSpaceDE w:val="0"/>
              <w:autoSpaceDN w:val="0"/>
              <w:adjustRightInd w:val="0"/>
              <w:jc w:val="center"/>
              <w:rPr>
                <w:sz w:val="18"/>
                <w:szCs w:val="18"/>
              </w:rPr>
            </w:pPr>
            <w:r w:rsidRPr="009B14EB">
              <w:rPr>
                <w:sz w:val="18"/>
                <w:szCs w:val="18"/>
              </w:rPr>
              <w:t>842</w:t>
            </w:r>
          </w:p>
        </w:tc>
        <w:tc>
          <w:tcPr>
            <w:tcW w:w="567" w:type="dxa"/>
            <w:tcMar>
              <w:top w:w="28" w:type="dxa"/>
              <w:bottom w:w="28" w:type="dxa"/>
            </w:tcMar>
            <w:vAlign w:val="center"/>
          </w:tcPr>
          <w:p w:rsidR="00C566FC" w:rsidRPr="009B14EB" w:rsidRDefault="00C566FC" w:rsidP="00B65727">
            <w:pPr>
              <w:autoSpaceDE w:val="0"/>
              <w:autoSpaceDN w:val="0"/>
              <w:adjustRightInd w:val="0"/>
              <w:jc w:val="center"/>
              <w:rPr>
                <w:sz w:val="18"/>
                <w:szCs w:val="18"/>
              </w:rPr>
            </w:pPr>
            <w:r w:rsidRPr="009B14EB">
              <w:rPr>
                <w:sz w:val="18"/>
                <w:szCs w:val="18"/>
              </w:rPr>
              <w:t>04</w:t>
            </w:r>
          </w:p>
        </w:tc>
        <w:tc>
          <w:tcPr>
            <w:tcW w:w="425" w:type="dxa"/>
            <w:tcMar>
              <w:top w:w="28" w:type="dxa"/>
              <w:bottom w:w="28" w:type="dxa"/>
            </w:tcMar>
            <w:vAlign w:val="center"/>
          </w:tcPr>
          <w:p w:rsidR="00C566FC" w:rsidRPr="009B14EB" w:rsidRDefault="00C566FC" w:rsidP="00B65727">
            <w:pPr>
              <w:autoSpaceDE w:val="0"/>
              <w:autoSpaceDN w:val="0"/>
              <w:adjustRightInd w:val="0"/>
              <w:jc w:val="center"/>
              <w:rPr>
                <w:sz w:val="18"/>
                <w:szCs w:val="18"/>
              </w:rPr>
            </w:pPr>
            <w:r w:rsidRPr="009B14EB">
              <w:rPr>
                <w:sz w:val="18"/>
                <w:szCs w:val="18"/>
              </w:rPr>
              <w:t>05</w:t>
            </w:r>
          </w:p>
        </w:tc>
        <w:tc>
          <w:tcPr>
            <w:tcW w:w="425" w:type="dxa"/>
            <w:shd w:val="clear" w:color="auto" w:fill="EAF1DD" w:themeFill="accent3" w:themeFillTint="33"/>
            <w:tcMar>
              <w:top w:w="28" w:type="dxa"/>
              <w:bottom w:w="28" w:type="dxa"/>
            </w:tcMar>
            <w:vAlign w:val="center"/>
          </w:tcPr>
          <w:p w:rsidR="00C566FC" w:rsidRPr="009B14EB" w:rsidRDefault="00C566FC" w:rsidP="00B65727">
            <w:pPr>
              <w:autoSpaceDE w:val="0"/>
              <w:autoSpaceDN w:val="0"/>
              <w:adjustRightInd w:val="0"/>
              <w:jc w:val="center"/>
              <w:rPr>
                <w:sz w:val="18"/>
                <w:szCs w:val="18"/>
              </w:rPr>
            </w:pPr>
            <w:r w:rsidRPr="009B14EB">
              <w:rPr>
                <w:sz w:val="18"/>
                <w:szCs w:val="18"/>
              </w:rPr>
              <w:t>631</w:t>
            </w:r>
          </w:p>
        </w:tc>
        <w:tc>
          <w:tcPr>
            <w:tcW w:w="851" w:type="dxa"/>
            <w:tcMar>
              <w:top w:w="28" w:type="dxa"/>
              <w:bottom w:w="28" w:type="dxa"/>
            </w:tcMar>
            <w:vAlign w:val="center"/>
          </w:tcPr>
          <w:p w:rsidR="00C566FC" w:rsidRPr="009B14EB" w:rsidRDefault="00C566FC" w:rsidP="00B65727">
            <w:pPr>
              <w:autoSpaceDE w:val="0"/>
              <w:autoSpaceDN w:val="0"/>
              <w:adjustRightInd w:val="0"/>
              <w:jc w:val="right"/>
              <w:rPr>
                <w:sz w:val="18"/>
                <w:szCs w:val="18"/>
              </w:rPr>
            </w:pPr>
            <w:r w:rsidRPr="009B14EB">
              <w:rPr>
                <w:sz w:val="18"/>
                <w:szCs w:val="18"/>
              </w:rPr>
              <w:t>24 585,5</w:t>
            </w:r>
          </w:p>
        </w:tc>
        <w:tc>
          <w:tcPr>
            <w:tcW w:w="851" w:type="dxa"/>
            <w:shd w:val="clear" w:color="auto" w:fill="auto"/>
            <w:tcMar>
              <w:top w:w="28" w:type="dxa"/>
              <w:bottom w:w="28" w:type="dxa"/>
            </w:tcMar>
            <w:vAlign w:val="center"/>
          </w:tcPr>
          <w:p w:rsidR="00C566FC" w:rsidRPr="009B14EB" w:rsidRDefault="00C566FC" w:rsidP="00B65727">
            <w:pPr>
              <w:autoSpaceDE w:val="0"/>
              <w:autoSpaceDN w:val="0"/>
              <w:adjustRightInd w:val="0"/>
              <w:jc w:val="right"/>
              <w:rPr>
                <w:sz w:val="18"/>
                <w:szCs w:val="18"/>
              </w:rPr>
            </w:pPr>
            <w:r w:rsidRPr="009B14EB">
              <w:rPr>
                <w:sz w:val="18"/>
                <w:szCs w:val="18"/>
              </w:rPr>
              <w:t>13 621,18</w:t>
            </w:r>
          </w:p>
        </w:tc>
      </w:tr>
      <w:tr w:rsidR="00C566FC" w:rsidRPr="009B14EB" w:rsidTr="001C71F7">
        <w:tc>
          <w:tcPr>
            <w:tcW w:w="5165" w:type="dxa"/>
            <w:tcMar>
              <w:top w:w="28" w:type="dxa"/>
              <w:bottom w:w="28" w:type="dxa"/>
            </w:tcMar>
          </w:tcPr>
          <w:p w:rsidR="00C566FC" w:rsidRPr="009B14EB" w:rsidRDefault="00C566FC" w:rsidP="00B65727">
            <w:pPr>
              <w:autoSpaceDE w:val="0"/>
              <w:autoSpaceDN w:val="0"/>
              <w:adjustRightInd w:val="0"/>
              <w:rPr>
                <w:sz w:val="18"/>
                <w:szCs w:val="18"/>
              </w:rPr>
            </w:pPr>
            <w:r w:rsidRPr="009B14EB">
              <w:rPr>
                <w:sz w:val="18"/>
                <w:szCs w:val="18"/>
              </w:rPr>
              <w:t>Создание системы поддержки фермеров и развитие сельской кооперации (Субсидия на финансовое обеспечение деятельности центра компетенций в сфере сельскохозяйственной кооперации и поддержки фермеров)</w:t>
            </w:r>
          </w:p>
        </w:tc>
        <w:tc>
          <w:tcPr>
            <w:tcW w:w="709" w:type="dxa"/>
            <w:tcMar>
              <w:top w:w="28" w:type="dxa"/>
              <w:bottom w:w="28" w:type="dxa"/>
            </w:tcMar>
            <w:vAlign w:val="center"/>
          </w:tcPr>
          <w:p w:rsidR="00C566FC" w:rsidRPr="009B14EB" w:rsidRDefault="00C566FC" w:rsidP="00B65727">
            <w:pPr>
              <w:autoSpaceDE w:val="0"/>
              <w:autoSpaceDN w:val="0"/>
              <w:adjustRightInd w:val="0"/>
              <w:jc w:val="center"/>
              <w:rPr>
                <w:sz w:val="18"/>
                <w:szCs w:val="18"/>
              </w:rPr>
            </w:pPr>
            <w:r w:rsidRPr="009B14EB">
              <w:rPr>
                <w:sz w:val="18"/>
                <w:szCs w:val="18"/>
              </w:rPr>
              <w:t>18 9 I5 54804</w:t>
            </w:r>
          </w:p>
        </w:tc>
        <w:tc>
          <w:tcPr>
            <w:tcW w:w="567" w:type="dxa"/>
            <w:tcMar>
              <w:top w:w="28" w:type="dxa"/>
              <w:bottom w:w="28" w:type="dxa"/>
            </w:tcMar>
            <w:vAlign w:val="center"/>
          </w:tcPr>
          <w:p w:rsidR="00C566FC" w:rsidRPr="009B14EB" w:rsidRDefault="00C566FC" w:rsidP="00B65727">
            <w:pPr>
              <w:autoSpaceDE w:val="0"/>
              <w:autoSpaceDN w:val="0"/>
              <w:adjustRightInd w:val="0"/>
              <w:jc w:val="center"/>
              <w:rPr>
                <w:sz w:val="18"/>
                <w:szCs w:val="18"/>
              </w:rPr>
            </w:pPr>
            <w:r w:rsidRPr="009B14EB">
              <w:rPr>
                <w:sz w:val="18"/>
                <w:szCs w:val="18"/>
              </w:rPr>
              <w:t>842</w:t>
            </w:r>
          </w:p>
        </w:tc>
        <w:tc>
          <w:tcPr>
            <w:tcW w:w="567" w:type="dxa"/>
            <w:tcMar>
              <w:top w:w="28" w:type="dxa"/>
              <w:bottom w:w="28" w:type="dxa"/>
            </w:tcMar>
            <w:vAlign w:val="center"/>
          </w:tcPr>
          <w:p w:rsidR="00C566FC" w:rsidRPr="009B14EB" w:rsidRDefault="00C566FC" w:rsidP="00B65727">
            <w:pPr>
              <w:autoSpaceDE w:val="0"/>
              <w:autoSpaceDN w:val="0"/>
              <w:adjustRightInd w:val="0"/>
              <w:jc w:val="center"/>
              <w:rPr>
                <w:sz w:val="18"/>
                <w:szCs w:val="18"/>
              </w:rPr>
            </w:pPr>
            <w:r w:rsidRPr="009B14EB">
              <w:rPr>
                <w:sz w:val="18"/>
                <w:szCs w:val="18"/>
              </w:rPr>
              <w:t>04</w:t>
            </w:r>
          </w:p>
        </w:tc>
        <w:tc>
          <w:tcPr>
            <w:tcW w:w="425" w:type="dxa"/>
            <w:tcMar>
              <w:top w:w="28" w:type="dxa"/>
              <w:bottom w:w="28" w:type="dxa"/>
            </w:tcMar>
            <w:vAlign w:val="center"/>
          </w:tcPr>
          <w:p w:rsidR="00C566FC" w:rsidRPr="009B14EB" w:rsidRDefault="00C566FC" w:rsidP="00B65727">
            <w:pPr>
              <w:autoSpaceDE w:val="0"/>
              <w:autoSpaceDN w:val="0"/>
              <w:adjustRightInd w:val="0"/>
              <w:jc w:val="center"/>
              <w:rPr>
                <w:sz w:val="18"/>
                <w:szCs w:val="18"/>
              </w:rPr>
            </w:pPr>
            <w:r w:rsidRPr="009B14EB">
              <w:rPr>
                <w:sz w:val="18"/>
                <w:szCs w:val="18"/>
              </w:rPr>
              <w:t>05</w:t>
            </w:r>
          </w:p>
        </w:tc>
        <w:tc>
          <w:tcPr>
            <w:tcW w:w="425" w:type="dxa"/>
            <w:shd w:val="clear" w:color="auto" w:fill="EAF1DD" w:themeFill="accent3" w:themeFillTint="33"/>
            <w:tcMar>
              <w:top w:w="28" w:type="dxa"/>
              <w:bottom w:w="28" w:type="dxa"/>
            </w:tcMar>
            <w:vAlign w:val="center"/>
          </w:tcPr>
          <w:p w:rsidR="00C566FC" w:rsidRPr="009B14EB" w:rsidRDefault="00C566FC" w:rsidP="00B65727">
            <w:pPr>
              <w:autoSpaceDE w:val="0"/>
              <w:autoSpaceDN w:val="0"/>
              <w:adjustRightInd w:val="0"/>
              <w:jc w:val="center"/>
              <w:rPr>
                <w:sz w:val="18"/>
                <w:szCs w:val="18"/>
              </w:rPr>
            </w:pPr>
            <w:r w:rsidRPr="009B14EB">
              <w:rPr>
                <w:sz w:val="18"/>
                <w:szCs w:val="18"/>
              </w:rPr>
              <w:t>632</w:t>
            </w:r>
          </w:p>
        </w:tc>
        <w:tc>
          <w:tcPr>
            <w:tcW w:w="851" w:type="dxa"/>
            <w:tcMar>
              <w:top w:w="28" w:type="dxa"/>
              <w:bottom w:w="28" w:type="dxa"/>
            </w:tcMar>
            <w:vAlign w:val="center"/>
          </w:tcPr>
          <w:p w:rsidR="00C566FC" w:rsidRPr="009B14EB" w:rsidRDefault="00C566FC" w:rsidP="00B65727">
            <w:pPr>
              <w:autoSpaceDE w:val="0"/>
              <w:autoSpaceDN w:val="0"/>
              <w:adjustRightInd w:val="0"/>
              <w:jc w:val="right"/>
              <w:rPr>
                <w:sz w:val="18"/>
                <w:szCs w:val="18"/>
              </w:rPr>
            </w:pPr>
            <w:r w:rsidRPr="009B14EB">
              <w:rPr>
                <w:sz w:val="18"/>
                <w:szCs w:val="18"/>
              </w:rPr>
              <w:t>3 125,0</w:t>
            </w:r>
          </w:p>
        </w:tc>
        <w:tc>
          <w:tcPr>
            <w:tcW w:w="851" w:type="dxa"/>
            <w:shd w:val="clear" w:color="auto" w:fill="auto"/>
            <w:tcMar>
              <w:top w:w="28" w:type="dxa"/>
              <w:bottom w:w="28" w:type="dxa"/>
            </w:tcMar>
            <w:vAlign w:val="center"/>
          </w:tcPr>
          <w:p w:rsidR="00C566FC" w:rsidRPr="009B14EB" w:rsidRDefault="00C566FC" w:rsidP="00B65727">
            <w:pPr>
              <w:autoSpaceDE w:val="0"/>
              <w:autoSpaceDN w:val="0"/>
              <w:adjustRightInd w:val="0"/>
              <w:jc w:val="right"/>
              <w:rPr>
                <w:sz w:val="18"/>
                <w:szCs w:val="18"/>
              </w:rPr>
            </w:pPr>
            <w:r w:rsidRPr="009B14EB">
              <w:rPr>
                <w:sz w:val="18"/>
                <w:szCs w:val="18"/>
              </w:rPr>
              <w:t>3 125,0</w:t>
            </w:r>
          </w:p>
        </w:tc>
      </w:tr>
      <w:tr w:rsidR="00C566FC" w:rsidRPr="009B14EB" w:rsidTr="001C71F7">
        <w:tc>
          <w:tcPr>
            <w:tcW w:w="5165" w:type="dxa"/>
            <w:shd w:val="clear" w:color="auto" w:fill="EAF1DD" w:themeFill="accent3" w:themeFillTint="33"/>
            <w:tcMar>
              <w:top w:w="28" w:type="dxa"/>
              <w:bottom w:w="28" w:type="dxa"/>
            </w:tcMar>
          </w:tcPr>
          <w:p w:rsidR="00C566FC" w:rsidRPr="009B14EB" w:rsidRDefault="00C566FC" w:rsidP="00B65727">
            <w:pPr>
              <w:autoSpaceDE w:val="0"/>
              <w:autoSpaceDN w:val="0"/>
              <w:adjustRightInd w:val="0"/>
              <w:jc w:val="center"/>
              <w:rPr>
                <w:sz w:val="18"/>
                <w:szCs w:val="18"/>
              </w:rPr>
            </w:pPr>
            <w:r w:rsidRPr="009B14EB">
              <w:rPr>
                <w:sz w:val="18"/>
                <w:szCs w:val="18"/>
              </w:rPr>
              <w:t>Итого</w:t>
            </w:r>
          </w:p>
        </w:tc>
        <w:tc>
          <w:tcPr>
            <w:tcW w:w="709" w:type="dxa"/>
            <w:shd w:val="clear" w:color="auto" w:fill="EAF1DD" w:themeFill="accent3" w:themeFillTint="33"/>
            <w:tcMar>
              <w:top w:w="28" w:type="dxa"/>
              <w:bottom w:w="28" w:type="dxa"/>
            </w:tcMar>
            <w:vAlign w:val="center"/>
          </w:tcPr>
          <w:p w:rsidR="00C566FC" w:rsidRPr="009B14EB" w:rsidRDefault="00C566FC" w:rsidP="00B65727">
            <w:pPr>
              <w:autoSpaceDE w:val="0"/>
              <w:autoSpaceDN w:val="0"/>
              <w:adjustRightInd w:val="0"/>
              <w:jc w:val="center"/>
              <w:rPr>
                <w:sz w:val="18"/>
                <w:szCs w:val="18"/>
              </w:rPr>
            </w:pPr>
          </w:p>
        </w:tc>
        <w:tc>
          <w:tcPr>
            <w:tcW w:w="567" w:type="dxa"/>
            <w:shd w:val="clear" w:color="auto" w:fill="EAF1DD" w:themeFill="accent3" w:themeFillTint="33"/>
            <w:tcMar>
              <w:top w:w="28" w:type="dxa"/>
              <w:bottom w:w="28" w:type="dxa"/>
            </w:tcMar>
            <w:vAlign w:val="center"/>
          </w:tcPr>
          <w:p w:rsidR="00C566FC" w:rsidRPr="009B14EB" w:rsidRDefault="00C566FC" w:rsidP="00B65727">
            <w:pPr>
              <w:autoSpaceDE w:val="0"/>
              <w:autoSpaceDN w:val="0"/>
              <w:adjustRightInd w:val="0"/>
              <w:jc w:val="center"/>
              <w:rPr>
                <w:sz w:val="18"/>
                <w:szCs w:val="18"/>
              </w:rPr>
            </w:pPr>
          </w:p>
        </w:tc>
        <w:tc>
          <w:tcPr>
            <w:tcW w:w="567" w:type="dxa"/>
            <w:shd w:val="clear" w:color="auto" w:fill="EAF1DD" w:themeFill="accent3" w:themeFillTint="33"/>
            <w:tcMar>
              <w:top w:w="28" w:type="dxa"/>
              <w:bottom w:w="28" w:type="dxa"/>
            </w:tcMar>
            <w:vAlign w:val="center"/>
          </w:tcPr>
          <w:p w:rsidR="00C566FC" w:rsidRPr="009B14EB" w:rsidRDefault="00C566FC" w:rsidP="00B65727">
            <w:pPr>
              <w:autoSpaceDE w:val="0"/>
              <w:autoSpaceDN w:val="0"/>
              <w:adjustRightInd w:val="0"/>
              <w:jc w:val="center"/>
              <w:rPr>
                <w:sz w:val="18"/>
                <w:szCs w:val="18"/>
              </w:rPr>
            </w:pPr>
          </w:p>
        </w:tc>
        <w:tc>
          <w:tcPr>
            <w:tcW w:w="425" w:type="dxa"/>
            <w:shd w:val="clear" w:color="auto" w:fill="EAF1DD" w:themeFill="accent3" w:themeFillTint="33"/>
            <w:tcMar>
              <w:top w:w="28" w:type="dxa"/>
              <w:bottom w:w="28" w:type="dxa"/>
            </w:tcMar>
            <w:vAlign w:val="center"/>
          </w:tcPr>
          <w:p w:rsidR="00C566FC" w:rsidRPr="009B14EB" w:rsidRDefault="00C566FC" w:rsidP="00B65727">
            <w:pPr>
              <w:autoSpaceDE w:val="0"/>
              <w:autoSpaceDN w:val="0"/>
              <w:adjustRightInd w:val="0"/>
              <w:jc w:val="center"/>
              <w:rPr>
                <w:sz w:val="18"/>
                <w:szCs w:val="18"/>
              </w:rPr>
            </w:pPr>
          </w:p>
        </w:tc>
        <w:tc>
          <w:tcPr>
            <w:tcW w:w="425" w:type="dxa"/>
            <w:shd w:val="clear" w:color="auto" w:fill="EAF1DD" w:themeFill="accent3" w:themeFillTint="33"/>
            <w:tcMar>
              <w:top w:w="28" w:type="dxa"/>
              <w:bottom w:w="28" w:type="dxa"/>
            </w:tcMar>
            <w:vAlign w:val="center"/>
          </w:tcPr>
          <w:p w:rsidR="00C566FC" w:rsidRPr="009B14EB" w:rsidRDefault="00C566FC" w:rsidP="00B65727">
            <w:pPr>
              <w:autoSpaceDE w:val="0"/>
              <w:autoSpaceDN w:val="0"/>
              <w:adjustRightInd w:val="0"/>
              <w:jc w:val="center"/>
              <w:rPr>
                <w:sz w:val="18"/>
                <w:szCs w:val="18"/>
              </w:rPr>
            </w:pPr>
          </w:p>
        </w:tc>
        <w:tc>
          <w:tcPr>
            <w:tcW w:w="851" w:type="dxa"/>
            <w:shd w:val="clear" w:color="auto" w:fill="EAF1DD" w:themeFill="accent3" w:themeFillTint="33"/>
            <w:tcMar>
              <w:top w:w="28" w:type="dxa"/>
              <w:bottom w:w="28" w:type="dxa"/>
            </w:tcMar>
            <w:vAlign w:val="center"/>
          </w:tcPr>
          <w:p w:rsidR="00C566FC" w:rsidRPr="009B14EB" w:rsidRDefault="00C566FC" w:rsidP="00B65727">
            <w:pPr>
              <w:autoSpaceDE w:val="0"/>
              <w:autoSpaceDN w:val="0"/>
              <w:adjustRightInd w:val="0"/>
              <w:jc w:val="right"/>
              <w:rPr>
                <w:sz w:val="18"/>
                <w:szCs w:val="18"/>
              </w:rPr>
            </w:pPr>
            <w:r w:rsidRPr="009B14EB">
              <w:rPr>
                <w:sz w:val="18"/>
                <w:szCs w:val="18"/>
              </w:rPr>
              <w:t>98 140,2</w:t>
            </w:r>
          </w:p>
        </w:tc>
        <w:tc>
          <w:tcPr>
            <w:tcW w:w="851" w:type="dxa"/>
            <w:shd w:val="clear" w:color="auto" w:fill="EAF1DD" w:themeFill="accent3" w:themeFillTint="33"/>
            <w:tcMar>
              <w:top w:w="28" w:type="dxa"/>
              <w:bottom w:w="28" w:type="dxa"/>
            </w:tcMar>
            <w:vAlign w:val="center"/>
          </w:tcPr>
          <w:p w:rsidR="00C566FC" w:rsidRPr="009B14EB" w:rsidRDefault="00C566FC" w:rsidP="00B65727">
            <w:pPr>
              <w:autoSpaceDE w:val="0"/>
              <w:autoSpaceDN w:val="0"/>
              <w:adjustRightInd w:val="0"/>
              <w:jc w:val="right"/>
              <w:rPr>
                <w:sz w:val="18"/>
                <w:szCs w:val="18"/>
              </w:rPr>
            </w:pPr>
            <w:r w:rsidRPr="009B14EB">
              <w:rPr>
                <w:sz w:val="18"/>
                <w:szCs w:val="18"/>
              </w:rPr>
              <w:t>87 175,76</w:t>
            </w:r>
          </w:p>
        </w:tc>
      </w:tr>
    </w:tbl>
    <w:p w:rsidR="00C566FC" w:rsidRPr="009B14EB" w:rsidRDefault="00C566FC" w:rsidP="00C566FC">
      <w:pPr>
        <w:widowControl w:val="0"/>
        <w:spacing w:before="120"/>
        <w:ind w:firstLine="709"/>
        <w:jc w:val="both"/>
        <w:rPr>
          <w:b/>
          <w:sz w:val="28"/>
          <w:szCs w:val="28"/>
        </w:rPr>
      </w:pPr>
      <w:r w:rsidRPr="009B14EB">
        <w:rPr>
          <w:b/>
          <w:sz w:val="28"/>
          <w:szCs w:val="28"/>
        </w:rPr>
        <w:t>Субсидия в сумме 54 877,71 тыс. рублей по ведомству 816:</w:t>
      </w:r>
    </w:p>
    <w:p w:rsidR="00C566FC" w:rsidRPr="009B14EB" w:rsidRDefault="00C566FC" w:rsidP="00C566FC">
      <w:pPr>
        <w:widowControl w:val="0"/>
        <w:ind w:firstLine="709"/>
        <w:jc w:val="both"/>
        <w:rPr>
          <w:sz w:val="28"/>
          <w:szCs w:val="28"/>
        </w:rPr>
      </w:pPr>
      <w:r w:rsidRPr="009B14EB">
        <w:rPr>
          <w:sz w:val="28"/>
          <w:szCs w:val="28"/>
        </w:rPr>
        <w:t>по отчетам о ходе реализации регионального проекта (раздел 4, 5), экспертно-аналитическим мероприятием отмечено, что в целях экспортной поддержки субъектов МСП – факт заключения соглашения от 21.03.2022 № 40-2022-000306 о предоставлении в 2022 году субсидии на сумму 54 877,8  тыс. рублей обеспечивает достижение различных контрольных точек и результатов регионального проекта:</w:t>
      </w:r>
    </w:p>
    <w:p w:rsidR="00C566FC" w:rsidRPr="009B14EB" w:rsidRDefault="00C566FC" w:rsidP="00C566FC">
      <w:pPr>
        <w:widowControl w:val="0"/>
        <w:ind w:firstLine="709"/>
        <w:jc w:val="both"/>
        <w:rPr>
          <w:sz w:val="28"/>
          <w:szCs w:val="28"/>
        </w:rPr>
      </w:pPr>
      <w:r w:rsidRPr="009B14EB">
        <w:rPr>
          <w:sz w:val="28"/>
          <w:szCs w:val="28"/>
        </w:rPr>
        <w:t>план 30.04.2022 / факт 21.03.2022 по достижению контрольной точки «Заключение соглашения между Министерством экономического развития, инвестиций, туризма и внешних связей Оренбургской области и АНО «Центр поддержки предпринимательства и развития экспорта Оренбургской области» по результату «Ежегодный объем экспорта субъектов МСП, получивших поддержку центров поддержки экспорта»;</w:t>
      </w:r>
    </w:p>
    <w:p w:rsidR="00C566FC" w:rsidRPr="009B14EB" w:rsidRDefault="00C566FC" w:rsidP="00C566FC">
      <w:pPr>
        <w:widowControl w:val="0"/>
        <w:ind w:firstLine="709"/>
        <w:jc w:val="both"/>
        <w:rPr>
          <w:sz w:val="28"/>
          <w:szCs w:val="28"/>
        </w:rPr>
      </w:pPr>
      <w:r w:rsidRPr="009B14EB">
        <w:rPr>
          <w:sz w:val="28"/>
          <w:szCs w:val="28"/>
        </w:rPr>
        <w:t xml:space="preserve">план 20.06.2022 / факт 21.03.2022 по достижению контрольной точки «Заключено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 по результату </w:t>
      </w:r>
      <w:r w:rsidRPr="009B14EB">
        <w:rPr>
          <w:sz w:val="28"/>
          <w:szCs w:val="28"/>
        </w:rPr>
        <w:lastRenderedPageBreak/>
        <w:t>«Субъектами МСП осуществлен экспорт товаров (работ, услуг) при поддержке центров поддержки экспорта (Количество субъектов МСП -экспортеров, заключивших экспортные контракты по результатам услуг ЦПЭ)».</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Министерством экономического развития, инвестиций, туризма и внешних связей Оренбургской области с АНО «Центр поддержки предпринимательства и развития экспорта Оренбургской области» заключено соглашение от 21.03.2022 № 40-2022-000306 о предоставлении в 2022 году субсидии в сумме 54 877,71 тыс. рублей в целях финансового обеспечения расходов на обеспечение доступа субъектов МСП к экспортной поддержке.</w:t>
      </w:r>
    </w:p>
    <w:p w:rsidR="00C566FC" w:rsidRPr="009B14EB" w:rsidRDefault="00C566FC" w:rsidP="00C566FC">
      <w:pPr>
        <w:widowControl w:val="0"/>
        <w:ind w:firstLine="709"/>
        <w:jc w:val="both"/>
        <w:rPr>
          <w:rFonts w:eastAsiaTheme="minorEastAsia"/>
          <w:sz w:val="28"/>
          <w:szCs w:val="28"/>
        </w:rPr>
      </w:pPr>
      <w:r w:rsidRPr="009B14EB">
        <w:rPr>
          <w:rFonts w:eastAsiaTheme="minorHAnsi"/>
          <w:sz w:val="28"/>
          <w:szCs w:val="28"/>
          <w:lang w:eastAsia="en-US"/>
        </w:rPr>
        <w:t xml:space="preserve">Сведения о кассовом исполнении расходов министерства в сумме 54 877,71 тыс. рублей, путем перечисления субсидии АНО «Центр поддержки предпринимательства и развития экспорта Оренбургской области», </w:t>
      </w:r>
      <w:r w:rsidRPr="009B14EB">
        <w:rPr>
          <w:rFonts w:eastAsiaTheme="minorEastAsia"/>
          <w:sz w:val="28"/>
          <w:szCs w:val="28"/>
        </w:rPr>
        <w:t>соответствуют данным отчета ф.0503127 по целевой статье расходов 816 15 4 I5 55274 632 в сумме 54 877,71 тыс. рублей.</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Соглашением от 21.03.2022 № 40-2022-000306</w:t>
      </w:r>
      <w:r w:rsidRPr="009B14EB">
        <w:rPr>
          <w:rFonts w:eastAsiaTheme="minorHAnsi"/>
          <w:b/>
          <w:sz w:val="28"/>
          <w:szCs w:val="28"/>
          <w:lang w:eastAsia="en-US"/>
        </w:rPr>
        <w:t xml:space="preserve"> </w:t>
      </w:r>
      <w:r w:rsidRPr="009B14EB">
        <w:rPr>
          <w:rFonts w:eastAsiaTheme="minorHAnsi"/>
          <w:sz w:val="28"/>
          <w:szCs w:val="28"/>
          <w:lang w:eastAsia="en-US"/>
        </w:rPr>
        <w:t>о предоставлении</w:t>
      </w:r>
      <w:r w:rsidRPr="009B14EB">
        <w:rPr>
          <w:rFonts w:eastAsiaTheme="minorHAnsi"/>
          <w:b/>
          <w:sz w:val="28"/>
          <w:szCs w:val="28"/>
          <w:lang w:eastAsia="en-US"/>
        </w:rPr>
        <w:t xml:space="preserve"> </w:t>
      </w:r>
      <w:r w:rsidRPr="009B14EB">
        <w:rPr>
          <w:rFonts w:eastAsiaTheme="minorHAnsi"/>
          <w:sz w:val="28"/>
          <w:szCs w:val="28"/>
          <w:lang w:eastAsia="en-US"/>
        </w:rPr>
        <w:t xml:space="preserve">субсидии: </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установлен размер субсидии на 2022 год в сумме 54 877,71 тыс. рублей;</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xml:space="preserve">- установлены направления расходования субсидии в 2022 году (приложение № 1 к соглашению) (2 195,1 тыс. рублей за счет областного бюджета, 52 682,6 тыс. рублей за счет федерального бюджета), в том числе: организационные расходы структурного подразделения АНО «Центр поддержки предпринимательства и развития экспорта Оренбургской области» - Центр поддержки экспорта (сокращение – ЦПЭ) (премиальный фонд, услуги связи, доступ к порталам и БД по тематике внешнеэкономической деятельности, сертификация / инспекция ЦПЭ, командировки, повышение квалификации / обучение сотрудников ЦПЭ в сумме 4 935,11 тыс. рублей), продвижение информации о деятельности ЦПЭ (1 200,0 тыс. рублей), создание и (или) обеспечение работы сайта ЦПЭ (100,0 тыс. рублей), ребрендинг ЦПЭ (800,0 тыс. рублей), круглый стол (200,0 тыс. рублей), организация и проведение регионального конкурса «Экспортер года» (800,0 тыс. рублей), сопровождение экспортного контракта (600,0 тыс. рублей), содействие в поиске и подборе иностранного покупателя (1 000,0 тыс. рублей), организация и проведение международных бизнес-миссий (3 800,0 тыс. рублей), организация и проведение реверсных бизнес-миссий (2 550,0 тыс. рублей), организация участия субъектов МСП в выставочно-ярмарочном мероприятии в иностранном государстве (22 202,6 тыс. рублей) и в Российской Федерации (6 340,0 тыс. рублей), содействие в размещении субъектов МСП на международных ЭТП (2 150,0 тыс. рублей), акселерация с привлечением партнерских организаций (3 000,0 тыс. рублей), содействие в проведении стандартизации, сертификации (2 000,0 тыс. рублей), содействие в создании на иностранном языке и (или) модернизации существующего сайта субъекта МСП (600,0 тыс. рублей), содействие в проведении </w:t>
      </w:r>
      <w:r w:rsidRPr="009B14EB">
        <w:rPr>
          <w:rFonts w:eastAsiaTheme="minorHAnsi"/>
          <w:sz w:val="28"/>
          <w:szCs w:val="28"/>
          <w:lang w:eastAsia="en-US"/>
        </w:rPr>
        <w:lastRenderedPageBreak/>
        <w:t>индивидуальных маркетинговых / патентных исследований иностранных рынков по запросу субъекта МСП (300,0 тыс. рублей), содействие в обеспечении защиты интеллектуальной собственности за пределами территории Российской Федерации (600,0 тыс. рублей), проведение семинаров в рамках соглашения с АНО ДПО «Школа экспорта АО «Российский экспортный центр» (1 200,0 тыс. рублей), проведение мастер-классов, экспортных семинаров, вебинаров и др. (500,0 тыс. рублей);</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xml:space="preserve">- установлен результат предоставления субсидии «Обеспечение АНО «Центр поддержки предпринимательства и развития экспорта Оренбургской области» (далее – Центром) доступа субъектов МСП к экспортной поддержке» (единица измерения «да» / «нет»), на 2022 год – в значении «да», </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установлены показатели, необходимые для достижения результата предоставления субсидии в 2022 году (приложение № 2 к соглашению):</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количество субъектов МСП, получивших услуги Центра – в значении 200,0 единиц;</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количество субъектов МСП, получивших услуги АО «Российский экспортный центр» и его дочерних организаций при содействии Центра – в значении 200,0 единиц;</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xml:space="preserve">количество субъектов МСП, выведенных на экспорт при поддержке Центра (количество субъектов МСП, заключивших экспортные контракты при содействии Центра) – в значении 39,0 единиц; </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объем экспорта субъектов МСП, получивших поддержку Центра – в значении 16,900 млн. долларов США;</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установлен ежеквартальный срок для представления в министерство, по форме приложения № 4 к соглашению, отчета о достижении значений результата предоставления субсидии и показателей, необходимых для достижения результата субсидии, включающий данные об объеме принятых обязательств и неиспользованном остатке субсидии (тыс. рублей).</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i/>
          <w:sz w:val="28"/>
          <w:szCs w:val="28"/>
          <w:u w:val="single"/>
          <w:lang w:eastAsia="en-US"/>
        </w:rPr>
        <w:t>Экспертно-аналитическим мероприятием отмечено</w:t>
      </w:r>
      <w:r w:rsidRPr="009B14EB">
        <w:rPr>
          <w:rFonts w:eastAsiaTheme="minorHAnsi"/>
          <w:sz w:val="28"/>
          <w:szCs w:val="28"/>
          <w:lang w:eastAsia="en-US"/>
        </w:rPr>
        <w:t>:</w:t>
      </w:r>
    </w:p>
    <w:p w:rsidR="00C566FC" w:rsidRPr="009B14EB" w:rsidRDefault="00C566FC" w:rsidP="00C566FC">
      <w:pPr>
        <w:widowControl w:val="0"/>
        <w:spacing w:before="120"/>
        <w:ind w:firstLine="709"/>
        <w:jc w:val="both"/>
        <w:rPr>
          <w:b/>
          <w:sz w:val="28"/>
          <w:szCs w:val="28"/>
        </w:rPr>
      </w:pPr>
      <w:r w:rsidRPr="009B14EB">
        <w:rPr>
          <w:b/>
          <w:sz w:val="28"/>
          <w:szCs w:val="28"/>
        </w:rPr>
        <w:t>Субсидия в сумме 15 551,87 тыс. рублей по ведомству 816:</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министерством экономического развития, инвестиций, туризма и внешних связей Оренбургской области с АНО «Центр поддержки предпринимательства и развития экспорта Оренбургской области» заключено соглашение от 14.03.2022 № 40-2022-000279 о предоставлении в 2022 году субсидии в сумме 15 551,87 тыс. рублей в целях финансового обеспечения расходов на обеспечение оказания комплексных услуг на единой площадке региональной инфраструктуры поддержки бизнеса, в том числе федеральными институтами развития, субъектам МСП, а также резидентам промышленных парков, технопарков.</w:t>
      </w:r>
    </w:p>
    <w:p w:rsidR="00C566FC" w:rsidRPr="009B14EB" w:rsidRDefault="00C566FC" w:rsidP="00C566FC">
      <w:pPr>
        <w:widowControl w:val="0"/>
        <w:ind w:firstLine="709"/>
        <w:jc w:val="both"/>
        <w:rPr>
          <w:rFonts w:eastAsiaTheme="minorEastAsia"/>
          <w:sz w:val="28"/>
          <w:szCs w:val="28"/>
        </w:rPr>
      </w:pPr>
      <w:r w:rsidRPr="009B14EB">
        <w:rPr>
          <w:rFonts w:eastAsiaTheme="minorHAnsi"/>
          <w:sz w:val="28"/>
          <w:szCs w:val="28"/>
          <w:lang w:eastAsia="en-US"/>
        </w:rPr>
        <w:t xml:space="preserve">Сведения о кассовом исполнении расходов министерства в сумме 15 551,87 тыс. рублей, путем перечисления субсидии АНО «Центр поддержки предпринимательства и развития экспорта Оренбургской области», </w:t>
      </w:r>
      <w:r w:rsidRPr="009B14EB">
        <w:rPr>
          <w:rFonts w:eastAsiaTheme="minorEastAsia"/>
          <w:sz w:val="28"/>
          <w:szCs w:val="28"/>
        </w:rPr>
        <w:t>соответствуют данным отчета ф.0503127 по целевой статье расходов 816 15 4 I5 5527</w:t>
      </w:r>
      <w:r w:rsidRPr="009B14EB">
        <w:rPr>
          <w:rFonts w:eastAsiaTheme="minorEastAsia"/>
          <w:sz w:val="28"/>
          <w:szCs w:val="28"/>
          <w:lang w:val="en-US"/>
        </w:rPr>
        <w:t>L</w:t>
      </w:r>
      <w:r w:rsidRPr="009B14EB">
        <w:rPr>
          <w:rFonts w:eastAsiaTheme="minorEastAsia"/>
          <w:sz w:val="28"/>
          <w:szCs w:val="28"/>
        </w:rPr>
        <w:t> 632 в сумме 15 551.87 тыс. рублей.</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lastRenderedPageBreak/>
        <w:t>Соглашением от 14.03.2022 № 40-2022-000279</w:t>
      </w:r>
      <w:r w:rsidRPr="009B14EB">
        <w:rPr>
          <w:rFonts w:eastAsiaTheme="minorHAnsi"/>
          <w:b/>
          <w:sz w:val="28"/>
          <w:szCs w:val="28"/>
          <w:lang w:eastAsia="en-US"/>
        </w:rPr>
        <w:t xml:space="preserve"> </w:t>
      </w:r>
      <w:r w:rsidRPr="009B14EB">
        <w:rPr>
          <w:rFonts w:eastAsiaTheme="minorHAnsi"/>
          <w:sz w:val="28"/>
          <w:szCs w:val="28"/>
          <w:lang w:eastAsia="en-US"/>
        </w:rPr>
        <w:t>о предоставлении</w:t>
      </w:r>
      <w:r w:rsidRPr="009B14EB">
        <w:rPr>
          <w:rFonts w:eastAsiaTheme="minorHAnsi"/>
          <w:b/>
          <w:sz w:val="28"/>
          <w:szCs w:val="28"/>
          <w:lang w:eastAsia="en-US"/>
        </w:rPr>
        <w:t xml:space="preserve"> </w:t>
      </w:r>
      <w:r w:rsidRPr="009B14EB">
        <w:rPr>
          <w:rFonts w:eastAsiaTheme="minorHAnsi"/>
          <w:sz w:val="28"/>
          <w:szCs w:val="28"/>
          <w:lang w:eastAsia="en-US"/>
        </w:rPr>
        <w:t xml:space="preserve">субсидии Автономной некоммерческой организации: </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установлен размер субсидии на 2022 год в сумме 15 551,87 тыс. рублей;</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установлены направления расходования субсидии в 2022 году (приложение № 1 к соглашению): внедрение фирменного стиля «Мой Бизнес» (155,519 тыс. рублей), приобретение расходных материалов (500,0 тыс. рублей), продвижение информации о деятельности центра «Мой бизнес» (304,456 тыс. рублей), организация предоставления комплексных услуг субъектам МСП (14 591,9 тыс. рублей);</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xml:space="preserve">- установлен результат предоставления субсидии «Субъектам МСП. а также резидентам промышленных парков, технопарков обеспечено оказание комплексных услуг на единой площадке региональной инфраструктуры поддержки бизнеса, в том числе федеральными институтами развития (центрами компетенций), по единым требованиям к оказанию поддержки (единица измерения «да» / «нет»), на 2022 год – в значении «да», </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установлен показатель, необходимый для достижения результата предоставления субсидии (приложение № 2 к соглашению): «Количество субъектов МСП, получивших комплексные услуги» - на 2022 год в значении 0,577 тыс. единиц;</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установлен ежеквартальный срок для представления в министерство, по форме приложения № 4 к соглашению, отчета о достижении значений результата предоставления субсидии и показателя, необходимых для достижения результата субсидии, включающий данные об объеме принятых обязательств и неиспользованном остатке субсидии (тыс. рублей).</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i/>
          <w:sz w:val="28"/>
          <w:szCs w:val="28"/>
          <w:u w:val="single"/>
          <w:lang w:eastAsia="en-US"/>
        </w:rPr>
        <w:t>Экспертно-аналитическим мероприятием отмечено</w:t>
      </w:r>
      <w:r w:rsidRPr="009B14EB">
        <w:rPr>
          <w:rFonts w:eastAsiaTheme="minorHAnsi"/>
          <w:sz w:val="28"/>
          <w:szCs w:val="28"/>
          <w:lang w:eastAsia="en-US"/>
        </w:rPr>
        <w:t>:</w:t>
      </w:r>
    </w:p>
    <w:p w:rsidR="00C566FC" w:rsidRPr="009B14EB" w:rsidRDefault="00C566FC" w:rsidP="00C566FC">
      <w:pPr>
        <w:widowControl w:val="0"/>
        <w:ind w:firstLine="709"/>
        <w:jc w:val="both"/>
        <w:rPr>
          <w:rFonts w:eastAsiaTheme="minorHAnsi"/>
          <w:b/>
          <w:sz w:val="28"/>
          <w:szCs w:val="28"/>
          <w:lang w:eastAsia="en-US"/>
        </w:rPr>
      </w:pPr>
      <w:r w:rsidRPr="009B14EB">
        <w:rPr>
          <w:rFonts w:eastAsiaTheme="minorHAnsi"/>
          <w:b/>
          <w:sz w:val="28"/>
          <w:szCs w:val="28"/>
          <w:lang w:eastAsia="en-US"/>
        </w:rPr>
        <w:t xml:space="preserve">Субсидия в сумме 13 621,18 тыс. рублей по ведомству 842: </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министерством сельского хозяйства, торговли, пищевой и перерабатывающей промышленности Оренбургской области, к достижению результата «В результате реализации мер государственной поддержки сельскохозяйственных кооперативов и мероприятий по популяризации сельскохозяйственной кооперации, увеличено количество членов сельскохозяйственных потребительских кооперативов (количество новых членов сельскохозяйственных потребительских кооперативов из числа субъектов МСП в АПК и личных подсобных хозяйств граждан), (срок реализации 31.12.2022, в значении 60 единиц)», в первом полугодии 2022 года:</w:t>
      </w:r>
    </w:p>
    <w:p w:rsidR="00C566FC" w:rsidRPr="009B14EB" w:rsidRDefault="00C566FC" w:rsidP="00C566FC">
      <w:pPr>
        <w:widowControl w:val="0"/>
        <w:ind w:firstLine="709"/>
        <w:jc w:val="both"/>
        <w:rPr>
          <w:rFonts w:eastAsiaTheme="minorHAnsi"/>
          <w:sz w:val="28"/>
          <w:szCs w:val="28"/>
          <w:highlight w:val="magenta"/>
          <w:lang w:eastAsia="en-US"/>
        </w:rPr>
      </w:pPr>
      <w:r w:rsidRPr="009B14EB">
        <w:rPr>
          <w:rFonts w:eastAsiaTheme="minorHAnsi"/>
          <w:sz w:val="28"/>
          <w:szCs w:val="28"/>
          <w:lang w:eastAsia="en-US"/>
        </w:rPr>
        <w:t>- на официальном сайте министерства размещено объявление о проведении конкурсного отбора и об утверждении результатов отбора (https://mcx.orb.ru);</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xml:space="preserve">- приказом министерства от 06.05.2022 № 175 «Об утверждении результатов отбора», со ссылкой на постановление Правительства Оренбургской области от 27.05.2019 № 320-пп «Об утверждении порядка предоставления субсидий на возмещение части затрат на развитие сельскохозяйственных потребительских кооперативов», утвержден перечень </w:t>
      </w:r>
      <w:r w:rsidRPr="009B14EB">
        <w:rPr>
          <w:rFonts w:eastAsiaTheme="minorHAnsi"/>
          <w:sz w:val="28"/>
          <w:szCs w:val="28"/>
          <w:lang w:eastAsia="en-US"/>
        </w:rPr>
        <w:lastRenderedPageBreak/>
        <w:t>из девяти сельскохозяйственных кооперативов, победителей отбора (Акбулакский район – один победитель, размер субсидии 2 148,5 тыс. рублей; Бузулукский район – три победителя, суммарный размер субсидий 482,3 тыс. рублей; Оренбургский район – три победителя, суммарный размер субсидий 7 053,1 тыс. рублей; Северный район – два победителя, суммарный размер субсидий 3 937,2 тыс. рублей). Победителям отбора министерством перечислены субсидии на общую сумму 13 621,18 тыс. рублей;</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по условия соглашений, заключенных министерством, победителям отбора установлен срок (до 20.12.2022) для достижения значения показателя «Количество вовлеченных в сельскохозяйственную потребительскую кооперацию новых членов из числа субъектов МСП в агропромышленном комплексе и личных подсобных хозяйств граждан в году предоставления государственной поддержки в рамках «Акселерация субъектов малого и среднего предпринимательства», направленного на достижения общего результата регионального проекта (количество вовлеченных - 60 единиц);</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сведения о кассовом исполнении расходов в сумме 13 621,18 тыс. рублей, или 55,4% от объема ассигнований в сумме 24 585,5 тыс. рублей, утвержденных Законом об областном бюджете по целевой статье расходов 842 0405 189I5 54802 631, соответствуют данным отчета министерства по ф.0503127 на 01.07.2022;</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приказом министерства от 13.07.2022 № 250 «Об установлении сроков подачи (приема) заявок и утверждении форм документов», со ссылкой на постановление Правительства Оренбургской области от 27.05.2019 № 320-пп, установлены сроки с 27 июля до 25 августа 2022 года для подачи (приема) заявок на конкурсный отбор сельскохозяйственных потребительских кооперативов. На официальном сайте министерства размещено объявление о проведении нового конкурсного отбора (https://mcx.orb.ru).</w:t>
      </w:r>
    </w:p>
    <w:p w:rsidR="00C566FC" w:rsidRPr="009B14EB" w:rsidRDefault="00C566FC" w:rsidP="00C566FC">
      <w:pPr>
        <w:widowControl w:val="0"/>
        <w:ind w:firstLine="709"/>
        <w:jc w:val="both"/>
        <w:rPr>
          <w:rFonts w:eastAsiaTheme="minorHAnsi"/>
          <w:b/>
          <w:sz w:val="28"/>
          <w:szCs w:val="28"/>
          <w:lang w:eastAsia="en-US"/>
        </w:rPr>
      </w:pPr>
      <w:r w:rsidRPr="009B14EB">
        <w:rPr>
          <w:rFonts w:eastAsiaTheme="minorHAnsi"/>
          <w:b/>
          <w:sz w:val="28"/>
          <w:szCs w:val="28"/>
          <w:lang w:eastAsia="en-US"/>
        </w:rPr>
        <w:t>Субсидия в сумме 3 125,0 тыс. рублей по ведомству 842:</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министерством сельского хозяйства, торговли, пищевой и перерабатывающей промышленности Оренбургской области в отчет о ходе реализации регионального проекта «Акселерация субъектов малого и среднего предпринимательства» представлены сведения (от 31.05.2022 № 01-03-06/909) о досрочном исполнении 4 (четырех) контрольных точек результата «Субъекты МСП в АПК получили государственную поддержку в рамках федерального проекта на создание и развитие производств (количество крестьянских (фермерских) хозяйств, индивидуальных предпринимателей и сельскохозяйственных потребительских кооперативов, получивших государственную поддержку в рамках федерального проекта)»:</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план 30.09.2022 / факт 31.05.2022 по контрольной точке «Размещено объявление о проведении конкурсного отбора», на официальном сайте министерства 14.12.2021 размещено объявление о проведении конкурсного отбора на предоставление субсидии центру компетенций в сфере сельскохозяйственной кооперации и поддержки фермеров Оренбургской области в 2022 году;</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xml:space="preserve">- план 31.10.2022 / факт 31.05.2022 по контрольной точке «Подготовлен </w:t>
      </w:r>
      <w:r w:rsidRPr="009B14EB">
        <w:rPr>
          <w:rFonts w:eastAsiaTheme="minorHAnsi"/>
          <w:sz w:val="28"/>
          <w:szCs w:val="28"/>
          <w:lang w:eastAsia="en-US"/>
        </w:rPr>
        <w:lastRenderedPageBreak/>
        <w:t>приказ о результатах конкурсного отбора», приказом министерства от 10.02.2022 № 34, со ссылкой на постановление Правительства Оренбургской области от 13.05.2021 № 341-пп «Об утверждении порядка предоставления субсидии на финансовое обеспечение деятельности центра компетенций в сфере сельскохозяйственной кооперации и поддержки фермеров», утвержден перечень победителей (победитель – НМКК «Оренбургский областной фонд поддержки малого предпринимательства»);</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план 10.12.2022 / факт 31.05.2022 по контрольной точке «Заключено соглашение о предоставлении субсидии», между министерством и НМКК «Оренбургский областной фонд поддержки малого предпринимательства» заключено соглашение от 17.02.2022 № 40-2022-000129 о предоставлении субсидии центру компетенций в сфере сельскохозяйственной кооперации и поддержки фермеров Оренбургской области в рамках регионального проекта «Акселерация субъектов малого и среднего предпринимательства», заключены дополнительные соглашения от 25.02.2022, от 01.03.2022;</w:t>
      </w:r>
    </w:p>
    <w:p w:rsidR="00C566FC" w:rsidRPr="009B14EB" w:rsidRDefault="00C566FC" w:rsidP="00C566FC">
      <w:pPr>
        <w:widowControl w:val="0"/>
        <w:ind w:firstLine="709"/>
        <w:jc w:val="both"/>
        <w:rPr>
          <w:rFonts w:eastAsiaTheme="minorHAnsi"/>
          <w:sz w:val="28"/>
          <w:szCs w:val="28"/>
          <w:lang w:eastAsia="en-US"/>
        </w:rPr>
      </w:pPr>
      <w:r w:rsidRPr="009B14EB">
        <w:rPr>
          <w:rFonts w:eastAsiaTheme="minorHAnsi"/>
          <w:sz w:val="28"/>
          <w:szCs w:val="28"/>
          <w:lang w:eastAsia="en-US"/>
        </w:rPr>
        <w:t>- план 31.10.2022 / факт 31.05.2022 по контрольной точке «Услуга оказана» предоставлен реестр платежных поручений: субсидия в сумме 125,0 тыс. рублей перечислена НМКК «Оренбургский областной фонд поддержки малого предпринимательства» по соглашению от 17.02.2022 № 40-2022-000129 (платежное поручение от 04.03.2022); субсидия в сумме 3 000,0 тыс. рублей перечислена НМКК «Оренбургский областной фонд поддержки малого предпринимательства» по соглашению от 17.02.2022 № 40-2022-000129 (платежное поручение от 04.03.2022);</w:t>
      </w:r>
    </w:p>
    <w:p w:rsidR="00C566FC" w:rsidRPr="009B14EB" w:rsidRDefault="00C566FC" w:rsidP="006546E4">
      <w:pPr>
        <w:autoSpaceDE w:val="0"/>
        <w:autoSpaceDN w:val="0"/>
        <w:adjustRightInd w:val="0"/>
        <w:ind w:firstLine="709"/>
        <w:jc w:val="center"/>
        <w:rPr>
          <w:rFonts w:eastAsiaTheme="minorEastAsia"/>
          <w:b/>
          <w:bCs/>
          <w:sz w:val="28"/>
          <w:szCs w:val="28"/>
        </w:rPr>
      </w:pPr>
    </w:p>
    <w:p w:rsidR="006A233E" w:rsidRPr="009B14EB" w:rsidRDefault="006A233E" w:rsidP="006546E4">
      <w:pPr>
        <w:autoSpaceDE w:val="0"/>
        <w:autoSpaceDN w:val="0"/>
        <w:adjustRightInd w:val="0"/>
        <w:ind w:firstLine="709"/>
        <w:jc w:val="center"/>
        <w:rPr>
          <w:rFonts w:eastAsiaTheme="minorEastAsia"/>
          <w:b/>
          <w:bCs/>
          <w:sz w:val="28"/>
          <w:szCs w:val="28"/>
        </w:rPr>
      </w:pPr>
      <w:r w:rsidRPr="009B14EB">
        <w:rPr>
          <w:rFonts w:eastAsiaTheme="minorEastAsia"/>
          <w:b/>
          <w:bCs/>
          <w:sz w:val="28"/>
          <w:szCs w:val="28"/>
        </w:rPr>
        <w:t>Национальный проект «Безопасные качественные дороги»</w:t>
      </w:r>
    </w:p>
    <w:p w:rsidR="00EA6EA4" w:rsidRPr="009B14EB" w:rsidRDefault="00EA6EA4" w:rsidP="006546E4">
      <w:pPr>
        <w:autoSpaceDE w:val="0"/>
        <w:autoSpaceDN w:val="0"/>
        <w:adjustRightInd w:val="0"/>
        <w:ind w:firstLine="709"/>
        <w:jc w:val="center"/>
        <w:rPr>
          <w:rFonts w:eastAsiaTheme="minorEastAsia"/>
          <w:b/>
          <w:bCs/>
          <w:sz w:val="16"/>
          <w:szCs w:val="28"/>
        </w:rPr>
      </w:pPr>
    </w:p>
    <w:p w:rsidR="006546E4" w:rsidRPr="009B14EB" w:rsidRDefault="006546E4" w:rsidP="006546E4">
      <w:pPr>
        <w:autoSpaceDE w:val="0"/>
        <w:autoSpaceDN w:val="0"/>
        <w:adjustRightInd w:val="0"/>
        <w:ind w:firstLine="709"/>
        <w:jc w:val="both"/>
        <w:outlineLvl w:val="0"/>
        <w:rPr>
          <w:rFonts w:eastAsiaTheme="minorHAnsi"/>
          <w:bCs/>
          <w:sz w:val="28"/>
          <w:szCs w:val="28"/>
          <w:lang w:eastAsia="en-US"/>
        </w:rPr>
      </w:pPr>
      <w:r w:rsidRPr="009B14EB">
        <w:rPr>
          <w:rFonts w:eastAsiaTheme="minorHAnsi"/>
          <w:bCs/>
          <w:sz w:val="28"/>
          <w:szCs w:val="28"/>
          <w:lang w:eastAsia="en-US"/>
        </w:rPr>
        <w:t>Согласно паспорту национального проекта «Безопасные качественные дороги», национальный проект обеспечивает достижение национальных</w:t>
      </w:r>
      <w:r w:rsidRPr="009B14EB">
        <w:rPr>
          <w:rFonts w:eastAsiaTheme="minorHAnsi"/>
          <w:b/>
          <w:bCs/>
          <w:sz w:val="28"/>
          <w:szCs w:val="28"/>
          <w:lang w:eastAsia="en-US"/>
        </w:rPr>
        <w:t xml:space="preserve"> </w:t>
      </w:r>
      <w:r w:rsidRPr="009B14EB">
        <w:rPr>
          <w:rFonts w:eastAsiaTheme="minorHAnsi"/>
          <w:bCs/>
          <w:sz w:val="28"/>
          <w:szCs w:val="28"/>
          <w:lang w:eastAsia="en-US"/>
        </w:rPr>
        <w:t>целей развития Российской Федерации: Достойный, эффективный труд и успешное предпринимательство; Комфортная и безопасная среда для жизни; Сохранение населения, здоровье и благополучие людей.</w:t>
      </w:r>
    </w:p>
    <w:p w:rsidR="006546E4" w:rsidRPr="009B14EB" w:rsidRDefault="006546E4" w:rsidP="006546E4">
      <w:pPr>
        <w:autoSpaceDE w:val="0"/>
        <w:autoSpaceDN w:val="0"/>
        <w:adjustRightInd w:val="0"/>
        <w:ind w:firstLine="709"/>
        <w:jc w:val="both"/>
        <w:rPr>
          <w:rFonts w:eastAsiaTheme="minorEastAsia"/>
          <w:sz w:val="28"/>
          <w:szCs w:val="28"/>
        </w:rPr>
      </w:pPr>
      <w:r w:rsidRPr="009B14EB">
        <w:rPr>
          <w:rFonts w:eastAsiaTheme="minorEastAsia"/>
          <w:sz w:val="28"/>
          <w:szCs w:val="28"/>
        </w:rPr>
        <w:t>Национальный проект «Безопасные качественные дороги» включает 6 (шесть) федеральных проектов: Региональная и местная дорожная сеть; Общесистемные меры развития дорожного хозяйства; Безопасность дорожного движения; Автомобильные дороги Минобороны России; Развитие федеральной магистральной сети; Развитие общественного транспорта.</w:t>
      </w:r>
    </w:p>
    <w:p w:rsidR="006546E4" w:rsidRPr="009B14EB" w:rsidRDefault="006546E4" w:rsidP="006546E4">
      <w:pPr>
        <w:autoSpaceDE w:val="0"/>
        <w:autoSpaceDN w:val="0"/>
        <w:adjustRightInd w:val="0"/>
        <w:ind w:firstLine="709"/>
        <w:jc w:val="both"/>
        <w:rPr>
          <w:rFonts w:eastAsiaTheme="minorEastAsia"/>
          <w:sz w:val="28"/>
          <w:szCs w:val="28"/>
        </w:rPr>
      </w:pPr>
      <w:r w:rsidRPr="009B14EB">
        <w:rPr>
          <w:rFonts w:eastAsiaTheme="minorEastAsia"/>
          <w:sz w:val="28"/>
          <w:szCs w:val="28"/>
        </w:rPr>
        <w:t>В Оренбургской области реализуются 3 (три) региональных проекта: Региональная и местная дорожная сеть (Оренбургская область); Общесистемные меры развития дорожного хозяйства; Безопасность дорожного движения – направленные на достижение целей, показателей и результатов федеральных проектов, входящих в состав национального проекта «Безопасные качественные дороги», наименования которых идентичны наименованиям федеральных проектов.</w:t>
      </w:r>
    </w:p>
    <w:p w:rsidR="006546E4" w:rsidRPr="009B14EB" w:rsidRDefault="006546E4" w:rsidP="006546E4">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При сопоставлении наименований региональных проектов, указанных в паспортах, размещенных в системе «Электронный бюджет», с </w:t>
      </w:r>
      <w:r w:rsidRPr="009B14EB">
        <w:rPr>
          <w:rFonts w:eastAsiaTheme="minorEastAsia"/>
          <w:sz w:val="28"/>
          <w:szCs w:val="28"/>
        </w:rPr>
        <w:lastRenderedPageBreak/>
        <w:t xml:space="preserve">наименованием, </w:t>
      </w:r>
      <w:r w:rsidRPr="009B14EB">
        <w:rPr>
          <w:sz w:val="28"/>
          <w:szCs w:val="28"/>
        </w:rPr>
        <w:t>приведенным в перечне региональных проектов, утвержденном указом Губернатора Оренбургской области от 17.09.2018 № 512-ука «О мерах по реализации национальных проектов в Оренбургской области» (с учетом внесенных изменений), отмечено соответствие наименований региональных проектов</w:t>
      </w:r>
      <w:r w:rsidRPr="009B14EB">
        <w:rPr>
          <w:rFonts w:eastAsiaTheme="minorEastAsia"/>
          <w:sz w:val="28"/>
          <w:szCs w:val="28"/>
        </w:rPr>
        <w:t>. В электронном паспорте национального проекта (версия 69 от 21.06.2022) наименование изложено «Национальный проект «Безопасные качественные дороги», при этом преамбулы актуальной редакции дополнительных соглашений о реализации региональных проектов (от 20.12.2021 № 103-2019-</w:t>
      </w:r>
      <w:r w:rsidRPr="009B14EB">
        <w:rPr>
          <w:rFonts w:eastAsiaTheme="minorEastAsia"/>
          <w:sz w:val="28"/>
          <w:szCs w:val="28"/>
          <w:lang w:val="en-US"/>
        </w:rPr>
        <w:t>R</w:t>
      </w:r>
      <w:r w:rsidRPr="009B14EB">
        <w:rPr>
          <w:rFonts w:eastAsiaTheme="minorEastAsia"/>
          <w:sz w:val="28"/>
          <w:szCs w:val="28"/>
        </w:rPr>
        <w:t>10048-1/5, от 16.12.2020 № 103-2019-</w:t>
      </w:r>
      <w:r w:rsidRPr="009B14EB">
        <w:rPr>
          <w:rFonts w:eastAsiaTheme="minorEastAsia"/>
          <w:sz w:val="28"/>
          <w:szCs w:val="28"/>
          <w:lang w:val="en-US"/>
        </w:rPr>
        <w:t>R</w:t>
      </w:r>
      <w:r w:rsidRPr="009B14EB">
        <w:rPr>
          <w:rFonts w:eastAsiaTheme="minorEastAsia"/>
          <w:sz w:val="28"/>
          <w:szCs w:val="28"/>
        </w:rPr>
        <w:t>20081-1/3, от 12.01.2022 № 188-2019-</w:t>
      </w:r>
      <w:r w:rsidRPr="009B14EB">
        <w:rPr>
          <w:rFonts w:eastAsiaTheme="minorEastAsia"/>
          <w:sz w:val="28"/>
          <w:szCs w:val="28"/>
          <w:lang w:val="en-US"/>
        </w:rPr>
        <w:t>R</w:t>
      </w:r>
      <w:r w:rsidRPr="009B14EB">
        <w:rPr>
          <w:rFonts w:eastAsiaTheme="minorEastAsia"/>
          <w:sz w:val="28"/>
          <w:szCs w:val="28"/>
        </w:rPr>
        <w:t xml:space="preserve">30078-1/2) содержат ссылку на реализацию федеральных проектов, обеспечивающих достижение целей, целевых и дополнительных показателей национального проекта с наименованием «Национальный проект «Безопасные </w:t>
      </w:r>
      <w:r w:rsidRPr="009B14EB">
        <w:rPr>
          <w:rFonts w:eastAsiaTheme="minorEastAsia"/>
          <w:sz w:val="28"/>
          <w:szCs w:val="28"/>
          <w:u w:val="single"/>
        </w:rPr>
        <w:t>и</w:t>
      </w:r>
      <w:r w:rsidRPr="009B14EB">
        <w:rPr>
          <w:rFonts w:eastAsiaTheme="minorEastAsia"/>
          <w:sz w:val="28"/>
          <w:szCs w:val="28"/>
        </w:rPr>
        <w:t xml:space="preserve"> качественные </w:t>
      </w:r>
      <w:r w:rsidRPr="009B14EB">
        <w:rPr>
          <w:rFonts w:eastAsiaTheme="minorEastAsia"/>
          <w:sz w:val="28"/>
          <w:szCs w:val="28"/>
          <w:u w:val="single"/>
        </w:rPr>
        <w:t>автомобильные</w:t>
      </w:r>
      <w:r w:rsidRPr="009B14EB">
        <w:rPr>
          <w:rFonts w:eastAsiaTheme="minorEastAsia"/>
          <w:sz w:val="28"/>
          <w:szCs w:val="28"/>
        </w:rPr>
        <w:t xml:space="preserve"> дороги».</w:t>
      </w:r>
      <w:r w:rsidR="00D07A40" w:rsidRPr="009B14EB">
        <w:rPr>
          <w:rFonts w:eastAsiaTheme="minorEastAsia"/>
          <w:sz w:val="28"/>
          <w:szCs w:val="28"/>
        </w:rPr>
        <w:t xml:space="preserve"> По данному факту даны пояснения, что п</w:t>
      </w:r>
      <w:r w:rsidR="00D07A40" w:rsidRPr="009B14EB">
        <w:rPr>
          <w:sz w:val="28"/>
          <w:szCs w:val="28"/>
        </w:rPr>
        <w:t>олномочия по формированию дополнительных соглашений относятся к компетенции Министерства транспорта РФ. Министерством строительства, жилищно-коммунального, дорожного хозяйства и транспорта Оренбургской области было направлено письмо  в адрес Минтранса РФ о необходимости устранения расхождений № 07/01-08-102 от 21.01.22.</w:t>
      </w:r>
    </w:p>
    <w:p w:rsidR="006546E4" w:rsidRPr="009B14EB" w:rsidRDefault="006546E4" w:rsidP="006546E4">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На 2022 год общая сумма финансирования 2 региональных проектов, реализуемых Оренбургской областью в составе 2 федеральных проектов национального проекта </w:t>
      </w:r>
      <w:r w:rsidRPr="009B14EB">
        <w:rPr>
          <w:rFonts w:eastAsiaTheme="minorEastAsia"/>
          <w:sz w:val="28"/>
          <w:szCs w:val="28"/>
        </w:rPr>
        <w:t>«Безопасные качественные дороги»</w:t>
      </w:r>
      <w:r w:rsidRPr="009B14EB">
        <w:rPr>
          <w:rFonts w:eastAsiaTheme="minorHAnsi"/>
          <w:sz w:val="28"/>
          <w:szCs w:val="28"/>
          <w:lang w:eastAsia="en-US"/>
        </w:rPr>
        <w:t>, утверждена в сумме 5 300 692,9 тыс. рублей, в том числе за счет средств федерального бюджета 1 599 831,5 тыс. рублей, бюджета субъекта Российской Федерации в сумме 3 608 959,0 тыс. рублей, бюджетов муниципальных образований в сумме 91 902,4 тыс. рублей (г.Оренбург. г.Орск). Средства из внебюджетных источников, не предусмотрены. По региональному проекту «</w:t>
      </w:r>
      <w:r w:rsidRPr="009B14EB">
        <w:rPr>
          <w:rFonts w:eastAsiaTheme="minorEastAsia"/>
          <w:sz w:val="28"/>
          <w:szCs w:val="28"/>
        </w:rPr>
        <w:t>Безопасность дорожного движения» финансирование не предусмотрено.</w:t>
      </w:r>
    </w:p>
    <w:p w:rsidR="006546E4" w:rsidRPr="009B14EB" w:rsidRDefault="006546E4" w:rsidP="006546E4">
      <w:pPr>
        <w:autoSpaceDE w:val="0"/>
        <w:autoSpaceDN w:val="0"/>
        <w:adjustRightInd w:val="0"/>
        <w:ind w:firstLine="709"/>
        <w:jc w:val="center"/>
        <w:rPr>
          <w:rFonts w:eastAsiaTheme="minorHAnsi"/>
          <w:b/>
          <w:bCs/>
          <w:iCs/>
          <w:sz w:val="28"/>
          <w:szCs w:val="28"/>
          <w:lang w:eastAsia="en-US"/>
        </w:rPr>
      </w:pPr>
    </w:p>
    <w:p w:rsidR="006546E4" w:rsidRPr="009B14EB" w:rsidRDefault="006546E4" w:rsidP="006546E4">
      <w:pPr>
        <w:autoSpaceDE w:val="0"/>
        <w:autoSpaceDN w:val="0"/>
        <w:adjustRightInd w:val="0"/>
        <w:ind w:firstLine="709"/>
        <w:jc w:val="center"/>
        <w:rPr>
          <w:rFonts w:eastAsiaTheme="minorEastAsia"/>
          <w:b/>
          <w:i/>
          <w:sz w:val="28"/>
          <w:szCs w:val="28"/>
        </w:rPr>
      </w:pPr>
      <w:r w:rsidRPr="009B14EB">
        <w:rPr>
          <w:rFonts w:eastAsiaTheme="minorHAnsi"/>
          <w:b/>
          <w:bCs/>
          <w:i/>
          <w:iCs/>
          <w:sz w:val="28"/>
          <w:szCs w:val="28"/>
          <w:lang w:eastAsia="en-US"/>
        </w:rPr>
        <w:t xml:space="preserve">Региональный проект </w:t>
      </w:r>
      <w:r w:rsidRPr="009B14EB">
        <w:rPr>
          <w:rFonts w:eastAsiaTheme="minorEastAsia"/>
          <w:b/>
          <w:i/>
          <w:sz w:val="28"/>
          <w:szCs w:val="28"/>
        </w:rPr>
        <w:t>«Региональная и</w:t>
      </w:r>
    </w:p>
    <w:p w:rsidR="006546E4" w:rsidRPr="009B14EB" w:rsidRDefault="006546E4" w:rsidP="006546E4">
      <w:pPr>
        <w:autoSpaceDE w:val="0"/>
        <w:autoSpaceDN w:val="0"/>
        <w:adjustRightInd w:val="0"/>
        <w:ind w:firstLine="709"/>
        <w:jc w:val="center"/>
        <w:rPr>
          <w:rFonts w:eastAsiaTheme="minorHAnsi"/>
          <w:i/>
          <w:sz w:val="28"/>
          <w:szCs w:val="28"/>
          <w:lang w:eastAsia="en-US"/>
        </w:rPr>
      </w:pPr>
      <w:r w:rsidRPr="009B14EB">
        <w:rPr>
          <w:rFonts w:eastAsiaTheme="minorEastAsia"/>
          <w:b/>
          <w:i/>
          <w:sz w:val="28"/>
          <w:szCs w:val="28"/>
        </w:rPr>
        <w:t>местная дорожная сеть (Оренбургская область)»</w:t>
      </w:r>
    </w:p>
    <w:p w:rsidR="006546E4" w:rsidRPr="009B14EB" w:rsidRDefault="006546E4" w:rsidP="006546E4">
      <w:pPr>
        <w:autoSpaceDE w:val="0"/>
        <w:autoSpaceDN w:val="0"/>
        <w:adjustRightInd w:val="0"/>
        <w:ind w:firstLine="709"/>
        <w:jc w:val="both"/>
        <w:rPr>
          <w:rFonts w:eastAsiaTheme="minorEastAsia"/>
          <w:sz w:val="28"/>
          <w:szCs w:val="28"/>
        </w:rPr>
      </w:pPr>
      <w:r w:rsidRPr="009B14EB">
        <w:rPr>
          <w:rFonts w:eastAsiaTheme="minorEastAsia"/>
          <w:sz w:val="28"/>
          <w:szCs w:val="28"/>
        </w:rPr>
        <w:t>Для проведения мониторинга применены отчеты о ходе реализации регионального проекта, размещенные в системе «Электронный бюджет» (R1.53-15-2022.04/2061 от 05.05.2022, R1.53-15-2022.05/2061 от 03.06.2022, R1.53-15-2022.06/2061 от 05.07.2022), а также информация министерства финансов Оренбургской области об исполнении областного бюджета по национальным и региональным проектам на 30.06.2022.</w:t>
      </w:r>
    </w:p>
    <w:p w:rsidR="006546E4" w:rsidRPr="009B14EB" w:rsidRDefault="006546E4" w:rsidP="006546E4">
      <w:pPr>
        <w:autoSpaceDE w:val="0"/>
        <w:autoSpaceDN w:val="0"/>
        <w:adjustRightInd w:val="0"/>
        <w:ind w:firstLine="709"/>
        <w:jc w:val="both"/>
        <w:rPr>
          <w:rFonts w:eastAsiaTheme="minorHAnsi"/>
          <w:sz w:val="28"/>
          <w:szCs w:val="28"/>
          <w:lang w:eastAsia="en-US"/>
        </w:rPr>
      </w:pPr>
      <w:r w:rsidRPr="009B14EB">
        <w:rPr>
          <w:sz w:val="28"/>
          <w:szCs w:val="28"/>
        </w:rPr>
        <w:t xml:space="preserve">На 2022 год согласно паспорту регионального проекта финансовое обеспечение предусмотрено в сумме 5 165 757,5 </w:t>
      </w:r>
      <w:r w:rsidRPr="009B14EB">
        <w:rPr>
          <w:rFonts w:eastAsiaTheme="minorHAnsi"/>
          <w:sz w:val="28"/>
          <w:szCs w:val="28"/>
          <w:lang w:eastAsia="en-US"/>
        </w:rPr>
        <w:t>тыс. рублей, в том числе за счет средств федерального бюджета 1 464 896,1 тыс. рублей, бюджета субъекта Российской Федерации 3 608 959,0 тыс. рублей, бюджетов муниципальных образований 91 902,4 тыс. рублей (г.Оренбург, г.Орск). За счет внебюджетных источников средства не предусмотрены.</w:t>
      </w:r>
    </w:p>
    <w:p w:rsidR="006546E4" w:rsidRPr="009B14EB" w:rsidRDefault="006546E4" w:rsidP="006546E4">
      <w:pPr>
        <w:widowControl w:val="0"/>
        <w:autoSpaceDE w:val="0"/>
        <w:autoSpaceDN w:val="0"/>
        <w:adjustRightInd w:val="0"/>
        <w:ind w:firstLine="709"/>
        <w:jc w:val="both"/>
        <w:rPr>
          <w:rFonts w:eastAsia="Calibri"/>
          <w:sz w:val="28"/>
          <w:szCs w:val="28"/>
        </w:rPr>
      </w:pPr>
      <w:r w:rsidRPr="009B14EB">
        <w:rPr>
          <w:sz w:val="28"/>
          <w:szCs w:val="28"/>
        </w:rPr>
        <w:t xml:space="preserve">По данным раздела 5 «Сведения об исполнении финансового обеспечения регионального проекта» электронного отчета на 30.06.2022, с </w:t>
      </w:r>
      <w:r w:rsidRPr="009B14EB">
        <w:rPr>
          <w:sz w:val="28"/>
          <w:szCs w:val="28"/>
        </w:rPr>
        <w:lastRenderedPageBreak/>
        <w:t>учетом информации министерства финансов Оренбургской области, в первом полугодии 2022 года кассовые расходы произведены в сумме 1 934 081,9 тыс. рублей (37,4% от общего объема финансирования), в том числе: 97 946,1 тыс. рублей за счет средств федерального бюджета (6,7%), 1 808</w:t>
      </w:r>
      <w:r w:rsidRPr="009B14EB">
        <w:rPr>
          <w:rFonts w:eastAsia="Calibri"/>
          <w:sz w:val="28"/>
          <w:szCs w:val="28"/>
        </w:rPr>
        <w:t xml:space="preserve"> 324,8 тыс. рублей - средств областного бюджета (50,1%), 27 811,0 тыс. рублей - средств бюджетов муниципальных образований (30,3%). </w:t>
      </w:r>
    </w:p>
    <w:p w:rsidR="006546E4" w:rsidRPr="009B14EB" w:rsidRDefault="006546E4" w:rsidP="006546E4">
      <w:pPr>
        <w:widowControl w:val="0"/>
        <w:autoSpaceDE w:val="0"/>
        <w:autoSpaceDN w:val="0"/>
        <w:adjustRightInd w:val="0"/>
        <w:ind w:firstLine="709"/>
        <w:jc w:val="both"/>
        <w:rPr>
          <w:rFonts w:eastAsiaTheme="minorHAnsi"/>
          <w:sz w:val="28"/>
          <w:szCs w:val="28"/>
          <w:lang w:eastAsia="en-US"/>
        </w:rPr>
      </w:pPr>
      <w:r w:rsidRPr="009B14EB">
        <w:rPr>
          <w:rFonts w:eastAsia="Calibri"/>
          <w:sz w:val="28"/>
          <w:szCs w:val="28"/>
        </w:rPr>
        <w:t xml:space="preserve">Бюджетные ассигнования </w:t>
      </w:r>
      <w:r w:rsidRPr="009B14EB">
        <w:rPr>
          <w:sz w:val="28"/>
          <w:szCs w:val="28"/>
        </w:rPr>
        <w:t xml:space="preserve">федерального и областного бюджетов в сумме 5 073 755,1 тыс. рублей, утверждены министерству строительства, жилищно-коммунального, дорожного хозяйства и транспорта Оренбургской области. Из них, кассовые расходы произведены в сумме 1 906 270,9 тыс. рублей. </w:t>
      </w:r>
      <w:r w:rsidRPr="009B14EB">
        <w:rPr>
          <w:rFonts w:eastAsiaTheme="minorHAnsi"/>
          <w:sz w:val="28"/>
          <w:szCs w:val="28"/>
          <w:lang w:eastAsia="en-US"/>
        </w:rPr>
        <w:t>Структура расходов, по данным раздела 6 «Сведения о помесячном исполнении бюджета субъекта в части бюджетных ассигнований, предусмотренных на финансовое обеспечение реализации регионального проекта в 2022 году» электронного отчета</w:t>
      </w:r>
      <w:r w:rsidRPr="009B14EB">
        <w:rPr>
          <w:sz w:val="28"/>
          <w:szCs w:val="28"/>
        </w:rPr>
        <w:t xml:space="preserve"> на 30.06.2022</w:t>
      </w:r>
      <w:r w:rsidRPr="009B14EB">
        <w:rPr>
          <w:rFonts w:eastAsiaTheme="minorHAnsi"/>
          <w:sz w:val="28"/>
          <w:szCs w:val="28"/>
          <w:lang w:eastAsia="en-US"/>
        </w:rPr>
        <w:t xml:space="preserve">, содержит сведения об исполнении расходов (план 1 840 841,9 тыс. рублей / факт 1 906 270,9 тыс. рублей / процент выполнения плана по расходам 103,6%). Из них: </w:t>
      </w:r>
    </w:p>
    <w:p w:rsidR="006546E4" w:rsidRPr="009B14EB" w:rsidRDefault="006546E4" w:rsidP="006546E4">
      <w:pPr>
        <w:widowControl w:val="0"/>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1) общественно значимый результат «Повышено качество дорожной сети, в том числе уличной сети, городских агломераций», включает: </w:t>
      </w:r>
    </w:p>
    <w:p w:rsidR="006546E4" w:rsidRPr="009B14EB" w:rsidRDefault="006546E4" w:rsidP="006546E4">
      <w:pPr>
        <w:widowControl w:val="0"/>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результат «1.1. В соответствии с программами дорожной деятельности на текущий год субъектами Российской Федерации выполнены дорожные работы»: план 756 219,4 тыс. рублей / факт 756 219,4 тыс. рублей, 100,0%;</w:t>
      </w:r>
    </w:p>
    <w:p w:rsidR="006546E4" w:rsidRPr="009B14EB" w:rsidRDefault="006546E4" w:rsidP="006546E4">
      <w:pPr>
        <w:widowControl w:val="0"/>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результат «1.2. Обеспечено выполнение работ на дорогах регионального и межмуниципального значения»: план 737 458,7 тыс. рублей / факт 811 715,1 тыс. рублей / процент выполнения плана по расходам 110,1%;</w:t>
      </w:r>
    </w:p>
    <w:p w:rsidR="006546E4" w:rsidRPr="009B14EB" w:rsidRDefault="006546E4" w:rsidP="006546E4">
      <w:pPr>
        <w:widowControl w:val="0"/>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результат «1.3. Проведены мероприятия по реконструкции автомобильных дорог общего пользования регионального значения»: план 245 136,6 тыс. рублей / факт 236 309,2 тыс. рублей, 96,4%;</w:t>
      </w:r>
    </w:p>
    <w:p w:rsidR="006546E4" w:rsidRPr="009B14EB" w:rsidRDefault="006546E4" w:rsidP="006546E4">
      <w:pPr>
        <w:widowControl w:val="0"/>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2) задача «Приведены в нормативное состояние / построены искусственные сооружения на автомобильных дорогах регионального или межмуниципального и местного значения», включает:</w:t>
      </w:r>
    </w:p>
    <w:p w:rsidR="006546E4" w:rsidRPr="009B14EB" w:rsidRDefault="006546E4" w:rsidP="006546E4">
      <w:pPr>
        <w:widowControl w:val="0"/>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результат «2.1. Осуществлены мероприятия по дорожной деятельности в отношении автомобильных дорог общего пользования регионального или межмуниципального, местного значения и искусственных сооружений на них»: план 102 027,2 тыс. рублей / факт 102 027,2 тыс. рублей, 100,0%.</w:t>
      </w:r>
    </w:p>
    <w:p w:rsidR="006546E4" w:rsidRPr="009B14EB" w:rsidRDefault="006546E4" w:rsidP="006546E4">
      <w:pPr>
        <w:widowControl w:val="0"/>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Экспертизой отмечен</w:t>
      </w:r>
      <w:r w:rsidR="00ED1484" w:rsidRPr="009B14EB">
        <w:rPr>
          <w:rFonts w:eastAsiaTheme="minorHAnsi"/>
          <w:sz w:val="28"/>
          <w:szCs w:val="28"/>
          <w:lang w:eastAsia="en-US"/>
        </w:rPr>
        <w:t xml:space="preserve">о наличие экономии (в размере 3,6%) в отношении </w:t>
      </w:r>
      <w:r w:rsidRPr="009B14EB">
        <w:rPr>
          <w:rFonts w:eastAsiaTheme="minorHAnsi"/>
          <w:sz w:val="28"/>
          <w:szCs w:val="28"/>
          <w:lang w:eastAsia="en-US"/>
        </w:rPr>
        <w:t xml:space="preserve">полугодового объема финансового обеспечения задачи «1.3. Проведены мероприятия по реконструкции автомобильных дорог общего пользования регионального значения». </w:t>
      </w:r>
      <w:r w:rsidR="00ED1484" w:rsidRPr="009B14EB">
        <w:rPr>
          <w:rFonts w:eastAsiaTheme="minorHAnsi"/>
          <w:sz w:val="28"/>
          <w:szCs w:val="28"/>
          <w:lang w:eastAsia="en-US"/>
        </w:rPr>
        <w:t xml:space="preserve">Средства в сумме 236 309,2 тыс. рублей были </w:t>
      </w:r>
      <w:r w:rsidRPr="009B14EB">
        <w:rPr>
          <w:rFonts w:eastAsiaTheme="minorHAnsi"/>
          <w:sz w:val="28"/>
          <w:szCs w:val="28"/>
          <w:lang w:eastAsia="en-US"/>
        </w:rPr>
        <w:t xml:space="preserve">направлены на достижение контрольной точки «1.3.2. Произведена оплата поставленных товаров, выполненных работ, оказанных услуг по государственному контракту», по которой срок окончания реализации установлен 25.12.2022; в комментариях указано об </w:t>
      </w:r>
      <w:r w:rsidRPr="009B14EB">
        <w:rPr>
          <w:rFonts w:eastAsiaTheme="minorHAnsi"/>
          <w:sz w:val="28"/>
          <w:szCs w:val="28"/>
          <w:lang w:eastAsia="en-US"/>
        </w:rPr>
        <w:lastRenderedPageBreak/>
        <w:t>отсутствии отклонений при оплате государственных контрактов, заключенных ГУ «ГУДХОО» по объектам искусственных сооружений на дорогах регионального и межмуниципального значения.</w:t>
      </w:r>
    </w:p>
    <w:p w:rsidR="006546E4" w:rsidRPr="009B14EB" w:rsidRDefault="006546E4" w:rsidP="006546E4">
      <w:pPr>
        <w:ind w:firstLine="709"/>
        <w:jc w:val="both"/>
        <w:rPr>
          <w:sz w:val="28"/>
          <w:szCs w:val="28"/>
        </w:rPr>
      </w:pPr>
      <w:r w:rsidRPr="009B14EB">
        <w:rPr>
          <w:rFonts w:eastAsiaTheme="minorEastAsia"/>
          <w:sz w:val="28"/>
          <w:szCs w:val="28"/>
        </w:rPr>
        <w:t xml:space="preserve">Всего на период реализации регионального проекта «Региональная и местная дорожная сеть (Оренбургская область)» предусмотрено достижение </w:t>
      </w:r>
      <w:r w:rsidRPr="009B14EB">
        <w:rPr>
          <w:rFonts w:eastAsiaTheme="minorEastAsia"/>
          <w:b/>
          <w:sz w:val="28"/>
          <w:szCs w:val="28"/>
        </w:rPr>
        <w:t>1 (одного)</w:t>
      </w:r>
      <w:r w:rsidRPr="009B14EB">
        <w:rPr>
          <w:rFonts w:eastAsiaTheme="minorEastAsia"/>
          <w:sz w:val="28"/>
          <w:szCs w:val="28"/>
        </w:rPr>
        <w:t xml:space="preserve"> </w:t>
      </w:r>
      <w:r w:rsidRPr="009B14EB">
        <w:rPr>
          <w:rFonts w:eastAsiaTheme="minorEastAsia"/>
          <w:b/>
          <w:sz w:val="28"/>
          <w:szCs w:val="28"/>
        </w:rPr>
        <w:t>общественно значимого результата</w:t>
      </w:r>
      <w:r w:rsidRPr="009B14EB">
        <w:rPr>
          <w:rFonts w:eastAsiaTheme="minorEastAsia"/>
          <w:sz w:val="28"/>
          <w:szCs w:val="28"/>
        </w:rPr>
        <w:t xml:space="preserve"> «Повышено качество дорожной сети, в том числе уличной сети, городских агломераций» </w:t>
      </w:r>
      <w:r w:rsidRPr="009B14EB">
        <w:rPr>
          <w:sz w:val="28"/>
          <w:szCs w:val="28"/>
        </w:rPr>
        <w:t xml:space="preserve">и </w:t>
      </w:r>
      <w:r w:rsidRPr="009B14EB">
        <w:rPr>
          <w:rFonts w:eastAsiaTheme="minorEastAsia"/>
          <w:sz w:val="28"/>
          <w:szCs w:val="28"/>
        </w:rPr>
        <w:t xml:space="preserve">выполнение </w:t>
      </w:r>
      <w:r w:rsidRPr="009B14EB">
        <w:rPr>
          <w:rFonts w:eastAsiaTheme="minorEastAsia"/>
          <w:b/>
          <w:sz w:val="28"/>
          <w:szCs w:val="28"/>
        </w:rPr>
        <w:t>2 (двух)</w:t>
      </w:r>
      <w:r w:rsidRPr="009B14EB">
        <w:rPr>
          <w:rFonts w:eastAsiaTheme="minorEastAsia"/>
          <w:sz w:val="28"/>
          <w:szCs w:val="28"/>
        </w:rPr>
        <w:t xml:space="preserve"> </w:t>
      </w:r>
      <w:r w:rsidRPr="009B14EB">
        <w:rPr>
          <w:rFonts w:eastAsiaTheme="minorEastAsia"/>
          <w:b/>
          <w:sz w:val="28"/>
          <w:szCs w:val="28"/>
        </w:rPr>
        <w:t xml:space="preserve">задач: </w:t>
      </w:r>
      <w:r w:rsidRPr="009B14EB">
        <w:rPr>
          <w:rFonts w:eastAsiaTheme="minorEastAsia"/>
          <w:sz w:val="28"/>
          <w:szCs w:val="28"/>
        </w:rPr>
        <w:t>задача «Приведены в нормативное состояние / построены искусственные сооружения на автомобильных дорогах регионального или межмуниципального и местного значения», задача «Повышение доли отечественного оборудования (товаров, работ, услуг) в общем объеме закупок»</w:t>
      </w:r>
      <w:r w:rsidRPr="009B14EB">
        <w:rPr>
          <w:sz w:val="28"/>
          <w:szCs w:val="28"/>
        </w:rPr>
        <w:t>,</w:t>
      </w:r>
      <w:r w:rsidRPr="009B14EB">
        <w:rPr>
          <w:rFonts w:eastAsiaTheme="minorEastAsia"/>
          <w:sz w:val="28"/>
          <w:szCs w:val="28"/>
        </w:rPr>
        <w:t xml:space="preserve"> в рамках которых в 2022 году предусмотрено достижение </w:t>
      </w:r>
      <w:r w:rsidRPr="009B14EB">
        <w:rPr>
          <w:rFonts w:eastAsiaTheme="minorEastAsia"/>
          <w:b/>
          <w:sz w:val="28"/>
          <w:szCs w:val="28"/>
        </w:rPr>
        <w:t>4 (четырех)</w:t>
      </w:r>
      <w:r w:rsidRPr="009B14EB">
        <w:rPr>
          <w:rFonts w:eastAsiaTheme="minorEastAsia"/>
          <w:sz w:val="28"/>
          <w:szCs w:val="28"/>
        </w:rPr>
        <w:t xml:space="preserve"> </w:t>
      </w:r>
      <w:r w:rsidRPr="009B14EB">
        <w:rPr>
          <w:rFonts w:eastAsiaTheme="minorEastAsia"/>
          <w:b/>
          <w:sz w:val="28"/>
          <w:szCs w:val="28"/>
        </w:rPr>
        <w:t>показателей</w:t>
      </w:r>
      <w:r w:rsidRPr="009B14EB">
        <w:rPr>
          <w:rFonts w:eastAsiaTheme="minorEastAsia"/>
          <w:sz w:val="28"/>
          <w:szCs w:val="28"/>
        </w:rPr>
        <w:t xml:space="preserve">. </w:t>
      </w:r>
    </w:p>
    <w:p w:rsidR="006546E4" w:rsidRPr="009B14EB" w:rsidRDefault="006546E4" w:rsidP="006546E4">
      <w:pPr>
        <w:autoSpaceDE w:val="0"/>
        <w:autoSpaceDN w:val="0"/>
        <w:adjustRightInd w:val="0"/>
        <w:ind w:firstLine="709"/>
        <w:jc w:val="both"/>
        <w:rPr>
          <w:sz w:val="28"/>
          <w:szCs w:val="28"/>
        </w:rPr>
      </w:pPr>
      <w:r w:rsidRPr="009B14EB">
        <w:rPr>
          <w:sz w:val="28"/>
          <w:szCs w:val="28"/>
        </w:rPr>
        <w:t>По данным раздела 2. «Сведения о достижении показателей регионального проекта» и раздела 3. «Сведения об исполнении помесячного достижения показателей регионального проекта в 2022 году» электронного отчета о ходе реализации регионального проекта на 30.06.2022, отмечено:</w:t>
      </w:r>
    </w:p>
    <w:p w:rsidR="006546E4" w:rsidRPr="009B14EB" w:rsidRDefault="006546E4" w:rsidP="006546E4">
      <w:pPr>
        <w:widowControl w:val="0"/>
        <w:autoSpaceDE w:val="0"/>
        <w:autoSpaceDN w:val="0"/>
        <w:adjustRightInd w:val="0"/>
        <w:ind w:firstLine="709"/>
        <w:jc w:val="both"/>
        <w:rPr>
          <w:sz w:val="28"/>
          <w:szCs w:val="28"/>
        </w:rPr>
      </w:pPr>
      <w:r w:rsidRPr="009B14EB">
        <w:rPr>
          <w:sz w:val="28"/>
          <w:szCs w:val="28"/>
        </w:rPr>
        <w:t>1) общественно значимый результат «Повышено качество дорожной сети, в том числе уличной сети, городских агломераций»:</w:t>
      </w:r>
    </w:p>
    <w:p w:rsidR="006546E4" w:rsidRPr="009B14EB" w:rsidRDefault="006546E4" w:rsidP="006546E4">
      <w:pPr>
        <w:widowControl w:val="0"/>
        <w:autoSpaceDE w:val="0"/>
        <w:autoSpaceDN w:val="0"/>
        <w:adjustRightInd w:val="0"/>
        <w:ind w:firstLine="709"/>
        <w:jc w:val="both"/>
        <w:rPr>
          <w:sz w:val="28"/>
          <w:szCs w:val="28"/>
        </w:rPr>
      </w:pPr>
      <w:r w:rsidRPr="009B14EB">
        <w:rPr>
          <w:sz w:val="28"/>
          <w:szCs w:val="28"/>
        </w:rPr>
        <w:t xml:space="preserve">- показатель </w:t>
      </w:r>
      <w:r w:rsidRPr="009B14EB">
        <w:rPr>
          <w:spacing w:val="-2"/>
          <w:sz w:val="28"/>
          <w:szCs w:val="28"/>
        </w:rPr>
        <w:t>«Доля дорожной сети городских агломераций,  находящаяся в нормативном состоянии, возрастающий, (процентов)</w:t>
      </w:r>
      <w:r w:rsidRPr="009B14EB">
        <w:rPr>
          <w:rFonts w:eastAsiaTheme="minorEastAsia"/>
          <w:spacing w:val="-2"/>
          <w:sz w:val="28"/>
          <w:szCs w:val="28"/>
        </w:rPr>
        <w:t>»</w:t>
      </w:r>
      <w:r w:rsidRPr="009B14EB">
        <w:rPr>
          <w:i/>
          <w:sz w:val="28"/>
          <w:szCs w:val="28"/>
        </w:rPr>
        <w:t xml:space="preserve"> </w:t>
      </w:r>
      <w:r w:rsidRPr="009B14EB">
        <w:rPr>
          <w:sz w:val="28"/>
          <w:szCs w:val="28"/>
        </w:rPr>
        <w:t xml:space="preserve">– значение на отчетную дату 71,91% (план на конец года 72,32%). Комментарий – значение показателя достигнуто по итогам 2021 года; работы ведутся согласно графику работ по контракту; </w:t>
      </w:r>
    </w:p>
    <w:p w:rsidR="006546E4" w:rsidRPr="009B14EB" w:rsidRDefault="006546E4" w:rsidP="006546E4">
      <w:pPr>
        <w:widowControl w:val="0"/>
        <w:autoSpaceDE w:val="0"/>
        <w:autoSpaceDN w:val="0"/>
        <w:adjustRightInd w:val="0"/>
        <w:ind w:firstLine="709"/>
        <w:jc w:val="both"/>
        <w:rPr>
          <w:sz w:val="28"/>
          <w:szCs w:val="28"/>
        </w:rPr>
      </w:pPr>
      <w:r w:rsidRPr="009B14EB">
        <w:rPr>
          <w:sz w:val="28"/>
          <w:szCs w:val="20"/>
        </w:rPr>
        <w:t>- показатель «Доля автомобильных дорог регионального и межмуниципального значения, соответствующих нормативным требованиям, возрастающий, (процентов)» – значение на отчетную дату 32,54% (</w:t>
      </w:r>
      <w:r w:rsidRPr="009B14EB">
        <w:rPr>
          <w:sz w:val="28"/>
          <w:szCs w:val="28"/>
        </w:rPr>
        <w:t>план на конец года 36,56%). Комментарий – значение показателя достигнуто по итогам 2021 года; работы на объектах ведутся согласно графику работ по контракту;</w:t>
      </w:r>
    </w:p>
    <w:p w:rsidR="006546E4" w:rsidRPr="009B14EB" w:rsidRDefault="006546E4" w:rsidP="006546E4">
      <w:pPr>
        <w:widowControl w:val="0"/>
        <w:autoSpaceDE w:val="0"/>
        <w:autoSpaceDN w:val="0"/>
        <w:adjustRightInd w:val="0"/>
        <w:ind w:firstLine="709"/>
        <w:jc w:val="both"/>
        <w:rPr>
          <w:sz w:val="28"/>
          <w:szCs w:val="28"/>
        </w:rPr>
      </w:pPr>
      <w:r w:rsidRPr="009B14EB">
        <w:rPr>
          <w:sz w:val="28"/>
          <w:szCs w:val="28"/>
        </w:rPr>
        <w:t>2) задача «Приведены в нормативное состояние / построены искусственные сооружения на автомобильных дорогах регионального или межмуниципального и местного значения»:</w:t>
      </w:r>
    </w:p>
    <w:p w:rsidR="006546E4" w:rsidRPr="009B14EB" w:rsidRDefault="006546E4" w:rsidP="006546E4">
      <w:pPr>
        <w:widowControl w:val="0"/>
        <w:autoSpaceDE w:val="0"/>
        <w:autoSpaceDN w:val="0"/>
        <w:adjustRightInd w:val="0"/>
        <w:ind w:firstLine="709"/>
        <w:jc w:val="both"/>
        <w:rPr>
          <w:sz w:val="28"/>
          <w:szCs w:val="28"/>
        </w:rPr>
      </w:pPr>
      <w:r w:rsidRPr="009B14EB">
        <w:rPr>
          <w:sz w:val="28"/>
          <w:szCs w:val="20"/>
        </w:rPr>
        <w:t>- показатель «Протяженность приведенных в нормативное состояние искусственных сооружений на автомобильных дорогах регионального или межмуниципального и местного значения (накопленным итогом), возрастающий, (тысяча погонных метров)» на период январь - октябрь значение не предусмотрено (</w:t>
      </w:r>
      <w:r w:rsidRPr="009B14EB">
        <w:rPr>
          <w:sz w:val="28"/>
          <w:szCs w:val="28"/>
        </w:rPr>
        <w:t xml:space="preserve">план на конец года 0,3488 тысяч погонных метров). Комментарий – отклонения отсутствуют; работы на объектах ведутся согласно графику работ по контракту; </w:t>
      </w:r>
    </w:p>
    <w:p w:rsidR="006546E4" w:rsidRPr="009B14EB" w:rsidRDefault="006546E4" w:rsidP="006546E4">
      <w:pPr>
        <w:widowControl w:val="0"/>
        <w:autoSpaceDE w:val="0"/>
        <w:autoSpaceDN w:val="0"/>
        <w:adjustRightInd w:val="0"/>
        <w:ind w:firstLine="709"/>
        <w:jc w:val="both"/>
        <w:rPr>
          <w:sz w:val="28"/>
          <w:szCs w:val="28"/>
        </w:rPr>
      </w:pPr>
      <w:r w:rsidRPr="009B14EB">
        <w:rPr>
          <w:sz w:val="28"/>
          <w:szCs w:val="28"/>
        </w:rPr>
        <w:t>3) задача «Повышение доли отечественного оборудования (товаров, работ, услуг) в общем объеме закупок»:</w:t>
      </w:r>
    </w:p>
    <w:p w:rsidR="006546E4" w:rsidRPr="009B14EB" w:rsidRDefault="006546E4" w:rsidP="006546E4">
      <w:pPr>
        <w:widowControl w:val="0"/>
        <w:autoSpaceDE w:val="0"/>
        <w:autoSpaceDN w:val="0"/>
        <w:adjustRightInd w:val="0"/>
        <w:ind w:firstLine="709"/>
        <w:jc w:val="both"/>
        <w:rPr>
          <w:sz w:val="28"/>
          <w:szCs w:val="28"/>
        </w:rPr>
      </w:pPr>
      <w:r w:rsidRPr="009B14EB">
        <w:rPr>
          <w:sz w:val="28"/>
          <w:szCs w:val="20"/>
        </w:rPr>
        <w:t xml:space="preserve">- показатель «Доля отечественного оборудования (товаров, работ, услуг) в общем объеме закупок, возрастающий, (процентов)» – значение на отчетную дату 37,44%, тогда как на период до сентября план не установлен </w:t>
      </w:r>
      <w:r w:rsidRPr="009B14EB">
        <w:rPr>
          <w:sz w:val="28"/>
          <w:szCs w:val="20"/>
        </w:rPr>
        <w:lastRenderedPageBreak/>
        <w:t>(</w:t>
      </w:r>
      <w:r w:rsidRPr="009B14EB">
        <w:rPr>
          <w:sz w:val="28"/>
          <w:szCs w:val="28"/>
        </w:rPr>
        <w:t xml:space="preserve">план на конец года 64,0%). </w:t>
      </w:r>
    </w:p>
    <w:p w:rsidR="006546E4" w:rsidRPr="009B14EB" w:rsidRDefault="006546E4" w:rsidP="006546E4">
      <w:pPr>
        <w:autoSpaceDE w:val="0"/>
        <w:autoSpaceDN w:val="0"/>
        <w:adjustRightInd w:val="0"/>
        <w:ind w:firstLine="709"/>
        <w:jc w:val="both"/>
        <w:rPr>
          <w:sz w:val="28"/>
          <w:szCs w:val="28"/>
        </w:rPr>
      </w:pPr>
      <w:r w:rsidRPr="009B14EB">
        <w:rPr>
          <w:sz w:val="28"/>
          <w:szCs w:val="28"/>
        </w:rPr>
        <w:t>Исходя из вышеизложенного, по состоянию на 30.06.2022, по 4 (четырем) показателям достигнуты установленные паспортом регионального проекта плановые значения на июнь 2022 года.</w:t>
      </w:r>
    </w:p>
    <w:p w:rsidR="006546E4" w:rsidRPr="009B14EB" w:rsidRDefault="006546E4" w:rsidP="006546E4">
      <w:pPr>
        <w:ind w:firstLine="709"/>
        <w:jc w:val="both"/>
        <w:rPr>
          <w:rFonts w:eastAsiaTheme="minorEastAsia"/>
          <w:sz w:val="28"/>
          <w:szCs w:val="28"/>
        </w:rPr>
      </w:pPr>
      <w:r w:rsidRPr="009B14EB">
        <w:rPr>
          <w:rFonts w:eastAsiaTheme="minorEastAsia"/>
          <w:sz w:val="28"/>
          <w:szCs w:val="28"/>
        </w:rPr>
        <w:t xml:space="preserve">Согласно паспорту регионального проекта в течение 2022 года запланировано достижение </w:t>
      </w:r>
      <w:r w:rsidRPr="009B14EB">
        <w:rPr>
          <w:rFonts w:eastAsiaTheme="minorEastAsia"/>
          <w:b/>
          <w:sz w:val="28"/>
          <w:szCs w:val="28"/>
        </w:rPr>
        <w:t>34 контрольных точек</w:t>
      </w:r>
      <w:r w:rsidRPr="009B14EB">
        <w:rPr>
          <w:rFonts w:eastAsiaTheme="minorEastAsia"/>
          <w:sz w:val="28"/>
          <w:szCs w:val="28"/>
        </w:rPr>
        <w:t>, в том числе 11 (одиннадцать) контрольных точек в первом полугодии 2022 года.</w:t>
      </w:r>
    </w:p>
    <w:p w:rsidR="006546E4" w:rsidRPr="009B14EB" w:rsidRDefault="006546E4" w:rsidP="006546E4">
      <w:pPr>
        <w:widowControl w:val="0"/>
        <w:suppressAutoHyphens/>
        <w:autoSpaceDE w:val="0"/>
        <w:autoSpaceDN w:val="0"/>
        <w:adjustRightInd w:val="0"/>
        <w:ind w:firstLine="709"/>
        <w:jc w:val="both"/>
        <w:rPr>
          <w:rFonts w:eastAsiaTheme="minorHAnsi"/>
          <w:sz w:val="28"/>
          <w:szCs w:val="28"/>
          <w:lang w:eastAsia="en-US"/>
        </w:rPr>
      </w:pPr>
      <w:r w:rsidRPr="009B14EB">
        <w:rPr>
          <w:rFonts w:eastAsiaTheme="minorEastAsia"/>
          <w:sz w:val="28"/>
          <w:szCs w:val="28"/>
        </w:rPr>
        <w:t xml:space="preserve">По данным раздела 4. «Сведения о достижении результатов и контрольных точек регионального проекта» электронных отчетов о ходе реализации регионального проекта за январь-июнь 2022 года в целях </w:t>
      </w:r>
      <w:r w:rsidRPr="009B14EB">
        <w:rPr>
          <w:rFonts w:eastAsiaTheme="minorHAnsi"/>
          <w:sz w:val="28"/>
          <w:szCs w:val="28"/>
          <w:lang w:eastAsia="en-US"/>
        </w:rPr>
        <w:t>1 (одного) общественно значимого результата и 2 (двух) задач предусмотрено достижение 5 (пяти) результатов по 11 (одиннадцати из тридцати четырех) контрольных точек 2022 года:</w:t>
      </w:r>
    </w:p>
    <w:p w:rsidR="006546E4" w:rsidRPr="009B14EB" w:rsidRDefault="006546E4" w:rsidP="006546E4">
      <w:pPr>
        <w:widowControl w:val="0"/>
        <w:suppressAutoHyphens/>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1) в целях общественно значимого результата «Повышено качество дорожной сети, в том числе уличной сети, городских агломераций» предусмотрено достижение 3 (трех) результатов и 7 (семи) контрольных точек:</w:t>
      </w:r>
    </w:p>
    <w:p w:rsidR="006546E4" w:rsidRPr="009B14EB" w:rsidRDefault="006546E4" w:rsidP="006546E4">
      <w:pPr>
        <w:widowControl w:val="0"/>
        <w:suppressAutoHyphens/>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по результату «В соответствии с программами дорожной деятельности на текущий год субъектами Российской Федерации выполнены дорожные работы (</w:t>
      </w:r>
      <w:r w:rsidRPr="009B14EB">
        <w:rPr>
          <w:sz w:val="28"/>
          <w:szCs w:val="28"/>
        </w:rPr>
        <w:t>на дату 01.12.2022 плановое значение 1 условная штука</w:t>
      </w:r>
      <w:r w:rsidRPr="009B14EB">
        <w:rPr>
          <w:rFonts w:eastAsiaTheme="minorHAnsi"/>
          <w:sz w:val="28"/>
          <w:szCs w:val="28"/>
          <w:lang w:eastAsia="en-US"/>
        </w:rPr>
        <w:t xml:space="preserve">)» – установлено и достигнуто 3 (три) контрольных точки; </w:t>
      </w:r>
    </w:p>
    <w:p w:rsidR="006546E4" w:rsidRPr="009B14EB" w:rsidRDefault="006546E4" w:rsidP="006546E4">
      <w:pPr>
        <w:widowControl w:val="0"/>
        <w:suppressAutoHyphens/>
        <w:autoSpaceDE w:val="0"/>
        <w:autoSpaceDN w:val="0"/>
        <w:adjustRightInd w:val="0"/>
        <w:ind w:firstLine="709"/>
        <w:jc w:val="both"/>
        <w:rPr>
          <w:rFonts w:eastAsiaTheme="minorEastAsia"/>
          <w:sz w:val="28"/>
          <w:szCs w:val="28"/>
        </w:rPr>
      </w:pPr>
      <w:r w:rsidRPr="009B14EB">
        <w:rPr>
          <w:rFonts w:eastAsiaTheme="minorHAnsi"/>
          <w:sz w:val="28"/>
          <w:szCs w:val="28"/>
          <w:lang w:eastAsia="en-US"/>
        </w:rPr>
        <w:t>- по результату «Обеспечено выполнение работ на дорогах регионального и межмуниципального значения (на дату 31.12.2022 плановое значение 1 условная единица)» – установлено и достигнуто 2 (две) контрольных точки, а также досрочно 2 (две) контрольных точки третьего квартала 2022 года</w:t>
      </w:r>
      <w:r w:rsidRPr="009B14EB">
        <w:rPr>
          <w:rFonts w:eastAsiaTheme="minorEastAsia"/>
          <w:sz w:val="28"/>
          <w:szCs w:val="28"/>
        </w:rPr>
        <w:t>;</w:t>
      </w:r>
    </w:p>
    <w:p w:rsidR="006546E4" w:rsidRPr="009B14EB" w:rsidRDefault="006546E4" w:rsidP="006546E4">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 по </w:t>
      </w:r>
      <w:r w:rsidRPr="009B14EB">
        <w:rPr>
          <w:rFonts w:eastAsiaTheme="minorHAnsi"/>
          <w:sz w:val="28"/>
          <w:szCs w:val="28"/>
          <w:lang w:eastAsia="en-US"/>
        </w:rPr>
        <w:t>результату</w:t>
      </w:r>
      <w:r w:rsidRPr="009B14EB">
        <w:rPr>
          <w:rFonts w:eastAsiaTheme="minorEastAsia"/>
          <w:sz w:val="28"/>
          <w:szCs w:val="28"/>
        </w:rPr>
        <w:t xml:space="preserve"> «Проведены мероприятия по реконструкции автомобильных дорог общего пользования регионального значения</w:t>
      </w:r>
      <w:r w:rsidRPr="009B14EB">
        <w:rPr>
          <w:rFonts w:asciiTheme="minorHAnsi" w:eastAsiaTheme="minorHAnsi" w:hAnsiTheme="minorHAnsi" w:cstheme="minorBidi"/>
          <w:sz w:val="22"/>
          <w:szCs w:val="22"/>
          <w:lang w:eastAsia="en-US"/>
        </w:rPr>
        <w:t xml:space="preserve"> (</w:t>
      </w:r>
      <w:r w:rsidRPr="009B14EB">
        <w:rPr>
          <w:rFonts w:eastAsiaTheme="minorEastAsia"/>
          <w:sz w:val="28"/>
          <w:szCs w:val="28"/>
        </w:rPr>
        <w:t xml:space="preserve">на дату 31.12.2022 плановое значение 1 условная единица)» – установлено и достигнуто 3 (три) контрольных точки, а также досрочно 1 (одна) контрольная точка третьего квартала 2022 года; </w:t>
      </w:r>
    </w:p>
    <w:p w:rsidR="006546E4" w:rsidRPr="009B14EB" w:rsidRDefault="006546E4" w:rsidP="006546E4">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2) по задаче «Приведены в нормативное состояние / построены искусственные сооружения на автомобильных дорогах регионального или межмуниципального и местного значения» на первое полугодие 2022 года </w:t>
      </w:r>
      <w:r w:rsidRPr="009B14EB">
        <w:rPr>
          <w:rFonts w:eastAsiaTheme="minorHAnsi"/>
          <w:sz w:val="28"/>
          <w:szCs w:val="28"/>
          <w:lang w:eastAsia="en-US"/>
        </w:rPr>
        <w:t xml:space="preserve">предусмотрено достижение </w:t>
      </w:r>
      <w:r w:rsidRPr="009B14EB">
        <w:rPr>
          <w:rFonts w:eastAsiaTheme="minorEastAsia"/>
          <w:sz w:val="28"/>
          <w:szCs w:val="28"/>
        </w:rPr>
        <w:t xml:space="preserve">1 (одного) результата </w:t>
      </w:r>
      <w:r w:rsidRPr="009B14EB">
        <w:rPr>
          <w:rFonts w:eastAsiaTheme="minorHAnsi"/>
          <w:sz w:val="28"/>
          <w:szCs w:val="28"/>
          <w:lang w:eastAsia="en-US"/>
        </w:rPr>
        <w:t>и</w:t>
      </w:r>
      <w:r w:rsidRPr="009B14EB">
        <w:rPr>
          <w:rFonts w:eastAsiaTheme="minorEastAsia"/>
          <w:sz w:val="28"/>
          <w:szCs w:val="28"/>
        </w:rPr>
        <w:t xml:space="preserve"> 2 (двух) контрольных точек:</w:t>
      </w:r>
    </w:p>
    <w:p w:rsidR="006546E4" w:rsidRPr="009B14EB" w:rsidRDefault="006546E4" w:rsidP="006546E4">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 по </w:t>
      </w:r>
      <w:r w:rsidRPr="009B14EB">
        <w:rPr>
          <w:rFonts w:eastAsiaTheme="minorHAnsi"/>
          <w:sz w:val="28"/>
          <w:szCs w:val="28"/>
          <w:lang w:eastAsia="en-US"/>
        </w:rPr>
        <w:t>результату</w:t>
      </w:r>
      <w:r w:rsidRPr="009B14EB">
        <w:rPr>
          <w:rFonts w:eastAsiaTheme="minorEastAsia"/>
          <w:sz w:val="28"/>
          <w:szCs w:val="28"/>
        </w:rPr>
        <w:t xml:space="preserve"> «Осуществлены мероприятия по дорожной деятельности в отношении автомобильных дорог общего пользования регионального или межмуниципального, местного значения и искусственных сооружений на них</w:t>
      </w:r>
      <w:r w:rsidRPr="009B14EB">
        <w:rPr>
          <w:rFonts w:asciiTheme="minorHAnsi" w:eastAsiaTheme="minorHAnsi" w:hAnsiTheme="minorHAnsi" w:cstheme="minorBidi"/>
          <w:sz w:val="22"/>
          <w:szCs w:val="22"/>
          <w:lang w:eastAsia="en-US"/>
        </w:rPr>
        <w:t xml:space="preserve"> (</w:t>
      </w:r>
      <w:r w:rsidRPr="009B14EB">
        <w:rPr>
          <w:rFonts w:eastAsiaTheme="minorEastAsia"/>
          <w:sz w:val="28"/>
          <w:szCs w:val="28"/>
        </w:rPr>
        <w:t>на дату 31.12.2022 плановое значение 1 условная единица» – установлено и достигнуто 2 (две) контрольных точки, а также досрочно 2 (две) контрольных точки третьего квартала 2022 года;</w:t>
      </w:r>
    </w:p>
    <w:p w:rsidR="006546E4" w:rsidRPr="009B14EB" w:rsidRDefault="006546E4" w:rsidP="006546E4">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3) в целях задачи «Повышение доли отечественного оборудования (товаров, работ, услуг) в общем объеме закупок» на первое полугодие 2022 года </w:t>
      </w:r>
      <w:r w:rsidRPr="009B14EB">
        <w:rPr>
          <w:rFonts w:eastAsiaTheme="minorHAnsi"/>
          <w:sz w:val="28"/>
          <w:szCs w:val="28"/>
          <w:lang w:eastAsia="en-US"/>
        </w:rPr>
        <w:t xml:space="preserve">предусмотрено достижение </w:t>
      </w:r>
      <w:r w:rsidRPr="009B14EB">
        <w:rPr>
          <w:rFonts w:eastAsiaTheme="minorEastAsia"/>
          <w:sz w:val="28"/>
          <w:szCs w:val="28"/>
        </w:rPr>
        <w:t xml:space="preserve">1 (одного) </w:t>
      </w:r>
      <w:r w:rsidRPr="009B14EB">
        <w:rPr>
          <w:rFonts w:eastAsiaTheme="minorHAnsi"/>
          <w:sz w:val="28"/>
          <w:szCs w:val="28"/>
          <w:lang w:eastAsia="en-US"/>
        </w:rPr>
        <w:t>результата</w:t>
      </w:r>
      <w:r w:rsidRPr="009B14EB">
        <w:rPr>
          <w:rFonts w:eastAsiaTheme="minorEastAsia"/>
          <w:sz w:val="28"/>
          <w:szCs w:val="28"/>
        </w:rPr>
        <w:t xml:space="preserve"> и 1 (одной) </w:t>
      </w:r>
      <w:r w:rsidRPr="009B14EB">
        <w:rPr>
          <w:rFonts w:eastAsiaTheme="minorEastAsia"/>
          <w:sz w:val="28"/>
          <w:szCs w:val="28"/>
        </w:rPr>
        <w:lastRenderedPageBreak/>
        <w:t>контрольной точки:</w:t>
      </w:r>
    </w:p>
    <w:p w:rsidR="006546E4" w:rsidRPr="009B14EB" w:rsidRDefault="006546E4" w:rsidP="006546E4">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 по </w:t>
      </w:r>
      <w:r w:rsidRPr="009B14EB">
        <w:rPr>
          <w:rFonts w:eastAsiaTheme="minorHAnsi"/>
          <w:sz w:val="28"/>
          <w:szCs w:val="28"/>
          <w:lang w:eastAsia="en-US"/>
        </w:rPr>
        <w:t>результату</w:t>
      </w:r>
      <w:r w:rsidRPr="009B14EB">
        <w:rPr>
          <w:rFonts w:eastAsiaTheme="minorEastAsia"/>
          <w:sz w:val="28"/>
          <w:szCs w:val="28"/>
        </w:rPr>
        <w:t xml:space="preserve"> «Субъектами Российской Федерации заключены контракты (доведены государственные задания учреждениям), предусматривающие закупку отечественного оборудования (товаров, работ, услуг) в рамках федерального проекта «Региональная и местная дорожная сеть</w:t>
      </w:r>
      <w:r w:rsidRPr="009B14EB">
        <w:rPr>
          <w:rFonts w:asciiTheme="minorHAnsi" w:eastAsiaTheme="minorHAnsi" w:hAnsiTheme="minorHAnsi" w:cstheme="minorBidi"/>
          <w:sz w:val="22"/>
          <w:szCs w:val="22"/>
          <w:lang w:eastAsia="en-US"/>
        </w:rPr>
        <w:t xml:space="preserve"> (</w:t>
      </w:r>
      <w:r w:rsidRPr="009B14EB">
        <w:rPr>
          <w:rFonts w:eastAsiaTheme="minorEastAsia"/>
          <w:sz w:val="28"/>
          <w:szCs w:val="28"/>
        </w:rPr>
        <w:t>на дату 31.12.2022 плановое значение 1 штука» – установлена и достигнута 1 (одна) контрольная точка, а также досрочно 1 (одна) контрольная точка третьего квартала 2022 года;</w:t>
      </w:r>
    </w:p>
    <w:p w:rsidR="006546E4" w:rsidRPr="009B14EB" w:rsidRDefault="006546E4" w:rsidP="006546E4">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по результату «Субъектами Российской Федерации заключены контракты (доведены государственные задания учреждениям), предусматривающие закупку отечественного оборудования (товаров, работ, услуг) в рамках федерального проекта «Региональная и местная дорожная сеть» (на дату 31.12.2022 плановое значение 1 штука)» на первое полугодие 2022 года не установлены контрольные точки, вместе с тем, досрочно выполнена 1 (одна) контрольная точка третьего квартала 2022 года.</w:t>
      </w:r>
    </w:p>
    <w:p w:rsidR="006546E4" w:rsidRPr="009B14EB" w:rsidRDefault="006546E4" w:rsidP="006546E4">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Исходя из вышеизложенного, </w:t>
      </w:r>
      <w:r w:rsidRPr="009B14EB">
        <w:rPr>
          <w:sz w:val="28"/>
          <w:szCs w:val="28"/>
        </w:rPr>
        <w:t xml:space="preserve">по состоянию на 30.06.2022 </w:t>
      </w:r>
      <w:r w:rsidRPr="009B14EB">
        <w:rPr>
          <w:b/>
          <w:sz w:val="28"/>
          <w:szCs w:val="28"/>
        </w:rPr>
        <w:t xml:space="preserve">достигнуто 11 (одиннадцать) </w:t>
      </w:r>
      <w:r w:rsidRPr="009B14EB">
        <w:rPr>
          <w:rFonts w:eastAsiaTheme="minorEastAsia"/>
          <w:sz w:val="28"/>
          <w:szCs w:val="28"/>
        </w:rPr>
        <w:t xml:space="preserve">контрольных точек по сроку, и </w:t>
      </w:r>
      <w:r w:rsidRPr="009B14EB">
        <w:rPr>
          <w:rFonts w:eastAsiaTheme="minorEastAsia"/>
          <w:b/>
          <w:sz w:val="28"/>
          <w:szCs w:val="28"/>
        </w:rPr>
        <w:t>7 (семь) досрочно</w:t>
      </w:r>
      <w:r w:rsidRPr="009B14EB">
        <w:rPr>
          <w:rFonts w:eastAsiaTheme="minorEastAsia"/>
          <w:sz w:val="28"/>
          <w:szCs w:val="28"/>
        </w:rPr>
        <w:t>.</w:t>
      </w:r>
    </w:p>
    <w:p w:rsidR="006546E4" w:rsidRPr="009B14EB" w:rsidRDefault="006546E4" w:rsidP="006546E4">
      <w:pPr>
        <w:ind w:firstLine="709"/>
        <w:jc w:val="both"/>
        <w:rPr>
          <w:rFonts w:eastAsiaTheme="minorEastAsia"/>
          <w:sz w:val="28"/>
          <w:szCs w:val="28"/>
        </w:rPr>
      </w:pPr>
      <w:r w:rsidRPr="009B14EB">
        <w:rPr>
          <w:rFonts w:eastAsiaTheme="minorEastAsia"/>
          <w:sz w:val="28"/>
          <w:szCs w:val="28"/>
        </w:rPr>
        <w:t>По результатам экспертно-аналитического мероприятия в</w:t>
      </w:r>
      <w:r w:rsidRPr="009B14EB">
        <w:rPr>
          <w:spacing w:val="-2"/>
          <w:sz w:val="28"/>
          <w:szCs w:val="28"/>
        </w:rPr>
        <w:t xml:space="preserve"> рамках мониторинга реализации регионального проекта «Региональная и местная дорожная сеть (Оренбургская область)</w:t>
      </w:r>
      <w:r w:rsidRPr="009B14EB">
        <w:rPr>
          <w:rFonts w:eastAsiaTheme="minorEastAsia"/>
          <w:spacing w:val="-2"/>
          <w:sz w:val="28"/>
          <w:szCs w:val="28"/>
        </w:rPr>
        <w:t>»</w:t>
      </w:r>
      <w:r w:rsidRPr="009B14EB">
        <w:rPr>
          <w:rFonts w:eastAsiaTheme="minorEastAsia"/>
          <w:sz w:val="28"/>
          <w:szCs w:val="28"/>
        </w:rPr>
        <w:t xml:space="preserve"> информации о невыполнении контрольных (показателей) не установлено.</w:t>
      </w:r>
    </w:p>
    <w:p w:rsidR="00CC3A49" w:rsidRPr="009B14EB" w:rsidRDefault="00CC3A49" w:rsidP="006546E4">
      <w:pPr>
        <w:autoSpaceDE w:val="0"/>
        <w:autoSpaceDN w:val="0"/>
        <w:adjustRightInd w:val="0"/>
        <w:ind w:firstLine="709"/>
        <w:jc w:val="center"/>
        <w:rPr>
          <w:b/>
          <w:sz w:val="28"/>
          <w:szCs w:val="28"/>
        </w:rPr>
      </w:pPr>
    </w:p>
    <w:p w:rsidR="006546E4" w:rsidRPr="009B14EB" w:rsidRDefault="006546E4" w:rsidP="006546E4">
      <w:pPr>
        <w:autoSpaceDE w:val="0"/>
        <w:autoSpaceDN w:val="0"/>
        <w:adjustRightInd w:val="0"/>
        <w:ind w:firstLine="709"/>
        <w:jc w:val="center"/>
        <w:rPr>
          <w:b/>
          <w:i/>
          <w:sz w:val="28"/>
          <w:szCs w:val="28"/>
        </w:rPr>
      </w:pPr>
      <w:r w:rsidRPr="009B14EB">
        <w:rPr>
          <w:b/>
          <w:i/>
          <w:sz w:val="28"/>
          <w:szCs w:val="28"/>
        </w:rPr>
        <w:t xml:space="preserve">Региональный проект </w:t>
      </w:r>
    </w:p>
    <w:p w:rsidR="006546E4" w:rsidRPr="009B14EB" w:rsidRDefault="006546E4" w:rsidP="006546E4">
      <w:pPr>
        <w:autoSpaceDE w:val="0"/>
        <w:autoSpaceDN w:val="0"/>
        <w:adjustRightInd w:val="0"/>
        <w:ind w:firstLine="709"/>
        <w:jc w:val="center"/>
        <w:rPr>
          <w:b/>
          <w:i/>
          <w:sz w:val="28"/>
          <w:szCs w:val="28"/>
        </w:rPr>
      </w:pPr>
      <w:r w:rsidRPr="009B14EB">
        <w:rPr>
          <w:b/>
          <w:i/>
          <w:sz w:val="28"/>
          <w:szCs w:val="28"/>
        </w:rPr>
        <w:t>«Общесистемные меры развития дорожного хозяйства»</w:t>
      </w:r>
    </w:p>
    <w:p w:rsidR="006546E4" w:rsidRPr="009B14EB" w:rsidRDefault="006546E4" w:rsidP="006546E4">
      <w:pPr>
        <w:autoSpaceDE w:val="0"/>
        <w:autoSpaceDN w:val="0"/>
        <w:adjustRightInd w:val="0"/>
        <w:ind w:firstLine="709"/>
        <w:jc w:val="both"/>
        <w:rPr>
          <w:rFonts w:eastAsiaTheme="minorEastAsia"/>
          <w:sz w:val="28"/>
          <w:szCs w:val="28"/>
        </w:rPr>
      </w:pPr>
      <w:r w:rsidRPr="009B14EB">
        <w:rPr>
          <w:rFonts w:eastAsiaTheme="minorEastAsia"/>
          <w:sz w:val="28"/>
          <w:szCs w:val="28"/>
        </w:rPr>
        <w:t>Для проведения мониторинга применены отчеты о ходе реализации регионального проекта, размещенные в системе «Электронный бюджет» (R2.53-15-2022.04/3286 от 05.05.2022, R2.53-15-2022.05/3286 от 02.06.2022, R2.53-15-2022.06/3286 от 05.07.2022), а также информация министерства финансов Оренбургской области об исполнении областного бюджета по национальным и региональным проектам на 30.06.2022.</w:t>
      </w:r>
    </w:p>
    <w:p w:rsidR="006546E4" w:rsidRPr="009B14EB" w:rsidRDefault="006546E4" w:rsidP="006546E4">
      <w:pPr>
        <w:autoSpaceDE w:val="0"/>
        <w:autoSpaceDN w:val="0"/>
        <w:adjustRightInd w:val="0"/>
        <w:ind w:firstLine="709"/>
        <w:jc w:val="both"/>
        <w:rPr>
          <w:rFonts w:eastAsiaTheme="minorHAnsi"/>
          <w:sz w:val="28"/>
          <w:szCs w:val="28"/>
          <w:lang w:eastAsia="en-US"/>
        </w:rPr>
      </w:pPr>
      <w:r w:rsidRPr="009B14EB">
        <w:rPr>
          <w:sz w:val="28"/>
          <w:szCs w:val="28"/>
        </w:rPr>
        <w:t xml:space="preserve">Общий объем средств на реализацию регионального проекта в 2022 году предусмотрен паспортом регионального проекта в сумме 134 935,4 </w:t>
      </w:r>
      <w:r w:rsidRPr="009B14EB">
        <w:rPr>
          <w:rFonts w:eastAsiaTheme="minorHAnsi"/>
          <w:sz w:val="28"/>
          <w:szCs w:val="28"/>
          <w:lang w:eastAsia="en-US"/>
        </w:rPr>
        <w:t>тыс. рублей (средства федерального бюджета). За счет бюджетов субъектов Российской Федерации, бюджетов муниципальных образований и внебюджетных источников – средства не предусмотрены.</w:t>
      </w:r>
    </w:p>
    <w:p w:rsidR="006546E4" w:rsidRPr="009B14EB" w:rsidRDefault="006546E4" w:rsidP="006546E4">
      <w:pPr>
        <w:widowControl w:val="0"/>
        <w:autoSpaceDE w:val="0"/>
        <w:autoSpaceDN w:val="0"/>
        <w:adjustRightInd w:val="0"/>
        <w:ind w:firstLine="709"/>
        <w:jc w:val="both"/>
        <w:rPr>
          <w:sz w:val="28"/>
          <w:szCs w:val="28"/>
        </w:rPr>
      </w:pPr>
      <w:r w:rsidRPr="009B14EB">
        <w:rPr>
          <w:sz w:val="28"/>
          <w:szCs w:val="28"/>
        </w:rPr>
        <w:t xml:space="preserve">По данным отчета о ходе реализации регионального проекта на 30.06.2022 и информации, представленной министерством финансов Оренбургской области, кассовые расходы по региональному проекту </w:t>
      </w:r>
      <w:r w:rsidRPr="009B14EB">
        <w:rPr>
          <w:rFonts w:eastAsiaTheme="minorEastAsia"/>
          <w:i/>
          <w:sz w:val="28"/>
          <w:szCs w:val="28"/>
        </w:rPr>
        <w:t>«</w:t>
      </w:r>
      <w:r w:rsidRPr="009B14EB">
        <w:rPr>
          <w:rFonts w:eastAsiaTheme="minorEastAsia"/>
          <w:sz w:val="28"/>
          <w:szCs w:val="28"/>
        </w:rPr>
        <w:t>Общесистемные меры развития дорожного хозяйства</w:t>
      </w:r>
      <w:r w:rsidRPr="009B14EB">
        <w:rPr>
          <w:rFonts w:eastAsiaTheme="minorEastAsia"/>
          <w:i/>
          <w:sz w:val="28"/>
          <w:szCs w:val="28"/>
        </w:rPr>
        <w:t>»</w:t>
      </w:r>
      <w:r w:rsidRPr="009B14EB">
        <w:rPr>
          <w:sz w:val="28"/>
          <w:szCs w:val="28"/>
        </w:rPr>
        <w:t xml:space="preserve"> в первом полугодии 2022 года не осуществлены</w:t>
      </w:r>
      <w:r w:rsidRPr="009B14EB">
        <w:rPr>
          <w:rFonts w:eastAsia="Calibri"/>
          <w:sz w:val="28"/>
          <w:szCs w:val="28"/>
        </w:rPr>
        <w:t xml:space="preserve">. </w:t>
      </w:r>
      <w:r w:rsidRPr="009B14EB">
        <w:rPr>
          <w:sz w:val="28"/>
          <w:szCs w:val="28"/>
        </w:rPr>
        <w:t xml:space="preserve">Средства на реализацию регионального проекта в полном объеме (134 935,4 тыс. рублей) утверждены министерству строительства, жилищно-коммунального, дорожного хозяйства и транспорта Оренбургской области в составе подпрограммы «Дорожное хозяйство Оренбургской области» государственной программы «Развитие транспортной системы Оренбургской области» на финансовое обеспечение </w:t>
      </w:r>
      <w:r w:rsidRPr="009B14EB">
        <w:rPr>
          <w:sz w:val="28"/>
          <w:szCs w:val="28"/>
        </w:rPr>
        <w:lastRenderedPageBreak/>
        <w:t>мероприятия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rsidR="006546E4" w:rsidRPr="009B14EB" w:rsidRDefault="006546E4" w:rsidP="006546E4">
      <w:pPr>
        <w:ind w:firstLine="709"/>
        <w:jc w:val="both"/>
        <w:rPr>
          <w:rFonts w:eastAsiaTheme="minorHAnsi"/>
          <w:sz w:val="28"/>
          <w:szCs w:val="28"/>
          <w:lang w:eastAsia="en-US"/>
        </w:rPr>
      </w:pPr>
      <w:r w:rsidRPr="009B14EB">
        <w:rPr>
          <w:rFonts w:eastAsiaTheme="minorHAnsi"/>
          <w:sz w:val="28"/>
          <w:szCs w:val="28"/>
          <w:lang w:eastAsia="en-US"/>
        </w:rPr>
        <w:t>Согласно разделу 6.«Сведения о помесячном исполнении бюджета субъекта в части бюджетных ассигнований, предусмотренных на финансовое обеспечение реализации регионального проекта в 2022 году» электронного отчета на 30.06.2022, исполнение расходов предусмотрено на ноябрь 2022 года.</w:t>
      </w:r>
    </w:p>
    <w:p w:rsidR="006546E4" w:rsidRPr="009B14EB" w:rsidRDefault="006546E4" w:rsidP="006546E4">
      <w:pPr>
        <w:ind w:firstLine="709"/>
        <w:jc w:val="both"/>
        <w:rPr>
          <w:sz w:val="28"/>
          <w:szCs w:val="28"/>
        </w:rPr>
      </w:pPr>
      <w:r w:rsidRPr="009B14EB">
        <w:rPr>
          <w:rFonts w:eastAsiaTheme="minorEastAsia"/>
          <w:sz w:val="28"/>
          <w:szCs w:val="28"/>
        </w:rPr>
        <w:t xml:space="preserve">Всего на период реализации регионального проекта «Общесистемные меры развития дорожного хозяйства» запланировано выполнение </w:t>
      </w:r>
      <w:r w:rsidRPr="009B14EB">
        <w:rPr>
          <w:rFonts w:eastAsiaTheme="minorEastAsia"/>
          <w:b/>
          <w:sz w:val="28"/>
          <w:szCs w:val="28"/>
        </w:rPr>
        <w:t>1 (одной)</w:t>
      </w:r>
      <w:r w:rsidRPr="009B14EB">
        <w:rPr>
          <w:rFonts w:eastAsiaTheme="minorEastAsia"/>
          <w:sz w:val="28"/>
          <w:szCs w:val="28"/>
        </w:rPr>
        <w:t xml:space="preserve"> </w:t>
      </w:r>
      <w:r w:rsidRPr="009B14EB">
        <w:rPr>
          <w:rFonts w:eastAsiaTheme="minorEastAsia"/>
          <w:b/>
          <w:sz w:val="28"/>
          <w:szCs w:val="28"/>
        </w:rPr>
        <w:t>задачи</w:t>
      </w:r>
      <w:r w:rsidRPr="009B14EB">
        <w:rPr>
          <w:rFonts w:eastAsiaTheme="minorEastAsia"/>
          <w:sz w:val="28"/>
          <w:szCs w:val="28"/>
        </w:rPr>
        <w:t xml:space="preserve"> «Совершенствование регулярной политики и применения новых технологий в дорожной отрасли»</w:t>
      </w:r>
      <w:r w:rsidRPr="009B14EB">
        <w:rPr>
          <w:sz w:val="28"/>
          <w:szCs w:val="28"/>
        </w:rPr>
        <w:t>,</w:t>
      </w:r>
      <w:r w:rsidRPr="009B14EB">
        <w:rPr>
          <w:rFonts w:eastAsiaTheme="minorEastAsia"/>
          <w:sz w:val="28"/>
          <w:szCs w:val="28"/>
        </w:rPr>
        <w:t xml:space="preserve"> в рамках которых в 2022 году предусмотрено достижение </w:t>
      </w:r>
      <w:r w:rsidRPr="009B14EB">
        <w:rPr>
          <w:rFonts w:eastAsiaTheme="minorEastAsia"/>
          <w:b/>
          <w:sz w:val="28"/>
          <w:szCs w:val="28"/>
        </w:rPr>
        <w:t>2 (двух)</w:t>
      </w:r>
      <w:r w:rsidRPr="009B14EB">
        <w:rPr>
          <w:rFonts w:eastAsiaTheme="minorEastAsia"/>
          <w:sz w:val="28"/>
          <w:szCs w:val="28"/>
        </w:rPr>
        <w:t xml:space="preserve"> </w:t>
      </w:r>
      <w:r w:rsidRPr="009B14EB">
        <w:rPr>
          <w:rFonts w:eastAsiaTheme="minorEastAsia"/>
          <w:b/>
          <w:sz w:val="28"/>
          <w:szCs w:val="28"/>
        </w:rPr>
        <w:t>показателей</w:t>
      </w:r>
      <w:r w:rsidRPr="009B14EB">
        <w:rPr>
          <w:rFonts w:eastAsiaTheme="minorEastAsia"/>
          <w:sz w:val="28"/>
          <w:szCs w:val="28"/>
        </w:rPr>
        <w:t xml:space="preserve"> регионального проекта.</w:t>
      </w:r>
    </w:p>
    <w:p w:rsidR="006546E4" w:rsidRPr="009B14EB" w:rsidRDefault="006546E4" w:rsidP="006546E4">
      <w:pPr>
        <w:widowControl w:val="0"/>
        <w:autoSpaceDE w:val="0"/>
        <w:autoSpaceDN w:val="0"/>
        <w:adjustRightInd w:val="0"/>
        <w:ind w:firstLine="709"/>
        <w:jc w:val="both"/>
        <w:rPr>
          <w:sz w:val="28"/>
          <w:szCs w:val="28"/>
        </w:rPr>
      </w:pPr>
      <w:r w:rsidRPr="009B14EB">
        <w:rPr>
          <w:sz w:val="28"/>
          <w:szCs w:val="28"/>
        </w:rPr>
        <w:t>По данным раздела 2. «Сведения о достижении показателей регионального проекта» и раздела 3. «Сведения об исполнении помесячного достижения показателей регионального проекта в 2022 году» электронного отчета о ходе реализации регионального проекта на 30.06.2022, отмечено:</w:t>
      </w:r>
    </w:p>
    <w:p w:rsidR="006546E4" w:rsidRPr="009B14EB" w:rsidRDefault="006546E4" w:rsidP="006546E4">
      <w:pPr>
        <w:widowControl w:val="0"/>
        <w:autoSpaceDE w:val="0"/>
        <w:autoSpaceDN w:val="0"/>
        <w:adjustRightInd w:val="0"/>
        <w:ind w:firstLine="709"/>
        <w:jc w:val="both"/>
        <w:rPr>
          <w:sz w:val="28"/>
          <w:szCs w:val="28"/>
        </w:rPr>
      </w:pPr>
      <w:r w:rsidRPr="009B14EB">
        <w:rPr>
          <w:sz w:val="28"/>
          <w:szCs w:val="28"/>
        </w:rPr>
        <w:t>1) задаче «Совершенствование регуляторной политики и применения новых технологий в дорожной отрасли», установлены:</w:t>
      </w:r>
    </w:p>
    <w:p w:rsidR="006546E4" w:rsidRPr="009B14EB" w:rsidRDefault="006546E4" w:rsidP="006546E4">
      <w:pPr>
        <w:widowControl w:val="0"/>
        <w:autoSpaceDE w:val="0"/>
        <w:autoSpaceDN w:val="0"/>
        <w:adjustRightInd w:val="0"/>
        <w:ind w:firstLine="709"/>
        <w:jc w:val="both"/>
        <w:rPr>
          <w:sz w:val="28"/>
          <w:szCs w:val="28"/>
        </w:rPr>
      </w:pPr>
      <w:r w:rsidRPr="009B14EB">
        <w:rPr>
          <w:sz w:val="28"/>
          <w:szCs w:val="28"/>
        </w:rPr>
        <w:t xml:space="preserve">- показатель </w:t>
      </w:r>
      <w:r w:rsidRPr="009B14EB">
        <w:rPr>
          <w:spacing w:val="-2"/>
          <w:sz w:val="28"/>
          <w:szCs w:val="28"/>
        </w:rPr>
        <w:t>«Доля контрактов жизненного цикла, предусматривающих выполнение работ по строительству, реконструкции, капитальному ремонту автомобильных дорог регионального (межмуниципального) значения, возрастающий, (процентов)</w:t>
      </w:r>
      <w:r w:rsidRPr="009B14EB">
        <w:rPr>
          <w:rFonts w:eastAsiaTheme="minorEastAsia"/>
          <w:spacing w:val="-2"/>
          <w:sz w:val="28"/>
          <w:szCs w:val="28"/>
        </w:rPr>
        <w:t xml:space="preserve">» </w:t>
      </w:r>
      <w:r w:rsidRPr="009B14EB">
        <w:rPr>
          <w:sz w:val="28"/>
          <w:szCs w:val="28"/>
        </w:rPr>
        <w:t xml:space="preserve">– </w:t>
      </w:r>
      <w:r w:rsidRPr="009B14EB">
        <w:rPr>
          <w:sz w:val="28"/>
          <w:szCs w:val="20"/>
        </w:rPr>
        <w:t>значение на отчетную дату 16,67% (</w:t>
      </w:r>
      <w:r w:rsidRPr="009B14EB">
        <w:rPr>
          <w:sz w:val="28"/>
          <w:szCs w:val="28"/>
        </w:rPr>
        <w:t>план на конец года 15,0%, прогнозное значение 16,67%);</w:t>
      </w:r>
    </w:p>
    <w:p w:rsidR="006546E4" w:rsidRPr="009B14EB" w:rsidRDefault="006546E4" w:rsidP="006546E4">
      <w:pPr>
        <w:widowControl w:val="0"/>
        <w:autoSpaceDE w:val="0"/>
        <w:autoSpaceDN w:val="0"/>
        <w:adjustRightInd w:val="0"/>
        <w:ind w:firstLine="709"/>
        <w:jc w:val="both"/>
        <w:rPr>
          <w:sz w:val="28"/>
          <w:szCs w:val="28"/>
        </w:rPr>
      </w:pPr>
      <w:r w:rsidRPr="009B14EB">
        <w:rPr>
          <w:sz w:val="28"/>
          <w:szCs w:val="28"/>
        </w:rPr>
        <w:t xml:space="preserve">- показатель </w:t>
      </w:r>
      <w:r w:rsidRPr="009B14EB">
        <w:rPr>
          <w:sz w:val="28"/>
          <w:szCs w:val="20"/>
        </w:rPr>
        <w:t>«Доля объектов, на которых предусматривается использование новых и наилучших технологий, включенных в Реестр, возрастающий, (процентов)» – значение на отчетную дату 47,37% (</w:t>
      </w:r>
      <w:r w:rsidRPr="009B14EB">
        <w:rPr>
          <w:sz w:val="28"/>
          <w:szCs w:val="28"/>
        </w:rPr>
        <w:t xml:space="preserve">план на конец года 20,0%, прогнозное значение 47,37%). </w:t>
      </w:r>
    </w:p>
    <w:p w:rsidR="006546E4" w:rsidRPr="009B14EB" w:rsidRDefault="006546E4" w:rsidP="006546E4">
      <w:pPr>
        <w:widowControl w:val="0"/>
        <w:autoSpaceDE w:val="0"/>
        <w:autoSpaceDN w:val="0"/>
        <w:adjustRightInd w:val="0"/>
        <w:ind w:firstLine="709"/>
        <w:jc w:val="both"/>
        <w:rPr>
          <w:sz w:val="28"/>
          <w:szCs w:val="28"/>
        </w:rPr>
      </w:pPr>
      <w:r w:rsidRPr="009B14EB">
        <w:rPr>
          <w:sz w:val="28"/>
          <w:szCs w:val="28"/>
        </w:rPr>
        <w:t>Исходя из вышеизложенного, по состоянию на 30.06.2022 по 2 (двум) показателям достигнуты установленные паспортом регионального проекта плановые значения на июнь 2022 года.</w:t>
      </w:r>
    </w:p>
    <w:p w:rsidR="006546E4" w:rsidRPr="009B14EB" w:rsidRDefault="006546E4" w:rsidP="006546E4">
      <w:pPr>
        <w:ind w:firstLine="709"/>
        <w:jc w:val="both"/>
        <w:rPr>
          <w:rFonts w:eastAsiaTheme="minorEastAsia"/>
          <w:sz w:val="28"/>
          <w:szCs w:val="28"/>
        </w:rPr>
      </w:pPr>
      <w:r w:rsidRPr="009B14EB">
        <w:rPr>
          <w:rFonts w:eastAsiaTheme="minorEastAsia"/>
          <w:sz w:val="28"/>
          <w:szCs w:val="28"/>
        </w:rPr>
        <w:t>Согласно паспорту регионального проекта в течение 2022 года запланировано достижение 12 (двенадцати) контрольных точек, в том числе 2 (две) контрольных точки в первом полугодии 2022 года.</w:t>
      </w:r>
    </w:p>
    <w:p w:rsidR="006546E4" w:rsidRPr="009B14EB" w:rsidRDefault="006546E4" w:rsidP="006546E4">
      <w:pPr>
        <w:ind w:firstLine="709"/>
        <w:jc w:val="both"/>
        <w:rPr>
          <w:rFonts w:eastAsiaTheme="minorEastAsia"/>
          <w:sz w:val="28"/>
          <w:szCs w:val="28"/>
        </w:rPr>
      </w:pPr>
      <w:r w:rsidRPr="009B14EB">
        <w:rPr>
          <w:rFonts w:eastAsiaTheme="minorEastAsia"/>
          <w:sz w:val="28"/>
          <w:szCs w:val="28"/>
        </w:rPr>
        <w:t>По данным раздела 4. «Сведения о достижении результатов и контрольных точек регионального проекта» электронных отчетов о ходе реализации регионального проекта за январь-июнь 2022 года в целях 1 (одной) задачи «Совершенствование регуляторной политики и применения новых технологий в дорожной отрасли» предусмотрено достижение 2 (двух) результатов по 2 (двум из двенадцати) контрольных точек 2022 года:</w:t>
      </w:r>
    </w:p>
    <w:p w:rsidR="006546E4" w:rsidRPr="009B14EB" w:rsidRDefault="006546E4" w:rsidP="006546E4">
      <w:pPr>
        <w:ind w:firstLine="709"/>
        <w:jc w:val="both"/>
        <w:rPr>
          <w:rFonts w:eastAsiaTheme="minorEastAsia"/>
          <w:sz w:val="28"/>
          <w:szCs w:val="28"/>
        </w:rPr>
      </w:pPr>
      <w:r w:rsidRPr="009B14EB">
        <w:rPr>
          <w:rFonts w:eastAsiaTheme="minorEastAsia"/>
          <w:sz w:val="28"/>
          <w:szCs w:val="28"/>
        </w:rPr>
        <w:t xml:space="preserve">- по результату «Размещение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 (на дату 31.12.2022 плановое значение 10 штук)» – на первое полугодие 2022 года предусмотрен срок </w:t>
      </w:r>
      <w:r w:rsidRPr="009B14EB">
        <w:rPr>
          <w:rFonts w:eastAsiaTheme="minorEastAsia"/>
          <w:sz w:val="28"/>
          <w:szCs w:val="28"/>
        </w:rPr>
        <w:lastRenderedPageBreak/>
        <w:t xml:space="preserve">01.06.2022 наступления контрольной точки «Разработана проектная документация». В комментарии указано, прогнозная дата наступления события 15.07.2022, ожидаемая </w:t>
      </w:r>
      <w:r w:rsidRPr="009B14EB">
        <w:rPr>
          <w:rFonts w:eastAsiaTheme="minorEastAsia"/>
          <w:b/>
          <w:sz w:val="28"/>
          <w:szCs w:val="28"/>
        </w:rPr>
        <w:t>просрочка 44 дня</w:t>
      </w:r>
      <w:r w:rsidRPr="009B14EB">
        <w:rPr>
          <w:rFonts w:eastAsiaTheme="minorEastAsia"/>
          <w:sz w:val="28"/>
          <w:szCs w:val="28"/>
        </w:rPr>
        <w:t>. В адрес ООО «Интеллектуальные транспортные системы» (подрядчик) ГУ ГУДХОО (заказчик) направлены письма (от 20.05.2022 № 01-10-03/1992, от 01.06.2022 № 01-10-03/2255) с указанием на допущенное нарушение срока и комплектности проектной документации по контракту от 13.08.2021 № 14/02-52, заключенному на разработку 21 комплекта проектной документации устройства автоматических постов весового и габаритного контроля на автомобильных дорогах общего пользования регионального и межмуниципального значения в Оренбургской области;</w:t>
      </w:r>
    </w:p>
    <w:p w:rsidR="006546E4" w:rsidRPr="009B14EB" w:rsidRDefault="006546E4" w:rsidP="006546E4">
      <w:pPr>
        <w:ind w:firstLine="709"/>
        <w:jc w:val="both"/>
        <w:rPr>
          <w:rFonts w:eastAsiaTheme="minorEastAsia"/>
          <w:sz w:val="28"/>
          <w:szCs w:val="28"/>
        </w:rPr>
      </w:pPr>
      <w:r w:rsidRPr="009B14EB">
        <w:rPr>
          <w:rFonts w:eastAsiaTheme="minorEastAsia"/>
          <w:sz w:val="28"/>
          <w:szCs w:val="28"/>
        </w:rPr>
        <w:t xml:space="preserve">- по результату «Увеличение количества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 до 250% к 2030 году от базового количества 2017 года» на 2022 год не предусмотрены контрольные точки. Результат (план 194,92%) достигнут по итогам 2019 года (факт 194,92%). Паспортом регионального проекта (версия 20) и дополнительным соглашением от 16.12.2020 № 103-2019-R20081-1/3 к Соглашению о реализации регионального проекта «Общесистемные меры развития дорожного хозяйства» на территории Оренбургской области» установка камер фотовидеофиксации нарушений ПДД на период с 2020 по 2023 годы не предусмотрена; </w:t>
      </w:r>
    </w:p>
    <w:p w:rsidR="006546E4" w:rsidRPr="009B14EB" w:rsidRDefault="006546E4" w:rsidP="006546E4">
      <w:pPr>
        <w:ind w:firstLine="709"/>
        <w:jc w:val="both"/>
        <w:rPr>
          <w:rFonts w:eastAsiaTheme="minorEastAsia"/>
          <w:sz w:val="28"/>
          <w:szCs w:val="28"/>
        </w:rPr>
      </w:pPr>
      <w:r w:rsidRPr="009B14EB">
        <w:rPr>
          <w:rFonts w:eastAsiaTheme="minorEastAsia"/>
          <w:sz w:val="28"/>
          <w:szCs w:val="28"/>
        </w:rPr>
        <w:t>- по результату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(на дату 01.11.2024 плановое значение 1 условная единица)» – установлена и достигнута 1 (одна) контрольная точка первого полугодия 2022 года. К отчету приложена копия протокола от 29.04.2022 № 3 заседания межведомственной рабочей группы, созданной для организации работы по внедрению интеллектуальных транспортных систем, своевременному внесению изменений и поддержанию в актуальном состоянии заявки Оренбургской области (включая локальный проект) на внедрение интеллектуальных транспортных систем в Оренбургской агломерации.</w:t>
      </w:r>
    </w:p>
    <w:p w:rsidR="006546E4" w:rsidRPr="009B14EB" w:rsidRDefault="006546E4" w:rsidP="006546E4">
      <w:pPr>
        <w:ind w:firstLine="709"/>
        <w:jc w:val="both"/>
        <w:rPr>
          <w:rFonts w:eastAsiaTheme="minorEastAsia"/>
          <w:sz w:val="28"/>
          <w:szCs w:val="28"/>
        </w:rPr>
      </w:pPr>
      <w:r w:rsidRPr="009B14EB">
        <w:rPr>
          <w:rFonts w:eastAsiaTheme="minorEastAsia"/>
          <w:sz w:val="28"/>
          <w:szCs w:val="28"/>
        </w:rPr>
        <w:t>Исходя из вышеизложенного, по состоянию на 30.06.2022 достигнута 1 (одна) контрольных точек по сроку и 1 (одна) контрольная точка не достигнута, ожидаемая просрочка 44 дня.</w:t>
      </w:r>
    </w:p>
    <w:p w:rsidR="00CC3A49" w:rsidRPr="009B14EB" w:rsidRDefault="00CC3A49" w:rsidP="006546E4">
      <w:pPr>
        <w:ind w:firstLine="709"/>
        <w:jc w:val="both"/>
        <w:rPr>
          <w:rFonts w:eastAsiaTheme="minorEastAsia"/>
          <w:b/>
          <w:sz w:val="28"/>
          <w:szCs w:val="28"/>
        </w:rPr>
      </w:pPr>
    </w:p>
    <w:p w:rsidR="006546E4" w:rsidRPr="009B14EB" w:rsidRDefault="006546E4" w:rsidP="006546E4">
      <w:pPr>
        <w:autoSpaceDE w:val="0"/>
        <w:autoSpaceDN w:val="0"/>
        <w:adjustRightInd w:val="0"/>
        <w:jc w:val="center"/>
        <w:rPr>
          <w:b/>
          <w:i/>
          <w:sz w:val="28"/>
          <w:szCs w:val="28"/>
        </w:rPr>
      </w:pPr>
      <w:r w:rsidRPr="009B14EB">
        <w:rPr>
          <w:b/>
          <w:i/>
          <w:sz w:val="28"/>
          <w:szCs w:val="28"/>
        </w:rPr>
        <w:t xml:space="preserve">Региональный проект </w:t>
      </w:r>
    </w:p>
    <w:p w:rsidR="006546E4" w:rsidRPr="009B14EB" w:rsidRDefault="006546E4" w:rsidP="006546E4">
      <w:pPr>
        <w:autoSpaceDE w:val="0"/>
        <w:autoSpaceDN w:val="0"/>
        <w:adjustRightInd w:val="0"/>
        <w:jc w:val="center"/>
        <w:rPr>
          <w:b/>
          <w:i/>
          <w:sz w:val="28"/>
          <w:szCs w:val="28"/>
        </w:rPr>
      </w:pPr>
      <w:r w:rsidRPr="009B14EB">
        <w:rPr>
          <w:b/>
          <w:i/>
          <w:sz w:val="28"/>
          <w:szCs w:val="28"/>
        </w:rPr>
        <w:t>«Безопасность дорожного движения»</w:t>
      </w:r>
    </w:p>
    <w:p w:rsidR="006546E4" w:rsidRPr="009B14EB" w:rsidRDefault="006546E4" w:rsidP="006546E4">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При проведении мониторинга применены отчеты о ходе реализации регионального проекта, размещенные в системе «Электронный бюджет» (R3.53-15-2022.04/2125 от 29.04.2022, R3.53-15-2022.05/2125 от 02.06.2022, R3.53-15-2022.06/2125 от 04.07.2022), а также информация министерства </w:t>
      </w:r>
      <w:r w:rsidRPr="009B14EB">
        <w:rPr>
          <w:rFonts w:eastAsiaTheme="minorEastAsia"/>
          <w:sz w:val="28"/>
          <w:szCs w:val="28"/>
        </w:rPr>
        <w:lastRenderedPageBreak/>
        <w:t>финансов Оренбургской области об исполнении областного бюджета по национальным и региональным проектам на 30.06.2022.</w:t>
      </w:r>
    </w:p>
    <w:p w:rsidR="006546E4" w:rsidRPr="009B14EB" w:rsidRDefault="006546E4" w:rsidP="006546E4">
      <w:pPr>
        <w:autoSpaceDE w:val="0"/>
        <w:autoSpaceDN w:val="0"/>
        <w:adjustRightInd w:val="0"/>
        <w:ind w:firstLine="709"/>
        <w:jc w:val="both"/>
        <w:rPr>
          <w:rFonts w:eastAsiaTheme="minorHAnsi"/>
          <w:sz w:val="28"/>
          <w:szCs w:val="28"/>
          <w:lang w:eastAsia="en-US"/>
        </w:rPr>
      </w:pPr>
      <w:r w:rsidRPr="009B14EB">
        <w:rPr>
          <w:sz w:val="28"/>
          <w:szCs w:val="28"/>
        </w:rPr>
        <w:t>Объем средств на реализацию регионального проекта не предусмотрен</w:t>
      </w:r>
      <w:r w:rsidRPr="009B14EB">
        <w:rPr>
          <w:rFonts w:eastAsiaTheme="minorHAnsi"/>
          <w:sz w:val="28"/>
          <w:szCs w:val="28"/>
          <w:lang w:eastAsia="en-US"/>
        </w:rPr>
        <w:t>.</w:t>
      </w:r>
    </w:p>
    <w:p w:rsidR="006546E4" w:rsidRPr="009B14EB" w:rsidRDefault="006546E4" w:rsidP="006546E4">
      <w:pPr>
        <w:ind w:firstLine="709"/>
        <w:jc w:val="both"/>
        <w:rPr>
          <w:sz w:val="28"/>
          <w:szCs w:val="28"/>
        </w:rPr>
      </w:pPr>
      <w:r w:rsidRPr="009B14EB">
        <w:rPr>
          <w:rFonts w:eastAsiaTheme="minorEastAsia"/>
          <w:sz w:val="28"/>
          <w:szCs w:val="28"/>
        </w:rPr>
        <w:t xml:space="preserve">Всего на период реализации регионального проекта «Безопасность дорожного движения» предусмотрено достижение </w:t>
      </w:r>
      <w:r w:rsidRPr="009B14EB">
        <w:rPr>
          <w:rFonts w:eastAsiaTheme="minorEastAsia"/>
          <w:b/>
          <w:sz w:val="28"/>
          <w:szCs w:val="28"/>
        </w:rPr>
        <w:t>1 (одного)</w:t>
      </w:r>
      <w:r w:rsidRPr="009B14EB">
        <w:rPr>
          <w:rFonts w:eastAsiaTheme="minorEastAsia"/>
          <w:sz w:val="28"/>
          <w:szCs w:val="28"/>
        </w:rPr>
        <w:t xml:space="preserve"> </w:t>
      </w:r>
      <w:r w:rsidRPr="009B14EB">
        <w:rPr>
          <w:rFonts w:eastAsiaTheme="minorEastAsia"/>
          <w:b/>
          <w:sz w:val="28"/>
          <w:szCs w:val="28"/>
        </w:rPr>
        <w:t>общественно значимого результата</w:t>
      </w:r>
      <w:r w:rsidRPr="009B14EB">
        <w:rPr>
          <w:rFonts w:eastAsiaTheme="minorEastAsia"/>
          <w:sz w:val="28"/>
          <w:szCs w:val="28"/>
        </w:rPr>
        <w:t xml:space="preserve"> в рамках которого в 2022 году предусмотрено достижение </w:t>
      </w:r>
      <w:r w:rsidRPr="009B14EB">
        <w:rPr>
          <w:rFonts w:eastAsiaTheme="minorEastAsia"/>
          <w:b/>
          <w:sz w:val="28"/>
          <w:szCs w:val="28"/>
        </w:rPr>
        <w:t>2 (двух)</w:t>
      </w:r>
      <w:r w:rsidRPr="009B14EB">
        <w:rPr>
          <w:rFonts w:eastAsiaTheme="minorEastAsia"/>
          <w:sz w:val="28"/>
          <w:szCs w:val="28"/>
        </w:rPr>
        <w:t xml:space="preserve"> </w:t>
      </w:r>
      <w:r w:rsidRPr="009B14EB">
        <w:rPr>
          <w:rFonts w:eastAsiaTheme="minorEastAsia"/>
          <w:b/>
          <w:sz w:val="28"/>
          <w:szCs w:val="28"/>
        </w:rPr>
        <w:t>показателей</w:t>
      </w:r>
      <w:r w:rsidRPr="009B14EB">
        <w:rPr>
          <w:rFonts w:eastAsiaTheme="minorEastAsia"/>
          <w:sz w:val="28"/>
          <w:szCs w:val="28"/>
        </w:rPr>
        <w:t xml:space="preserve"> регионального проекта.</w:t>
      </w:r>
    </w:p>
    <w:p w:rsidR="006546E4" w:rsidRPr="009B14EB" w:rsidRDefault="006546E4" w:rsidP="006546E4">
      <w:pPr>
        <w:autoSpaceDE w:val="0"/>
        <w:autoSpaceDN w:val="0"/>
        <w:adjustRightInd w:val="0"/>
        <w:ind w:firstLine="709"/>
        <w:jc w:val="both"/>
        <w:rPr>
          <w:sz w:val="28"/>
          <w:szCs w:val="28"/>
        </w:rPr>
      </w:pPr>
      <w:r w:rsidRPr="009B14EB">
        <w:rPr>
          <w:sz w:val="28"/>
          <w:szCs w:val="28"/>
        </w:rPr>
        <w:t>По данным раздела 2. «Сведения о достижении показателей регионального проекта» и раздела 3. «Сведения об исполнении помесячного достижения показателей регионального проекта в 2022 году» электронного отчета о ходе реализации регионального проекта на 30.06.2022, отмечено:</w:t>
      </w:r>
    </w:p>
    <w:p w:rsidR="006546E4" w:rsidRPr="009B14EB" w:rsidRDefault="006546E4" w:rsidP="006546E4">
      <w:pPr>
        <w:widowControl w:val="0"/>
        <w:autoSpaceDE w:val="0"/>
        <w:autoSpaceDN w:val="0"/>
        <w:adjustRightInd w:val="0"/>
        <w:ind w:firstLine="709"/>
        <w:jc w:val="both"/>
        <w:rPr>
          <w:sz w:val="28"/>
          <w:szCs w:val="28"/>
        </w:rPr>
      </w:pPr>
      <w:r w:rsidRPr="009B14EB">
        <w:rPr>
          <w:sz w:val="28"/>
          <w:szCs w:val="28"/>
        </w:rPr>
        <w:t>1) общественно значимому результату «Повышена безопасность участников дорожного движения», установлены:</w:t>
      </w:r>
    </w:p>
    <w:p w:rsidR="006546E4" w:rsidRPr="009B14EB" w:rsidRDefault="006546E4" w:rsidP="006546E4">
      <w:pPr>
        <w:widowControl w:val="0"/>
        <w:autoSpaceDE w:val="0"/>
        <w:autoSpaceDN w:val="0"/>
        <w:adjustRightInd w:val="0"/>
        <w:ind w:firstLine="709"/>
        <w:jc w:val="both"/>
        <w:rPr>
          <w:sz w:val="28"/>
          <w:szCs w:val="28"/>
        </w:rPr>
      </w:pPr>
      <w:r w:rsidRPr="009B14EB">
        <w:rPr>
          <w:sz w:val="28"/>
          <w:szCs w:val="28"/>
        </w:rPr>
        <w:t xml:space="preserve">- показатель </w:t>
      </w:r>
      <w:r w:rsidRPr="009B14EB">
        <w:rPr>
          <w:spacing w:val="-2"/>
          <w:sz w:val="28"/>
          <w:szCs w:val="28"/>
        </w:rPr>
        <w:t>«Количество погибших в дорожно-транспортных происшествиях на 10 тысяч транспортных средств, убывающий (человек)</w:t>
      </w:r>
      <w:r w:rsidRPr="009B14EB">
        <w:rPr>
          <w:rFonts w:eastAsiaTheme="minorEastAsia"/>
          <w:spacing w:val="-2"/>
          <w:sz w:val="28"/>
          <w:szCs w:val="28"/>
        </w:rPr>
        <w:t>»</w:t>
      </w:r>
      <w:r w:rsidRPr="009B14EB">
        <w:rPr>
          <w:i/>
          <w:sz w:val="28"/>
          <w:szCs w:val="28"/>
        </w:rPr>
        <w:t xml:space="preserve"> </w:t>
      </w:r>
      <w:r w:rsidRPr="009B14EB">
        <w:rPr>
          <w:sz w:val="28"/>
          <w:szCs w:val="28"/>
        </w:rPr>
        <w:t>- значение на отчетную дату 0,76 (плановое значение на отчетный период 0,62). Комментарий – существует риск, по данным УГИБДД УМВД России по Оренбургской области (письмо от 01.07.2022 № 3/2-2162), фактическое значение превысило плановое значение показателя; причина риска: несоблюдение скоростного режима, выезд на полосу встречного движения и увеличение количества погибших в ДТП; в целях формирования плана мероприятий по снижению смертности в ДТП, ГУ ГУДХОО до 15.07.2022 готовится письмо в УГИДББ УМВД России по Оренбургской области;</w:t>
      </w:r>
    </w:p>
    <w:p w:rsidR="006546E4" w:rsidRPr="009B14EB" w:rsidRDefault="006546E4" w:rsidP="006546E4">
      <w:pPr>
        <w:widowControl w:val="0"/>
        <w:autoSpaceDE w:val="0"/>
        <w:autoSpaceDN w:val="0"/>
        <w:adjustRightInd w:val="0"/>
        <w:ind w:firstLine="709"/>
        <w:jc w:val="both"/>
        <w:rPr>
          <w:sz w:val="28"/>
          <w:szCs w:val="28"/>
        </w:rPr>
      </w:pPr>
      <w:r w:rsidRPr="009B14EB">
        <w:rPr>
          <w:sz w:val="28"/>
          <w:szCs w:val="20"/>
        </w:rPr>
        <w:t>- показатель «Количество погибших в дорожно-транспортных происшествиях, человек на 100 тысяч населения, убывающий, (человек)» - значение на отчетную дату 3,79 (</w:t>
      </w:r>
      <w:r w:rsidRPr="009B14EB">
        <w:rPr>
          <w:sz w:val="28"/>
          <w:szCs w:val="28"/>
        </w:rPr>
        <w:t xml:space="preserve">плановое значение на отчетный период 2,96). Комментарии – существует риск, по данным УГИБДД УМВД России по Оренбургской области (письмо от 01.07.2022 № 3/2-2162), фактическое значение превысило плановое значение показателя; причина риска: несоблюдение скоростного режима, выезд на полосу встречного движения и увеличение количества погибших в ДТП; в целях формирования плана мероприятий по снижению смертности в ДТП, по сроку 15.07.2022 ГУ ГУДХОО готовится письмо в УГИДББ УМВД России по Оренбургской области. </w:t>
      </w:r>
    </w:p>
    <w:p w:rsidR="006546E4" w:rsidRPr="009B14EB" w:rsidRDefault="006546E4" w:rsidP="006546E4">
      <w:pPr>
        <w:autoSpaceDE w:val="0"/>
        <w:autoSpaceDN w:val="0"/>
        <w:adjustRightInd w:val="0"/>
        <w:ind w:firstLine="709"/>
        <w:jc w:val="both"/>
        <w:rPr>
          <w:sz w:val="28"/>
          <w:szCs w:val="28"/>
        </w:rPr>
      </w:pPr>
      <w:r w:rsidRPr="009B14EB">
        <w:rPr>
          <w:sz w:val="28"/>
          <w:szCs w:val="28"/>
        </w:rPr>
        <w:t>Исходя из вышеизложенного, по состоянию на 30.06.2022 по 2 (двум из двух) показателей превышены установленные региональным проектом плановые значения на июнь 2022 года.</w:t>
      </w:r>
    </w:p>
    <w:p w:rsidR="006546E4" w:rsidRPr="009B14EB" w:rsidRDefault="006546E4" w:rsidP="006546E4">
      <w:pPr>
        <w:ind w:firstLine="709"/>
        <w:jc w:val="both"/>
        <w:rPr>
          <w:rFonts w:eastAsiaTheme="minorEastAsia"/>
          <w:sz w:val="28"/>
          <w:szCs w:val="28"/>
        </w:rPr>
      </w:pPr>
      <w:r w:rsidRPr="009B14EB">
        <w:rPr>
          <w:rFonts w:eastAsiaTheme="minorEastAsia"/>
          <w:sz w:val="28"/>
          <w:szCs w:val="28"/>
        </w:rPr>
        <w:t xml:space="preserve">Согласно паспорту регионального проекта в течение 2022 года запланировано достижение </w:t>
      </w:r>
      <w:r w:rsidRPr="009B14EB">
        <w:rPr>
          <w:rFonts w:eastAsiaTheme="minorEastAsia"/>
          <w:b/>
          <w:sz w:val="28"/>
          <w:szCs w:val="28"/>
        </w:rPr>
        <w:t>37 контрольных точек</w:t>
      </w:r>
      <w:r w:rsidRPr="009B14EB">
        <w:rPr>
          <w:rFonts w:eastAsiaTheme="minorEastAsia"/>
          <w:sz w:val="28"/>
          <w:szCs w:val="28"/>
        </w:rPr>
        <w:t xml:space="preserve">, в том числе </w:t>
      </w:r>
      <w:r w:rsidRPr="009B14EB">
        <w:rPr>
          <w:rFonts w:eastAsiaTheme="minorHAnsi"/>
          <w:sz w:val="28"/>
          <w:szCs w:val="28"/>
          <w:lang w:eastAsia="en-US"/>
        </w:rPr>
        <w:t>6 (шесть) контрольных точек в первом полугодии 2022 года</w:t>
      </w:r>
      <w:r w:rsidRPr="009B14EB">
        <w:rPr>
          <w:rFonts w:eastAsiaTheme="minorEastAsia"/>
          <w:sz w:val="28"/>
          <w:szCs w:val="28"/>
        </w:rPr>
        <w:t>.</w:t>
      </w:r>
    </w:p>
    <w:p w:rsidR="006546E4" w:rsidRPr="009B14EB" w:rsidRDefault="006546E4" w:rsidP="006546E4">
      <w:pPr>
        <w:widowControl w:val="0"/>
        <w:suppressAutoHyphens/>
        <w:autoSpaceDE w:val="0"/>
        <w:autoSpaceDN w:val="0"/>
        <w:adjustRightInd w:val="0"/>
        <w:ind w:firstLine="709"/>
        <w:jc w:val="both"/>
        <w:rPr>
          <w:rFonts w:eastAsiaTheme="minorHAnsi"/>
          <w:sz w:val="28"/>
          <w:szCs w:val="28"/>
          <w:lang w:eastAsia="en-US"/>
        </w:rPr>
      </w:pPr>
      <w:r w:rsidRPr="009B14EB">
        <w:rPr>
          <w:rFonts w:eastAsiaTheme="minorEastAsia"/>
          <w:sz w:val="28"/>
          <w:szCs w:val="28"/>
        </w:rPr>
        <w:t xml:space="preserve">По данным раздела 4. «Сведения о достижении результатов и контрольных точек регионального проекта» электронных отчетов о ходе реализации регионального проекта за январь - июнь 2022 года в целях </w:t>
      </w:r>
      <w:r w:rsidRPr="009B14EB">
        <w:rPr>
          <w:rFonts w:eastAsiaTheme="minorHAnsi"/>
          <w:sz w:val="28"/>
          <w:szCs w:val="28"/>
          <w:lang w:eastAsia="en-US"/>
        </w:rPr>
        <w:t xml:space="preserve">1 (одного) общественно значимого результата «Повышена безопасность участников дорожного движения» предусмотрено достижение 6 (шести) </w:t>
      </w:r>
      <w:r w:rsidRPr="009B14EB">
        <w:rPr>
          <w:rFonts w:eastAsiaTheme="minorHAnsi"/>
          <w:sz w:val="28"/>
          <w:szCs w:val="28"/>
          <w:lang w:eastAsia="en-US"/>
        </w:rPr>
        <w:lastRenderedPageBreak/>
        <w:t>результатов по 6 (шести из тридцати семи) контрольных точек 2022 года:</w:t>
      </w:r>
    </w:p>
    <w:p w:rsidR="006546E4" w:rsidRPr="009B14EB" w:rsidRDefault="006546E4" w:rsidP="006546E4">
      <w:pPr>
        <w:widowControl w:val="0"/>
        <w:suppressAutoHyphens/>
        <w:autoSpaceDE w:val="0"/>
        <w:autoSpaceDN w:val="0"/>
        <w:adjustRightInd w:val="0"/>
        <w:ind w:firstLine="709"/>
        <w:jc w:val="both"/>
        <w:rPr>
          <w:rFonts w:eastAsiaTheme="minorEastAsia"/>
          <w:sz w:val="28"/>
          <w:szCs w:val="28"/>
        </w:rPr>
      </w:pPr>
      <w:r w:rsidRPr="009B14EB">
        <w:rPr>
          <w:rFonts w:eastAsiaTheme="minorHAnsi"/>
          <w:sz w:val="28"/>
          <w:szCs w:val="28"/>
          <w:lang w:eastAsia="en-US"/>
        </w:rPr>
        <w:t>- по результату «Приобретены в районные медицинские учреждения хроматографы для выявления состояния опьянения в результате употребления наркотических средств, психотропных или иных вызывающих опьянение веществ (на дату 31.11.2022 плановое значение 1 документ)» на первое полугодие 2022 года не установлены сроки контрольных точек. Вместе с тем, в отчете указано о досрочном выполнении 2 (двух) контрольных точек третьего квартала 2022 года;</w:t>
      </w:r>
    </w:p>
    <w:p w:rsidR="006546E4" w:rsidRPr="009B14EB" w:rsidRDefault="006546E4" w:rsidP="006546E4">
      <w:pPr>
        <w:widowControl w:val="0"/>
        <w:suppressAutoHyphens/>
        <w:autoSpaceDE w:val="0"/>
        <w:autoSpaceDN w:val="0"/>
        <w:adjustRightInd w:val="0"/>
        <w:ind w:firstLine="709"/>
        <w:jc w:val="both"/>
        <w:rPr>
          <w:rFonts w:eastAsiaTheme="minorEastAsia"/>
          <w:sz w:val="28"/>
          <w:szCs w:val="28"/>
        </w:rPr>
      </w:pPr>
      <w:r w:rsidRPr="009B14EB">
        <w:rPr>
          <w:rFonts w:eastAsiaTheme="minorHAnsi"/>
          <w:sz w:val="28"/>
          <w:szCs w:val="28"/>
          <w:lang w:eastAsia="en-US"/>
        </w:rPr>
        <w:t>- по результату «Медицинские организации оснащены автомобилями скорой медицинской помощи класса «С» для оказания скорой медицинской помощи пациентам, пострадавшим при дорожно-транспортных происшествиях (на дату 31.12.2022 плановое значение 1 документ)» на первое полугодие 2022 года не установлены сроки контрольных точек. Вместе с тем, в отчете указано о досрочном выполнении 2 (двух) контрольных точек третьего квартала 2022 года;</w:t>
      </w:r>
    </w:p>
    <w:p w:rsidR="006546E4" w:rsidRPr="009B14EB" w:rsidRDefault="006546E4" w:rsidP="006546E4">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 по </w:t>
      </w:r>
      <w:r w:rsidRPr="009B14EB">
        <w:rPr>
          <w:rFonts w:eastAsiaTheme="minorHAnsi"/>
          <w:sz w:val="28"/>
          <w:szCs w:val="28"/>
          <w:lang w:eastAsia="en-US"/>
        </w:rPr>
        <w:t>результату</w:t>
      </w:r>
      <w:r w:rsidRPr="009B14EB">
        <w:rPr>
          <w:rFonts w:eastAsiaTheme="minorEastAsia"/>
          <w:sz w:val="28"/>
          <w:szCs w:val="28"/>
        </w:rPr>
        <w:t xml:space="preserve"> «Созданы условия для вовлечения детей и молодежи в деятельность по профилактике дорожно-транспортного травматизма, включая развитие детско-юношеских автошкол, отрядов юных инспекторов движения и пр.</w:t>
      </w:r>
      <w:r w:rsidRPr="009B14EB">
        <w:rPr>
          <w:rFonts w:asciiTheme="minorHAnsi" w:eastAsiaTheme="minorHAnsi" w:hAnsiTheme="minorHAnsi" w:cstheme="minorBidi"/>
          <w:sz w:val="22"/>
          <w:szCs w:val="22"/>
          <w:lang w:eastAsia="en-US"/>
        </w:rPr>
        <w:t xml:space="preserve"> </w:t>
      </w:r>
      <w:r w:rsidRPr="009B14EB">
        <w:rPr>
          <w:rFonts w:eastAsiaTheme="minorEastAsia"/>
          <w:sz w:val="28"/>
          <w:szCs w:val="28"/>
        </w:rPr>
        <w:t xml:space="preserve">(на дату 31.11.2022 плановое значение 1 документ)» </w:t>
      </w:r>
      <w:r w:rsidRPr="009B14EB">
        <w:rPr>
          <w:rFonts w:eastAsiaTheme="minorHAnsi"/>
          <w:sz w:val="28"/>
          <w:szCs w:val="28"/>
          <w:lang w:eastAsia="en-US"/>
        </w:rPr>
        <w:t>на первое полугодие установлена и выполнена 1 (одна) контрольная точка, а также 1 (одна) контрольная точка третьего квартала 2022 года</w:t>
      </w:r>
      <w:r w:rsidRPr="009B14EB">
        <w:rPr>
          <w:rFonts w:eastAsiaTheme="minorEastAsia"/>
          <w:sz w:val="28"/>
          <w:szCs w:val="28"/>
        </w:rPr>
        <w:t>;</w:t>
      </w:r>
    </w:p>
    <w:p w:rsidR="006546E4" w:rsidRPr="009B14EB" w:rsidRDefault="006546E4" w:rsidP="006546E4">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 по </w:t>
      </w:r>
      <w:r w:rsidRPr="009B14EB">
        <w:rPr>
          <w:rFonts w:eastAsiaTheme="minorHAnsi"/>
          <w:sz w:val="28"/>
          <w:szCs w:val="28"/>
          <w:lang w:eastAsia="en-US"/>
        </w:rPr>
        <w:t>результату</w:t>
      </w:r>
      <w:r w:rsidRPr="009B14EB">
        <w:rPr>
          <w:rFonts w:eastAsiaTheme="minorEastAsia"/>
          <w:sz w:val="28"/>
          <w:szCs w:val="28"/>
        </w:rPr>
        <w:t xml:space="preserve"> «Организована системная работа с родителями по обучению детей основам правил дорожного движения и привитию им навыков безопасного поведения на дорогах, обеспечению безопасности детей при перевозках в транспортных средствах (на дату 31.12.2022 плановое значение 1 документ)» </w:t>
      </w:r>
      <w:r w:rsidRPr="009B14EB">
        <w:rPr>
          <w:rFonts w:eastAsiaTheme="minorHAnsi"/>
          <w:sz w:val="28"/>
          <w:szCs w:val="28"/>
          <w:lang w:eastAsia="en-US"/>
        </w:rPr>
        <w:t>на первое полугодие установлена и выполнена 1 (одна) контрольная точка, а также 1 (одна) контрольная точка третьего квартала 2022 года;</w:t>
      </w:r>
    </w:p>
    <w:p w:rsidR="006546E4" w:rsidRPr="009B14EB" w:rsidRDefault="006546E4" w:rsidP="006546E4">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 по </w:t>
      </w:r>
      <w:r w:rsidRPr="009B14EB">
        <w:rPr>
          <w:rFonts w:eastAsiaTheme="minorHAnsi"/>
          <w:sz w:val="28"/>
          <w:szCs w:val="28"/>
          <w:lang w:eastAsia="en-US"/>
        </w:rPr>
        <w:t>результату</w:t>
      </w:r>
      <w:r w:rsidRPr="009B14EB">
        <w:rPr>
          <w:rFonts w:eastAsiaTheme="minorEastAsia"/>
          <w:sz w:val="28"/>
          <w:szCs w:val="28"/>
        </w:rPr>
        <w:t xml:space="preserve"> «Приобретены технические средства обучения, наглядные учебные и методические материалы для организаций, осуществляющих обучение детей, работу по профилактике детского дорожно-транспортного травматизма</w:t>
      </w:r>
      <w:r w:rsidRPr="009B14EB">
        <w:rPr>
          <w:rFonts w:asciiTheme="minorHAnsi" w:eastAsiaTheme="minorHAnsi" w:hAnsiTheme="minorHAnsi" w:cstheme="minorBidi"/>
          <w:sz w:val="22"/>
          <w:szCs w:val="22"/>
          <w:lang w:eastAsia="en-US"/>
        </w:rPr>
        <w:t xml:space="preserve"> (</w:t>
      </w:r>
      <w:r w:rsidRPr="009B14EB">
        <w:rPr>
          <w:rFonts w:eastAsiaTheme="minorEastAsia"/>
          <w:sz w:val="28"/>
          <w:szCs w:val="28"/>
        </w:rPr>
        <w:t xml:space="preserve">на дату 31.12.2022 плановое значение 1 документ)» </w:t>
      </w:r>
      <w:r w:rsidRPr="009B14EB">
        <w:rPr>
          <w:rFonts w:eastAsiaTheme="minorHAnsi"/>
          <w:sz w:val="28"/>
          <w:szCs w:val="28"/>
          <w:lang w:eastAsia="en-US"/>
        </w:rPr>
        <w:t>на первое полугодие установлена и выполнена 1 (одна) контрольная точка, а также 1 (одна) контрольная точка третьего квартала 2022 года;</w:t>
      </w:r>
    </w:p>
    <w:p w:rsidR="006546E4" w:rsidRPr="009B14EB" w:rsidRDefault="006546E4" w:rsidP="006546E4">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 по </w:t>
      </w:r>
      <w:r w:rsidRPr="009B14EB">
        <w:rPr>
          <w:rFonts w:eastAsiaTheme="minorHAnsi"/>
          <w:sz w:val="28"/>
          <w:szCs w:val="28"/>
          <w:lang w:eastAsia="en-US"/>
        </w:rPr>
        <w:t>результату</w:t>
      </w:r>
      <w:r w:rsidRPr="009B14EB">
        <w:rPr>
          <w:rFonts w:eastAsiaTheme="minorEastAsia"/>
          <w:sz w:val="28"/>
          <w:szCs w:val="28"/>
        </w:rPr>
        <w:t xml:space="preserve"> «Обеспечена организация и проведение региональных профильных смен по безопасности дорожного движения в организациях отдыха детей и их оздоровления</w:t>
      </w:r>
      <w:r w:rsidRPr="009B14EB">
        <w:rPr>
          <w:rFonts w:asciiTheme="minorHAnsi" w:eastAsiaTheme="minorHAnsi" w:hAnsiTheme="minorHAnsi" w:cstheme="minorBidi"/>
          <w:sz w:val="22"/>
          <w:szCs w:val="22"/>
          <w:lang w:eastAsia="en-US"/>
        </w:rPr>
        <w:t xml:space="preserve"> (</w:t>
      </w:r>
      <w:r w:rsidRPr="009B14EB">
        <w:rPr>
          <w:rFonts w:eastAsiaTheme="minorEastAsia"/>
          <w:sz w:val="28"/>
          <w:szCs w:val="28"/>
        </w:rPr>
        <w:t xml:space="preserve">на дату 31.12.2022 плановое значение 1 документ)» </w:t>
      </w:r>
      <w:r w:rsidRPr="009B14EB">
        <w:rPr>
          <w:rFonts w:eastAsiaTheme="minorHAnsi"/>
          <w:sz w:val="28"/>
          <w:szCs w:val="28"/>
          <w:lang w:eastAsia="en-US"/>
        </w:rPr>
        <w:t>на первое полугодие установлено и выполнено 3 (три) контрольных точки, а также 1 (одна) контрольная точка третьего квартала 2022 года.</w:t>
      </w:r>
    </w:p>
    <w:p w:rsidR="006546E4" w:rsidRPr="009B14EB" w:rsidRDefault="006546E4" w:rsidP="006546E4">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Исходя из вышеизложенного, </w:t>
      </w:r>
      <w:r w:rsidRPr="009B14EB">
        <w:rPr>
          <w:sz w:val="28"/>
          <w:szCs w:val="28"/>
        </w:rPr>
        <w:t xml:space="preserve">по состоянию на 30.06.2022 </w:t>
      </w:r>
      <w:r w:rsidRPr="009B14EB">
        <w:rPr>
          <w:rFonts w:eastAsiaTheme="minorHAnsi"/>
          <w:sz w:val="28"/>
          <w:szCs w:val="28"/>
          <w:lang w:eastAsia="en-US"/>
        </w:rPr>
        <w:t>достигнуто 6 (шесть) контрольных точек по сроку, и 8 (восемь) контрольных точек третьего квартала 2022 года</w:t>
      </w:r>
      <w:r w:rsidRPr="009B14EB">
        <w:rPr>
          <w:rFonts w:eastAsiaTheme="minorEastAsia"/>
          <w:sz w:val="28"/>
          <w:szCs w:val="28"/>
        </w:rPr>
        <w:t>.</w:t>
      </w:r>
    </w:p>
    <w:p w:rsidR="00EC0E42" w:rsidRPr="009B14EB" w:rsidRDefault="00EC0E42" w:rsidP="006546E4">
      <w:pPr>
        <w:widowControl w:val="0"/>
        <w:suppressAutoHyphens/>
        <w:autoSpaceDE w:val="0"/>
        <w:autoSpaceDN w:val="0"/>
        <w:adjustRightInd w:val="0"/>
        <w:ind w:firstLine="709"/>
        <w:jc w:val="both"/>
        <w:rPr>
          <w:rFonts w:eastAsiaTheme="minorEastAsia"/>
          <w:sz w:val="28"/>
          <w:szCs w:val="28"/>
        </w:rPr>
      </w:pPr>
    </w:p>
    <w:p w:rsidR="005D3174" w:rsidRPr="009B14EB" w:rsidRDefault="005D3174" w:rsidP="00E0498F">
      <w:pPr>
        <w:autoSpaceDE w:val="0"/>
        <w:autoSpaceDN w:val="0"/>
        <w:adjustRightInd w:val="0"/>
        <w:ind w:firstLine="709"/>
        <w:jc w:val="center"/>
        <w:rPr>
          <w:rFonts w:eastAsiaTheme="minorEastAsia"/>
          <w:b/>
          <w:bCs/>
          <w:sz w:val="28"/>
          <w:szCs w:val="28"/>
        </w:rPr>
      </w:pPr>
      <w:r w:rsidRPr="009B14EB">
        <w:rPr>
          <w:rFonts w:eastAsiaTheme="minorEastAsia"/>
          <w:b/>
          <w:bCs/>
          <w:sz w:val="28"/>
          <w:szCs w:val="28"/>
        </w:rPr>
        <w:lastRenderedPageBreak/>
        <w:t xml:space="preserve">Национальный проект </w:t>
      </w:r>
    </w:p>
    <w:p w:rsidR="005D3174" w:rsidRPr="009B14EB" w:rsidRDefault="005D3174" w:rsidP="00E0498F">
      <w:pPr>
        <w:autoSpaceDE w:val="0"/>
        <w:autoSpaceDN w:val="0"/>
        <w:adjustRightInd w:val="0"/>
        <w:ind w:firstLine="709"/>
        <w:jc w:val="center"/>
        <w:rPr>
          <w:rFonts w:eastAsiaTheme="minorEastAsia"/>
          <w:b/>
          <w:bCs/>
          <w:sz w:val="28"/>
          <w:szCs w:val="28"/>
        </w:rPr>
      </w:pPr>
      <w:r w:rsidRPr="009B14EB">
        <w:rPr>
          <w:rFonts w:eastAsiaTheme="minorEastAsia"/>
          <w:b/>
          <w:bCs/>
          <w:sz w:val="28"/>
          <w:szCs w:val="28"/>
        </w:rPr>
        <w:t>«Туризм и индустрия гостеприимства»</w:t>
      </w:r>
    </w:p>
    <w:p w:rsidR="009E650E" w:rsidRPr="009B14EB" w:rsidRDefault="009E650E" w:rsidP="009E650E">
      <w:pPr>
        <w:autoSpaceDE w:val="0"/>
        <w:autoSpaceDN w:val="0"/>
        <w:adjustRightInd w:val="0"/>
        <w:ind w:firstLine="709"/>
        <w:jc w:val="both"/>
        <w:outlineLvl w:val="0"/>
        <w:rPr>
          <w:rFonts w:eastAsiaTheme="minorHAnsi"/>
          <w:bCs/>
          <w:sz w:val="16"/>
          <w:szCs w:val="28"/>
          <w:lang w:eastAsia="en-US"/>
        </w:rPr>
      </w:pPr>
    </w:p>
    <w:p w:rsidR="009E650E" w:rsidRPr="009B14EB" w:rsidRDefault="009E650E" w:rsidP="009E650E">
      <w:pPr>
        <w:autoSpaceDE w:val="0"/>
        <w:autoSpaceDN w:val="0"/>
        <w:adjustRightInd w:val="0"/>
        <w:ind w:firstLine="709"/>
        <w:jc w:val="both"/>
        <w:outlineLvl w:val="0"/>
        <w:rPr>
          <w:rFonts w:eastAsiaTheme="minorHAnsi"/>
          <w:bCs/>
          <w:sz w:val="28"/>
          <w:szCs w:val="28"/>
          <w:lang w:eastAsia="en-US"/>
        </w:rPr>
      </w:pPr>
      <w:r w:rsidRPr="009B14EB">
        <w:rPr>
          <w:rFonts w:eastAsiaTheme="minorHAnsi"/>
          <w:bCs/>
          <w:sz w:val="28"/>
          <w:szCs w:val="28"/>
          <w:lang w:eastAsia="en-US"/>
        </w:rPr>
        <w:t>Согласно паспорту национального проекта «Туризм и индустрия гостеприимства», национальный проект обеспечивает достижение следующих национальных</w:t>
      </w:r>
      <w:r w:rsidRPr="009B14EB">
        <w:rPr>
          <w:rFonts w:eastAsiaTheme="minorHAnsi"/>
          <w:b/>
          <w:bCs/>
          <w:sz w:val="28"/>
          <w:szCs w:val="28"/>
          <w:lang w:eastAsia="en-US"/>
        </w:rPr>
        <w:t xml:space="preserve"> </w:t>
      </w:r>
      <w:r w:rsidRPr="009B14EB">
        <w:rPr>
          <w:rFonts w:eastAsiaTheme="minorHAnsi"/>
          <w:bCs/>
          <w:sz w:val="28"/>
          <w:szCs w:val="28"/>
          <w:lang w:eastAsia="en-US"/>
        </w:rPr>
        <w:t>целей развития Российской Федерации: Возможности для самореализации и развития талантов;</w:t>
      </w:r>
      <w:r w:rsidRPr="009B14EB">
        <w:rPr>
          <w:rFonts w:asciiTheme="minorHAnsi" w:eastAsiaTheme="minorHAnsi" w:hAnsiTheme="minorHAnsi" w:cstheme="minorBidi"/>
          <w:sz w:val="22"/>
          <w:szCs w:val="22"/>
          <w:lang w:eastAsia="en-US"/>
        </w:rPr>
        <w:t xml:space="preserve"> Д</w:t>
      </w:r>
      <w:r w:rsidRPr="009B14EB">
        <w:rPr>
          <w:rFonts w:eastAsiaTheme="minorHAnsi"/>
          <w:bCs/>
          <w:sz w:val="28"/>
          <w:szCs w:val="28"/>
          <w:lang w:eastAsia="en-US"/>
        </w:rPr>
        <w:t>остойный, эффективный труд и успешное предпринимательство; Комфортная и безопасная среда для жизни; Сохранение населения, здоровье и благополучие людей; Цифровая трансформация.</w:t>
      </w:r>
    </w:p>
    <w:p w:rsidR="009E650E" w:rsidRPr="009B14EB" w:rsidRDefault="009E650E" w:rsidP="009E650E">
      <w:pPr>
        <w:autoSpaceDE w:val="0"/>
        <w:autoSpaceDN w:val="0"/>
        <w:adjustRightInd w:val="0"/>
        <w:ind w:firstLine="709"/>
        <w:jc w:val="both"/>
        <w:rPr>
          <w:rFonts w:eastAsiaTheme="minorEastAsia"/>
          <w:sz w:val="28"/>
          <w:szCs w:val="28"/>
        </w:rPr>
      </w:pPr>
      <w:r w:rsidRPr="009B14EB">
        <w:rPr>
          <w:rFonts w:eastAsiaTheme="minorEastAsia"/>
          <w:sz w:val="28"/>
          <w:szCs w:val="28"/>
        </w:rPr>
        <w:t>Национальный проект «Туризм и индустрия гостеприимства» включает 3 (три) федеральных проекта: Развитие туристической инфраструктуры; Повышение доступности туристических продуктов; Совершенствование управления в сфере туризма.</w:t>
      </w:r>
    </w:p>
    <w:p w:rsidR="009E650E" w:rsidRPr="009B14EB" w:rsidRDefault="009E650E" w:rsidP="009E650E">
      <w:pPr>
        <w:autoSpaceDE w:val="0"/>
        <w:autoSpaceDN w:val="0"/>
        <w:adjustRightInd w:val="0"/>
        <w:ind w:firstLine="709"/>
        <w:jc w:val="both"/>
        <w:rPr>
          <w:rFonts w:eastAsiaTheme="minorEastAsia"/>
          <w:sz w:val="28"/>
          <w:szCs w:val="28"/>
        </w:rPr>
      </w:pPr>
      <w:r w:rsidRPr="009B14EB">
        <w:rPr>
          <w:rFonts w:eastAsiaTheme="minorEastAsia"/>
          <w:sz w:val="28"/>
          <w:szCs w:val="28"/>
        </w:rPr>
        <w:t>В Оренбургской области реализуется 1 (один) региональный проект «Развитие туристической инфраструктуры (Оренбургская область)» – направленный на достижение целей, показателей и результатов федерального проекта, входящего в состав национального проекта «Туризм и индустрия гостеприимства», наименование которого идентично наименованию федерального проекта.</w:t>
      </w:r>
    </w:p>
    <w:p w:rsidR="009E650E" w:rsidRPr="009B14EB" w:rsidRDefault="009E650E" w:rsidP="009E650E">
      <w:pPr>
        <w:autoSpaceDE w:val="0"/>
        <w:autoSpaceDN w:val="0"/>
        <w:adjustRightInd w:val="0"/>
        <w:ind w:firstLine="709"/>
        <w:jc w:val="both"/>
        <w:rPr>
          <w:sz w:val="28"/>
          <w:szCs w:val="28"/>
        </w:rPr>
      </w:pPr>
      <w:r w:rsidRPr="009B14EB">
        <w:rPr>
          <w:rFonts w:eastAsiaTheme="minorEastAsia"/>
          <w:sz w:val="28"/>
          <w:szCs w:val="28"/>
        </w:rPr>
        <w:t xml:space="preserve">При сопоставлении наименования регионального проекта, указанного в паспорте, размещенном в системе «Электронный бюджет», с наименованием, </w:t>
      </w:r>
      <w:r w:rsidRPr="009B14EB">
        <w:rPr>
          <w:sz w:val="28"/>
          <w:szCs w:val="28"/>
        </w:rPr>
        <w:t>приведенным в перечне региональных проектов, утвержденном указом Губернатора Оренбургской области от 17.09.2018 № 512-ука «О мерах по реализации национальных проектов в Оренбургской области» (с учетом внесенных в него изменений) отмечено соответствие наименования регионального проекта.</w:t>
      </w:r>
    </w:p>
    <w:p w:rsidR="009E650E" w:rsidRPr="009B14EB" w:rsidRDefault="009E650E" w:rsidP="009E650E">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Общая сумма финансирования 1 (одного) регионального проекта, реализуемого Оренбургской областью в составе 1 (одного из трех) федеральных проектов национального проекта </w:t>
      </w:r>
      <w:r w:rsidRPr="009B14EB">
        <w:rPr>
          <w:rFonts w:eastAsiaTheme="minorEastAsia"/>
          <w:sz w:val="28"/>
          <w:szCs w:val="28"/>
        </w:rPr>
        <w:t>«Туризм и индустрия гостеприимства»</w:t>
      </w:r>
      <w:r w:rsidRPr="009B14EB">
        <w:rPr>
          <w:rFonts w:eastAsiaTheme="minorHAnsi"/>
          <w:sz w:val="28"/>
          <w:szCs w:val="28"/>
          <w:lang w:eastAsia="en-US"/>
        </w:rPr>
        <w:t xml:space="preserve"> утверждена в сумме 709 046,3 тыс. рублей, в том числе за счет средств федерального бюджета 505 195,4 тыс. рублей, бюджета субъекта Российской Федерации – 168 398,5 тыс. рублей, бюджетов муниципальных образований – 35 452,4 тыс. рублей, за счет внебюджетных источников средства не предусмотрены.</w:t>
      </w:r>
    </w:p>
    <w:p w:rsidR="009E650E" w:rsidRPr="009B14EB" w:rsidRDefault="009E650E" w:rsidP="009E650E">
      <w:pPr>
        <w:autoSpaceDE w:val="0"/>
        <w:autoSpaceDN w:val="0"/>
        <w:adjustRightInd w:val="0"/>
        <w:spacing w:before="120"/>
        <w:ind w:firstLine="709"/>
        <w:jc w:val="center"/>
        <w:rPr>
          <w:rFonts w:eastAsiaTheme="minorEastAsia"/>
          <w:b/>
          <w:i/>
          <w:sz w:val="28"/>
          <w:szCs w:val="28"/>
        </w:rPr>
      </w:pPr>
      <w:r w:rsidRPr="009B14EB">
        <w:rPr>
          <w:rFonts w:eastAsiaTheme="minorHAnsi"/>
          <w:b/>
          <w:bCs/>
          <w:i/>
          <w:iCs/>
          <w:sz w:val="28"/>
          <w:szCs w:val="28"/>
          <w:lang w:eastAsia="en-US"/>
        </w:rPr>
        <w:t xml:space="preserve">Региональный проект </w:t>
      </w:r>
      <w:r w:rsidRPr="009B14EB">
        <w:rPr>
          <w:rFonts w:eastAsiaTheme="minorEastAsia"/>
          <w:b/>
          <w:i/>
          <w:sz w:val="28"/>
          <w:szCs w:val="28"/>
        </w:rPr>
        <w:t xml:space="preserve">«Развитие </w:t>
      </w:r>
    </w:p>
    <w:p w:rsidR="009E650E" w:rsidRPr="009B14EB" w:rsidRDefault="009E650E" w:rsidP="009E650E">
      <w:pPr>
        <w:autoSpaceDE w:val="0"/>
        <w:autoSpaceDN w:val="0"/>
        <w:adjustRightInd w:val="0"/>
        <w:ind w:firstLine="709"/>
        <w:jc w:val="center"/>
        <w:rPr>
          <w:rFonts w:eastAsiaTheme="minorHAnsi"/>
          <w:sz w:val="28"/>
          <w:szCs w:val="28"/>
          <w:lang w:eastAsia="en-US"/>
        </w:rPr>
      </w:pPr>
      <w:r w:rsidRPr="009B14EB">
        <w:rPr>
          <w:rFonts w:eastAsiaTheme="minorEastAsia"/>
          <w:b/>
          <w:i/>
          <w:sz w:val="28"/>
          <w:szCs w:val="28"/>
        </w:rPr>
        <w:t>туристической инфраструктуры (Оренбургская область)»</w:t>
      </w:r>
    </w:p>
    <w:p w:rsidR="009E650E" w:rsidRPr="009B14EB" w:rsidRDefault="009E650E" w:rsidP="009E650E">
      <w:pPr>
        <w:autoSpaceDE w:val="0"/>
        <w:autoSpaceDN w:val="0"/>
        <w:adjustRightInd w:val="0"/>
        <w:ind w:firstLine="709"/>
        <w:jc w:val="both"/>
        <w:rPr>
          <w:rFonts w:eastAsiaTheme="minorEastAsia"/>
          <w:sz w:val="28"/>
          <w:szCs w:val="28"/>
        </w:rPr>
      </w:pPr>
      <w:r w:rsidRPr="009B14EB">
        <w:rPr>
          <w:rFonts w:eastAsiaTheme="minorEastAsia"/>
          <w:sz w:val="28"/>
          <w:szCs w:val="28"/>
        </w:rPr>
        <w:t>Для проведения мониторинга применены отчеты о ходе реализации регионального проекта, размещенные в системе «Электронный бюджет» (</w:t>
      </w:r>
      <w:r w:rsidRPr="009B14EB">
        <w:rPr>
          <w:rFonts w:eastAsiaTheme="minorEastAsia"/>
          <w:sz w:val="28"/>
          <w:szCs w:val="28"/>
          <w:lang w:val="en-US"/>
        </w:rPr>
        <w:t>J</w:t>
      </w:r>
      <w:r w:rsidRPr="009B14EB">
        <w:rPr>
          <w:rFonts w:eastAsiaTheme="minorEastAsia"/>
          <w:sz w:val="28"/>
          <w:szCs w:val="28"/>
        </w:rPr>
        <w:t xml:space="preserve">1.53-15-2022.04/5930 от 05.05.2022, </w:t>
      </w:r>
      <w:r w:rsidRPr="009B14EB">
        <w:rPr>
          <w:rFonts w:eastAsiaTheme="minorEastAsia"/>
          <w:sz w:val="28"/>
          <w:szCs w:val="28"/>
          <w:lang w:val="en-US"/>
        </w:rPr>
        <w:t>J</w:t>
      </w:r>
      <w:r w:rsidRPr="009B14EB">
        <w:rPr>
          <w:rFonts w:eastAsiaTheme="minorEastAsia"/>
          <w:sz w:val="28"/>
          <w:szCs w:val="28"/>
        </w:rPr>
        <w:t xml:space="preserve">1.53-15-2022.05/5930 от 02.06.2022, </w:t>
      </w:r>
      <w:r w:rsidRPr="009B14EB">
        <w:rPr>
          <w:rFonts w:eastAsiaTheme="minorEastAsia"/>
          <w:sz w:val="28"/>
          <w:szCs w:val="28"/>
          <w:lang w:val="en-US"/>
        </w:rPr>
        <w:t>J</w:t>
      </w:r>
      <w:r w:rsidRPr="009B14EB">
        <w:rPr>
          <w:rFonts w:eastAsiaTheme="minorEastAsia"/>
          <w:sz w:val="28"/>
          <w:szCs w:val="28"/>
        </w:rPr>
        <w:t>1.53-15-2022.06/5930 от 04.07.2022), а также информация министерства финансов Оренбургской области об исполнении областного бюджета по национальным и региональным проектам на 30.06.2022.</w:t>
      </w:r>
    </w:p>
    <w:p w:rsidR="009E650E" w:rsidRPr="009B14EB" w:rsidRDefault="009E650E" w:rsidP="009E650E">
      <w:pPr>
        <w:autoSpaceDE w:val="0"/>
        <w:autoSpaceDN w:val="0"/>
        <w:adjustRightInd w:val="0"/>
        <w:ind w:firstLine="709"/>
        <w:jc w:val="both"/>
        <w:rPr>
          <w:rFonts w:eastAsiaTheme="minorHAnsi"/>
          <w:sz w:val="28"/>
          <w:szCs w:val="28"/>
          <w:lang w:eastAsia="en-US"/>
        </w:rPr>
      </w:pPr>
      <w:r w:rsidRPr="009B14EB">
        <w:rPr>
          <w:sz w:val="28"/>
          <w:szCs w:val="28"/>
        </w:rPr>
        <w:t xml:space="preserve">Общий объем средств на реализацию регионального проекта в 2022 году, предусмотренный паспортом регионального проекта, составил </w:t>
      </w:r>
      <w:r w:rsidRPr="009B14EB">
        <w:rPr>
          <w:sz w:val="28"/>
          <w:szCs w:val="28"/>
        </w:rPr>
        <w:lastRenderedPageBreak/>
        <w:t xml:space="preserve">709 046,3 </w:t>
      </w:r>
      <w:r w:rsidRPr="009B14EB">
        <w:rPr>
          <w:rFonts w:eastAsiaTheme="minorHAnsi"/>
          <w:sz w:val="28"/>
          <w:szCs w:val="28"/>
          <w:lang w:eastAsia="en-US"/>
        </w:rPr>
        <w:t>тыс. рублей, в том числе за счет средств федерального бюджета 505 195,4 тыс. рублей, бюджета субъекта Российской Федерации – 168 398,5 тыс. рублей, бюджета муниципального образования – 35 452,4 тыс. рублей (Соль-Илецкий</w:t>
      </w:r>
      <w:r w:rsidRPr="009B14EB">
        <w:rPr>
          <w:rFonts w:asciiTheme="minorHAnsi" w:eastAsiaTheme="minorHAnsi" w:hAnsiTheme="minorHAnsi" w:cstheme="minorBidi"/>
          <w:sz w:val="22"/>
          <w:szCs w:val="22"/>
          <w:lang w:eastAsia="en-US"/>
        </w:rPr>
        <w:t xml:space="preserve"> </w:t>
      </w:r>
      <w:r w:rsidRPr="009B14EB">
        <w:rPr>
          <w:rFonts w:eastAsiaTheme="minorHAnsi"/>
          <w:sz w:val="28"/>
          <w:szCs w:val="28"/>
          <w:lang w:eastAsia="en-US"/>
        </w:rPr>
        <w:t>городской округ), за счет внебюджетных источников средства не  предусмотрены.</w:t>
      </w:r>
    </w:p>
    <w:p w:rsidR="009E650E" w:rsidRPr="009B14EB" w:rsidRDefault="009E650E" w:rsidP="009E650E">
      <w:pPr>
        <w:widowControl w:val="0"/>
        <w:autoSpaceDE w:val="0"/>
        <w:autoSpaceDN w:val="0"/>
        <w:adjustRightInd w:val="0"/>
        <w:ind w:firstLine="709"/>
        <w:jc w:val="both"/>
        <w:rPr>
          <w:sz w:val="28"/>
          <w:szCs w:val="28"/>
        </w:rPr>
      </w:pPr>
      <w:r w:rsidRPr="009B14EB">
        <w:rPr>
          <w:sz w:val="28"/>
          <w:szCs w:val="28"/>
        </w:rPr>
        <w:t>Бюджетные ассигнования федерального и областного бюджетов утверждены сводной бюджетной росписью министерству строительства, жилищно-коммунального, дорожного хозяйства и транспорта Оренбургской области (673 593,9 тыс. рублей) по подстатье расходов «Субсидии бюджетам муниципальных образований на государственную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p w:rsidR="009E650E" w:rsidRPr="009B14EB" w:rsidRDefault="009E650E" w:rsidP="009E650E">
      <w:pPr>
        <w:widowControl w:val="0"/>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По данным электронного отчета о ходе реализации регионального проекта «Развитие туристической инфраструктуры (Оренбургская область)» на 30.06.2022 и информации, представленной министерством финансов Оренбургской области, от объема финансирования из федерального и областного бюджетов (673 593,9 тыс. рублей), в первом полугодии 2022 года кассовые расходы произведены в сумме 104 120,5 тыс. рублей, из них: 78 090,4 тыс. рублей за счет средств федерального бюджета (15,5% от 505 195,4 тыс. рублей), 26 030,1 тыс. рублей за счет областного бюджета (15,5% от 168 398,5 тыс. рублей). </w:t>
      </w:r>
    </w:p>
    <w:p w:rsidR="009E650E" w:rsidRPr="009B14EB" w:rsidRDefault="009E650E" w:rsidP="009E650E">
      <w:pPr>
        <w:widowControl w:val="0"/>
        <w:autoSpaceDE w:val="0"/>
        <w:autoSpaceDN w:val="0"/>
        <w:adjustRightInd w:val="0"/>
        <w:ind w:firstLine="709"/>
        <w:jc w:val="both"/>
        <w:rPr>
          <w:sz w:val="28"/>
          <w:szCs w:val="28"/>
        </w:rPr>
      </w:pPr>
      <w:r w:rsidRPr="009B14EB">
        <w:rPr>
          <w:sz w:val="28"/>
          <w:szCs w:val="28"/>
        </w:rPr>
        <w:t>Структура расходов, по данным раздела 6. «Сведения о помесячном исполнении бюджета субъекта в части бюджетных ассигнований, предусмотренных на финансовое обеспечение реализации регионального проекта в 2022 году» электронного отчета на 30.06.2022, содержит следующие сведения об исполнении расходов: план 104 120,5 тыс. рублей / факт 104 120,5 тыс. рублей / процент выполнения плана по расходам 100,0%.</w:t>
      </w:r>
    </w:p>
    <w:p w:rsidR="009E650E" w:rsidRPr="009B14EB" w:rsidRDefault="009E650E" w:rsidP="009E650E">
      <w:pPr>
        <w:widowControl w:val="0"/>
        <w:autoSpaceDE w:val="0"/>
        <w:autoSpaceDN w:val="0"/>
        <w:adjustRightInd w:val="0"/>
        <w:ind w:firstLine="709"/>
        <w:jc w:val="both"/>
        <w:rPr>
          <w:sz w:val="28"/>
          <w:szCs w:val="28"/>
        </w:rPr>
      </w:pPr>
      <w:r w:rsidRPr="009B14EB">
        <w:rPr>
          <w:sz w:val="28"/>
          <w:szCs w:val="28"/>
        </w:rPr>
        <w:t xml:space="preserve">Бюджетные ассигнования муниципального образования «Соль-Илецкий городской округ» утверждены в сумме 35 452,4 тыс. рублей, из них, в первом полугодии 2022 года, кассовые расходы произведены в сумме 5 480,1 тыс. рублей (15,5%). </w:t>
      </w:r>
    </w:p>
    <w:p w:rsidR="009E650E" w:rsidRPr="009B14EB" w:rsidRDefault="009E650E" w:rsidP="009E650E">
      <w:pPr>
        <w:ind w:firstLine="709"/>
        <w:jc w:val="both"/>
        <w:rPr>
          <w:sz w:val="28"/>
          <w:szCs w:val="28"/>
        </w:rPr>
      </w:pPr>
      <w:r w:rsidRPr="009B14EB">
        <w:rPr>
          <w:rFonts w:eastAsiaTheme="minorEastAsia"/>
          <w:sz w:val="28"/>
          <w:szCs w:val="28"/>
        </w:rPr>
        <w:t xml:space="preserve">На период реализации регионального проекта «Развитие туристической инфраструктуры (Оренбургская область)» предусмотрено достижение </w:t>
      </w:r>
      <w:r w:rsidRPr="009B14EB">
        <w:rPr>
          <w:rFonts w:eastAsiaTheme="minorEastAsia"/>
          <w:b/>
          <w:sz w:val="28"/>
          <w:szCs w:val="28"/>
        </w:rPr>
        <w:t>1 (одного)</w:t>
      </w:r>
      <w:r w:rsidRPr="009B14EB">
        <w:rPr>
          <w:rFonts w:eastAsiaTheme="minorEastAsia"/>
          <w:sz w:val="28"/>
          <w:szCs w:val="28"/>
        </w:rPr>
        <w:t xml:space="preserve"> </w:t>
      </w:r>
      <w:r w:rsidRPr="009B14EB">
        <w:rPr>
          <w:rFonts w:eastAsiaTheme="minorEastAsia"/>
          <w:b/>
          <w:sz w:val="28"/>
          <w:szCs w:val="28"/>
        </w:rPr>
        <w:t>общественно значимого результата</w:t>
      </w:r>
      <w:r w:rsidRPr="009B14EB">
        <w:rPr>
          <w:rFonts w:eastAsiaTheme="minorEastAsia"/>
          <w:sz w:val="28"/>
          <w:szCs w:val="28"/>
        </w:rPr>
        <w:t xml:space="preserve"> «Граждане обеспечены современной туристической инфраструктурой»</w:t>
      </w:r>
      <w:r w:rsidRPr="009B14EB">
        <w:rPr>
          <w:sz w:val="28"/>
          <w:szCs w:val="28"/>
        </w:rPr>
        <w:t>,</w:t>
      </w:r>
      <w:r w:rsidRPr="009B14EB">
        <w:rPr>
          <w:rFonts w:eastAsiaTheme="minorEastAsia"/>
          <w:sz w:val="28"/>
          <w:szCs w:val="28"/>
        </w:rPr>
        <w:t xml:space="preserve"> в рамках которого в 2022 году предусмотрено достижение </w:t>
      </w:r>
      <w:r w:rsidRPr="009B14EB">
        <w:rPr>
          <w:rFonts w:eastAsiaTheme="minorEastAsia"/>
          <w:b/>
          <w:sz w:val="28"/>
          <w:szCs w:val="28"/>
        </w:rPr>
        <w:t>1 (одного) показателя</w:t>
      </w:r>
      <w:r w:rsidRPr="009B14EB">
        <w:rPr>
          <w:rFonts w:eastAsiaTheme="minorEastAsia"/>
          <w:sz w:val="28"/>
          <w:szCs w:val="28"/>
        </w:rPr>
        <w:t xml:space="preserve"> регионального проекта.</w:t>
      </w:r>
    </w:p>
    <w:p w:rsidR="009E650E" w:rsidRPr="009B14EB" w:rsidRDefault="009E650E" w:rsidP="009E650E">
      <w:pPr>
        <w:autoSpaceDE w:val="0"/>
        <w:autoSpaceDN w:val="0"/>
        <w:adjustRightInd w:val="0"/>
        <w:ind w:firstLine="709"/>
        <w:jc w:val="both"/>
        <w:rPr>
          <w:sz w:val="28"/>
          <w:szCs w:val="28"/>
        </w:rPr>
      </w:pPr>
      <w:r w:rsidRPr="009B14EB">
        <w:rPr>
          <w:sz w:val="28"/>
          <w:szCs w:val="28"/>
        </w:rPr>
        <w:t>По данным раздела 2. «Сведения о достижении показателей регионального проекта» и раздела 3. «Сведения об исполнении помесячного достижения показателей регионального проекта в 2022 году» электронного отчета о ходе реализации регионального проекта по состоянию на 30.06.2022, в целях общественно значимого результата «Граждане обеспечены современной туристической инфраструктурой»:</w:t>
      </w:r>
    </w:p>
    <w:p w:rsidR="009E650E" w:rsidRPr="009B14EB" w:rsidRDefault="009E650E" w:rsidP="009E650E">
      <w:pPr>
        <w:widowControl w:val="0"/>
        <w:autoSpaceDE w:val="0"/>
        <w:autoSpaceDN w:val="0"/>
        <w:adjustRightInd w:val="0"/>
        <w:ind w:firstLine="709"/>
        <w:jc w:val="both"/>
        <w:rPr>
          <w:sz w:val="28"/>
          <w:szCs w:val="28"/>
        </w:rPr>
      </w:pPr>
      <w:r w:rsidRPr="009B14EB">
        <w:rPr>
          <w:sz w:val="28"/>
          <w:szCs w:val="28"/>
        </w:rPr>
        <w:t xml:space="preserve">- показатель </w:t>
      </w:r>
      <w:r w:rsidRPr="009B14EB">
        <w:rPr>
          <w:spacing w:val="-2"/>
          <w:sz w:val="28"/>
          <w:szCs w:val="28"/>
        </w:rPr>
        <w:t xml:space="preserve">«Количество инвестиционных проектов, поддержанных </w:t>
      </w:r>
      <w:r w:rsidRPr="009B14EB">
        <w:rPr>
          <w:spacing w:val="-2"/>
          <w:sz w:val="28"/>
          <w:szCs w:val="28"/>
        </w:rPr>
        <w:lastRenderedPageBreak/>
        <w:t>путем софинансирования строительства (реконструкции) объектов обеспечивающей инфраструктуры с длительным сроком окупаемости, возрастающий (условная единица)</w:t>
      </w:r>
      <w:r w:rsidRPr="009B14EB">
        <w:rPr>
          <w:rFonts w:eastAsiaTheme="minorEastAsia"/>
          <w:spacing w:val="-2"/>
          <w:sz w:val="28"/>
          <w:szCs w:val="28"/>
        </w:rPr>
        <w:t>»</w:t>
      </w:r>
      <w:r w:rsidRPr="009B14EB">
        <w:rPr>
          <w:i/>
          <w:sz w:val="28"/>
          <w:szCs w:val="28"/>
        </w:rPr>
        <w:t xml:space="preserve"> </w:t>
      </w:r>
      <w:r w:rsidRPr="009B14EB">
        <w:rPr>
          <w:sz w:val="28"/>
          <w:szCs w:val="28"/>
        </w:rPr>
        <w:t>на первое полугодие 2022 года значение не предусмотрено (плановое значение на конец отчетного года 1 условная единица). Комментарий – Министерством строительства и жилищно-коммунального хозяйства Российской Федерации и министерством экономического развития, инвестиций, туризма и внешних связей Оренбургской области заключено соглашение от 30.12.2021 № 069- 2021-J1001-3 о реализации регионального проекта «Развитие туристической инфраструктуры (Оренбургская область)» на территории Оренбургской области; значение показателя достигается в конце 2022 года.</w:t>
      </w:r>
    </w:p>
    <w:p w:rsidR="009E650E" w:rsidRPr="009B14EB" w:rsidRDefault="009E650E" w:rsidP="009E650E">
      <w:pPr>
        <w:autoSpaceDE w:val="0"/>
        <w:autoSpaceDN w:val="0"/>
        <w:adjustRightInd w:val="0"/>
        <w:ind w:firstLine="709"/>
        <w:jc w:val="both"/>
        <w:rPr>
          <w:sz w:val="28"/>
          <w:szCs w:val="28"/>
        </w:rPr>
      </w:pPr>
      <w:r w:rsidRPr="009B14EB">
        <w:rPr>
          <w:sz w:val="28"/>
          <w:szCs w:val="28"/>
        </w:rPr>
        <w:t>Исходя из вышеизложенного, по состоянию на 30.06.2022 не установлены значения для достижения показателей 2022 года в рамках регионального проекта.</w:t>
      </w:r>
      <w:r w:rsidRPr="009B14EB">
        <w:rPr>
          <w:rFonts w:eastAsiaTheme="minorHAnsi"/>
          <w:sz w:val="28"/>
          <w:szCs w:val="28"/>
          <w:lang w:eastAsia="en-US"/>
        </w:rPr>
        <w:t xml:space="preserve"> </w:t>
      </w:r>
      <w:r w:rsidRPr="009B14EB">
        <w:rPr>
          <w:sz w:val="28"/>
          <w:szCs w:val="28"/>
        </w:rPr>
        <w:t>Значение показателя достигается в конце 2022 года.</w:t>
      </w:r>
    </w:p>
    <w:p w:rsidR="009E650E" w:rsidRPr="009B14EB" w:rsidRDefault="009E650E" w:rsidP="009E650E">
      <w:pPr>
        <w:ind w:firstLine="709"/>
        <w:jc w:val="both"/>
        <w:rPr>
          <w:rFonts w:eastAsiaTheme="minorEastAsia"/>
          <w:sz w:val="28"/>
          <w:szCs w:val="28"/>
        </w:rPr>
      </w:pPr>
      <w:r w:rsidRPr="009B14EB">
        <w:rPr>
          <w:rFonts w:eastAsiaTheme="minorEastAsia"/>
          <w:sz w:val="28"/>
          <w:szCs w:val="28"/>
        </w:rPr>
        <w:t xml:space="preserve">Согласно паспорту регионального проекта в течение 2022 года запланировано достижение </w:t>
      </w:r>
      <w:r w:rsidRPr="009B14EB">
        <w:rPr>
          <w:rFonts w:eastAsiaTheme="minorEastAsia"/>
          <w:b/>
          <w:sz w:val="28"/>
          <w:szCs w:val="28"/>
        </w:rPr>
        <w:t>6 контрольных точек</w:t>
      </w:r>
      <w:r w:rsidRPr="009B14EB">
        <w:rPr>
          <w:rFonts w:eastAsiaTheme="minorEastAsia"/>
          <w:sz w:val="28"/>
          <w:szCs w:val="28"/>
        </w:rPr>
        <w:t>, в том числе 2 (две) контрольные точки в первом полугодии 2022 года.</w:t>
      </w:r>
    </w:p>
    <w:p w:rsidR="009E650E" w:rsidRPr="009B14EB" w:rsidRDefault="009E650E" w:rsidP="009E650E">
      <w:pPr>
        <w:widowControl w:val="0"/>
        <w:suppressAutoHyphens/>
        <w:autoSpaceDE w:val="0"/>
        <w:autoSpaceDN w:val="0"/>
        <w:adjustRightInd w:val="0"/>
        <w:ind w:firstLine="709"/>
        <w:jc w:val="both"/>
        <w:rPr>
          <w:rFonts w:eastAsiaTheme="minorHAnsi"/>
          <w:sz w:val="28"/>
          <w:szCs w:val="28"/>
          <w:lang w:eastAsia="en-US"/>
        </w:rPr>
      </w:pPr>
      <w:r w:rsidRPr="009B14EB">
        <w:rPr>
          <w:rFonts w:eastAsiaTheme="minorEastAsia"/>
          <w:sz w:val="28"/>
          <w:szCs w:val="28"/>
        </w:rPr>
        <w:t xml:space="preserve">По данным раздела 4. «Сведения о достижении результатов и контрольных точек регионального проекта» отчетов о ходе реализации регионального проекта за первое полугодие 2022 года, в </w:t>
      </w:r>
      <w:r w:rsidRPr="009B14EB">
        <w:rPr>
          <w:rFonts w:eastAsiaTheme="minorHAnsi"/>
          <w:sz w:val="28"/>
          <w:szCs w:val="28"/>
          <w:lang w:eastAsia="en-US"/>
        </w:rPr>
        <w:t>целях общественно значимого результата «Граждане обеспечены современной туристической инфраструктурой»:</w:t>
      </w:r>
    </w:p>
    <w:p w:rsidR="009E650E" w:rsidRPr="009B14EB" w:rsidRDefault="009E650E" w:rsidP="009E650E">
      <w:pPr>
        <w:widowControl w:val="0"/>
        <w:suppressAutoHyphens/>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по результату «Поддержаны инвестиционные проекты путем софинансирования строительства (реконструкции) объектов обеспечивающей инфраструктуры с длительным сроком окупаемости (на дату 31.12.2022 плановое значение 1,0 условная единица» – установлены и достигнуты 2 (две) контрольные точки с наименованием «Утверждены (одобрены, сформированы) документы, необходимые для оказания услуги (выполнения работы)» В комментариях указано, что ведутся работы по объекту обеспечивающей  инфраструктуры «Реконструкция очистных сооружений г.Соль-Илецка вторая очередь. (Биологическая очистка)». Физическая готовность составляет 15,46%. В настоящее время ведутся бетонные работы на 12 объектах реконструкции: резервуар осадка, резервуар аварийного хранения осадка, вторичный отстойник № 1, 2, 3, блок емкостей биологической очистки, насосная станция активного ила, опорожнения и разбавления стоков, цех механического обезвоживания осадка, первичный отстойник № 1, 2, резервуары фильтров, резервуар грязных ливневых вод. На 30.06.2022 подрядчику перечислен аванс в размере 10% от стоимости муниципального контракта (заказчик Соль-Илецкое ММПП ЖКХ / подрядчик ООО СУ-56, стоимость работ по муниципальному контракту 1 096 005,7 тыс. рублей / срок окончания реконструкции объекта 31.12.2024).</w:t>
      </w:r>
    </w:p>
    <w:p w:rsidR="009E650E" w:rsidRPr="009B14EB" w:rsidRDefault="009E650E" w:rsidP="009E650E">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Исходя из вышеизложенного, </w:t>
      </w:r>
      <w:r w:rsidRPr="009B14EB">
        <w:rPr>
          <w:sz w:val="28"/>
          <w:szCs w:val="28"/>
        </w:rPr>
        <w:t xml:space="preserve">по состоянию на 30.06.2022 </w:t>
      </w:r>
      <w:r w:rsidRPr="009B14EB">
        <w:rPr>
          <w:b/>
          <w:sz w:val="28"/>
          <w:szCs w:val="28"/>
        </w:rPr>
        <w:t xml:space="preserve">достигнуты 2 (две) </w:t>
      </w:r>
      <w:r w:rsidRPr="009B14EB">
        <w:rPr>
          <w:rFonts w:eastAsiaTheme="minorEastAsia"/>
          <w:sz w:val="28"/>
          <w:szCs w:val="28"/>
        </w:rPr>
        <w:t>контрольные точки. И</w:t>
      </w:r>
      <w:r w:rsidRPr="009B14EB">
        <w:rPr>
          <w:rFonts w:eastAsiaTheme="minorHAnsi"/>
          <w:sz w:val="28"/>
          <w:szCs w:val="28"/>
          <w:lang w:eastAsia="en-US"/>
        </w:rPr>
        <w:t xml:space="preserve">нформация </w:t>
      </w:r>
      <w:r w:rsidRPr="009B14EB">
        <w:rPr>
          <w:sz w:val="28"/>
          <w:szCs w:val="28"/>
        </w:rPr>
        <w:t>о контрольных точках, которые не достигнуты и (или) не выполнены, отсутствует</w:t>
      </w:r>
      <w:r w:rsidR="009E02C6" w:rsidRPr="009B14EB">
        <w:rPr>
          <w:sz w:val="28"/>
          <w:szCs w:val="28"/>
        </w:rPr>
        <w:t>.</w:t>
      </w:r>
    </w:p>
    <w:p w:rsidR="009E650E" w:rsidRPr="009B14EB" w:rsidRDefault="009E650E" w:rsidP="009E650E">
      <w:pPr>
        <w:autoSpaceDE w:val="0"/>
        <w:autoSpaceDN w:val="0"/>
        <w:adjustRightInd w:val="0"/>
        <w:ind w:firstLine="709"/>
        <w:jc w:val="both"/>
        <w:rPr>
          <w:sz w:val="28"/>
          <w:szCs w:val="28"/>
        </w:rPr>
      </w:pPr>
    </w:p>
    <w:p w:rsidR="007B4711" w:rsidRPr="009B14EB" w:rsidRDefault="007B4711" w:rsidP="00536CB7">
      <w:pPr>
        <w:autoSpaceDE w:val="0"/>
        <w:autoSpaceDN w:val="0"/>
        <w:adjustRightInd w:val="0"/>
        <w:ind w:firstLine="709"/>
        <w:jc w:val="center"/>
        <w:rPr>
          <w:rFonts w:eastAsiaTheme="minorHAnsi"/>
          <w:b/>
          <w:bCs/>
          <w:sz w:val="28"/>
          <w:szCs w:val="28"/>
          <w:lang w:eastAsia="en-US"/>
        </w:rPr>
      </w:pPr>
      <w:r w:rsidRPr="009B14EB">
        <w:rPr>
          <w:rFonts w:eastAsiaTheme="minorHAnsi"/>
          <w:b/>
          <w:bCs/>
          <w:sz w:val="28"/>
          <w:szCs w:val="28"/>
          <w:lang w:eastAsia="en-US"/>
        </w:rPr>
        <w:lastRenderedPageBreak/>
        <w:t>Национальный проект «Демография»</w:t>
      </w:r>
    </w:p>
    <w:p w:rsidR="002D0256" w:rsidRPr="009B14EB" w:rsidRDefault="002D0256" w:rsidP="00536CB7">
      <w:pPr>
        <w:autoSpaceDE w:val="0"/>
        <w:autoSpaceDN w:val="0"/>
        <w:adjustRightInd w:val="0"/>
        <w:ind w:firstLine="709"/>
        <w:jc w:val="both"/>
        <w:outlineLvl w:val="0"/>
        <w:rPr>
          <w:rFonts w:eastAsiaTheme="minorHAnsi"/>
          <w:bCs/>
          <w:sz w:val="16"/>
          <w:szCs w:val="28"/>
          <w:lang w:eastAsia="en-US"/>
        </w:rPr>
      </w:pPr>
    </w:p>
    <w:p w:rsidR="00536CB7" w:rsidRPr="009B14EB" w:rsidRDefault="00536CB7" w:rsidP="00536CB7">
      <w:pPr>
        <w:autoSpaceDE w:val="0"/>
        <w:autoSpaceDN w:val="0"/>
        <w:adjustRightInd w:val="0"/>
        <w:ind w:firstLine="709"/>
        <w:jc w:val="both"/>
        <w:outlineLvl w:val="0"/>
        <w:rPr>
          <w:rFonts w:eastAsiaTheme="minorHAnsi"/>
          <w:bCs/>
          <w:sz w:val="28"/>
          <w:szCs w:val="28"/>
          <w:lang w:eastAsia="en-US"/>
        </w:rPr>
      </w:pPr>
      <w:r w:rsidRPr="009B14EB">
        <w:rPr>
          <w:rFonts w:eastAsiaTheme="minorHAnsi"/>
          <w:bCs/>
          <w:sz w:val="28"/>
          <w:szCs w:val="28"/>
          <w:lang w:eastAsia="en-US"/>
        </w:rPr>
        <w:t>Согласно паспорту национального проекта «Демография», размещенному на едином портале бюджетной системы «Электронный бюджет» http://budget.gov.ru/, национальный проект «Демография» влияет на достижение одной национальной цели развития Российской Федерации - «Сохранение населения, здоровье и благополучие людей» и трех целевых показателей: обеспечение устойчивого роста численности населения Российской Федерации; повышение ожидаемой продолжительности жизни до 78 лет; увеличение доли граждан, систематически занимающихся физической культурой и спортом, до 70 процентов.</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Национальный проект «Демография» включает в себя пять федеральных проектов.</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В Оренбургской области реализуются пять региональных проектов, направленных на достижение целей, показателей и результатов федеральных проектов, входящих в состав национального проекта «Демография», названия которых идентичны названиям федеральных проектов, а именно:</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«Финансовая поддержка семей при рождении детей (Оренбургская область)»;</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«Содействие занятости (Оренбургская область)»;</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«Разработка и реализация программы системной поддержки и повышения качества жизни граждан старшего поколения (Оренбургская область)» (кратко – «Старшее поколение»);</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«Формирование системы мотивации граждан к здоровому образу жизни, включая здоровое питание и отказ от вредных привычек (Оренбургская область)» (кратко – «Укрепление общественного здоровья»);</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(Оренбургская область)» (кратко – «Спорт – норма жизни»).</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Общая сумма финансирования пяти региональных проектов</w:t>
      </w:r>
      <w:r w:rsidRPr="009B14EB">
        <w:rPr>
          <w:rFonts w:eastAsiaTheme="minorEastAsia"/>
          <w:sz w:val="28"/>
          <w:szCs w:val="28"/>
        </w:rPr>
        <w:t xml:space="preserve"> реализуемых в рамках национального проекта «Демография»</w:t>
      </w:r>
      <w:r w:rsidRPr="009B14EB">
        <w:rPr>
          <w:rFonts w:eastAsiaTheme="minorHAnsi"/>
          <w:sz w:val="28"/>
          <w:szCs w:val="28"/>
          <w:lang w:eastAsia="en-US"/>
        </w:rPr>
        <w:t xml:space="preserve"> на 2022 год утверждена в сумме</w:t>
      </w:r>
      <w:r w:rsidRPr="009B14EB">
        <w:rPr>
          <w:rFonts w:eastAsiaTheme="minorEastAsia"/>
          <w:sz w:val="28"/>
          <w:szCs w:val="28"/>
        </w:rPr>
        <w:t xml:space="preserve"> 4 082 696,69 тыс. рублей</w:t>
      </w:r>
      <w:r w:rsidRPr="009B14EB">
        <w:rPr>
          <w:rFonts w:eastAsiaTheme="minorHAnsi"/>
          <w:sz w:val="28"/>
          <w:szCs w:val="28"/>
          <w:lang w:eastAsia="en-US"/>
        </w:rPr>
        <w:t xml:space="preserve">, </w:t>
      </w:r>
      <w:r w:rsidRPr="009B14EB">
        <w:rPr>
          <w:rFonts w:eastAsiaTheme="minorEastAsia"/>
          <w:sz w:val="28"/>
          <w:szCs w:val="28"/>
        </w:rPr>
        <w:t xml:space="preserve">в том числе: за счет средств федерального бюджета 3 053 156,40 тыс. рублей, бюджетов субъектов Российской Федерации – 885 128,7 тыс. рублей, бюджетов муниципальных образований – 18 045,79 тыс. рублей, </w:t>
      </w:r>
      <w:r w:rsidRPr="009B14EB">
        <w:rPr>
          <w:rFonts w:eastAsiaTheme="minorHAnsi"/>
          <w:sz w:val="28"/>
          <w:szCs w:val="28"/>
          <w:lang w:eastAsia="en-US"/>
        </w:rPr>
        <w:t xml:space="preserve">за счет бюджета территориального фонда обязательного медицинского страхования </w:t>
      </w:r>
      <w:r w:rsidRPr="009B14EB">
        <w:rPr>
          <w:rFonts w:eastAsiaTheme="minorEastAsia"/>
          <w:sz w:val="28"/>
          <w:szCs w:val="28"/>
        </w:rPr>
        <w:t xml:space="preserve">– </w:t>
      </w:r>
      <w:r w:rsidRPr="009B14EB">
        <w:rPr>
          <w:rFonts w:eastAsiaTheme="minorHAnsi"/>
          <w:sz w:val="28"/>
          <w:szCs w:val="28"/>
          <w:lang w:eastAsia="en-US"/>
        </w:rPr>
        <w:t>126 365,8 тыс. рублей.</w:t>
      </w:r>
    </w:p>
    <w:p w:rsidR="00536CB7" w:rsidRPr="009B14EB" w:rsidRDefault="00536CB7" w:rsidP="00536CB7">
      <w:pPr>
        <w:autoSpaceDE w:val="0"/>
        <w:autoSpaceDN w:val="0"/>
        <w:adjustRightInd w:val="0"/>
        <w:ind w:firstLine="709"/>
        <w:jc w:val="both"/>
        <w:rPr>
          <w:rFonts w:eastAsiaTheme="minorEastAsia"/>
          <w:sz w:val="28"/>
          <w:szCs w:val="28"/>
        </w:rPr>
      </w:pPr>
      <w:r w:rsidRPr="009B14EB">
        <w:rPr>
          <w:rFonts w:eastAsiaTheme="minorEastAsia"/>
          <w:sz w:val="28"/>
          <w:szCs w:val="28"/>
        </w:rPr>
        <w:t>Согласно Закону об областном бюджете реализация вышеназванных региональных проектов предусмотрена в рамках пяти государственных программ Оренбургской области: «Социальная поддержка граждан в Оренбургской области», «Содействие занятости населения Оренбургской области», «Развитие системы образования Оренбургской области», «Развитие здравоохранения Оренбургской области», «Развитие физической культуры, спорта и туризма».</w:t>
      </w:r>
    </w:p>
    <w:p w:rsidR="00536CB7" w:rsidRPr="009B14EB" w:rsidRDefault="00536CB7" w:rsidP="00536CB7">
      <w:pPr>
        <w:autoSpaceDE w:val="0"/>
        <w:autoSpaceDN w:val="0"/>
        <w:adjustRightInd w:val="0"/>
        <w:ind w:firstLine="709"/>
        <w:jc w:val="both"/>
        <w:rPr>
          <w:rFonts w:eastAsiaTheme="minorHAnsi"/>
          <w:b/>
          <w:bCs/>
          <w:i/>
          <w:iCs/>
          <w:sz w:val="28"/>
          <w:szCs w:val="28"/>
          <w:lang w:eastAsia="en-US"/>
        </w:rPr>
      </w:pPr>
    </w:p>
    <w:p w:rsidR="00536CB7" w:rsidRPr="009B14EB" w:rsidRDefault="00536CB7" w:rsidP="002D0256">
      <w:pPr>
        <w:autoSpaceDE w:val="0"/>
        <w:autoSpaceDN w:val="0"/>
        <w:adjustRightInd w:val="0"/>
        <w:ind w:firstLine="709"/>
        <w:jc w:val="center"/>
        <w:rPr>
          <w:rFonts w:eastAsiaTheme="minorHAnsi"/>
          <w:b/>
          <w:i/>
          <w:sz w:val="28"/>
          <w:szCs w:val="28"/>
          <w:lang w:eastAsia="en-US"/>
        </w:rPr>
      </w:pPr>
      <w:r w:rsidRPr="009B14EB">
        <w:rPr>
          <w:rFonts w:eastAsiaTheme="minorHAnsi"/>
          <w:b/>
          <w:bCs/>
          <w:i/>
          <w:iCs/>
          <w:sz w:val="28"/>
          <w:szCs w:val="28"/>
          <w:lang w:eastAsia="en-US"/>
        </w:rPr>
        <w:t>Региональный проект «</w:t>
      </w:r>
      <w:r w:rsidRPr="009B14EB">
        <w:rPr>
          <w:rFonts w:eastAsiaTheme="minorHAnsi"/>
          <w:b/>
          <w:i/>
          <w:sz w:val="28"/>
          <w:szCs w:val="28"/>
          <w:lang w:eastAsia="en-US"/>
        </w:rPr>
        <w:t>Финансовая поддержка семей при рождении детей (Оренбургская область)</w:t>
      </w:r>
      <w:r w:rsidRPr="009B14EB">
        <w:rPr>
          <w:rFonts w:eastAsiaTheme="minorHAnsi"/>
          <w:b/>
          <w:bCs/>
          <w:i/>
          <w:iCs/>
          <w:sz w:val="28"/>
          <w:szCs w:val="28"/>
          <w:lang w:eastAsia="en-US"/>
        </w:rPr>
        <w:t>»</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Реализация регионального проекта предусмотрена в рамках государственной программы «Социальная поддержка граждан в Оренбургской области» подпрограммы «Обеспечение государственной поддержки семей, имеющих детей».</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В рамках данного регионального проекта реализуется комплекс мер, направленный на усиление материальной поддержки семей с детьми, дифференцированный в зависимости от очередности рождения ребенка. </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39" w:history="1">
        <w:r w:rsidRPr="009B14EB">
          <w:rPr>
            <w:rFonts w:eastAsiaTheme="minorHAnsi"/>
            <w:sz w:val="28"/>
            <w:u w:val="single"/>
            <w:lang w:eastAsia="en-US"/>
          </w:rPr>
          <w:t>http://budget.gov.ru/</w:t>
        </w:r>
      </w:hyperlink>
      <w:r w:rsidRPr="009B14EB">
        <w:rPr>
          <w:rFonts w:eastAsiaTheme="minorHAnsi"/>
          <w:sz w:val="28"/>
          <w:szCs w:val="28"/>
          <w:lang w:eastAsia="en-US"/>
        </w:rPr>
        <w:t xml:space="preserve"> (P1.53-15-2022.04/0980 от 05.05.2022, P1.53-15-2022.05/0980 от 03.06.2022, P1.53-15-2022.06/0980 от 06.07.2022), а также информация министерства финансов Оренбургской области об исполнении областного бюджета по национальным и региональным проектам на 30.06.2022 и информация министерства социального развития Оренбургской области (исх. от 12.07.2022 №09/3513). </w:t>
      </w:r>
    </w:p>
    <w:p w:rsidR="00536CB7" w:rsidRPr="009B14EB" w:rsidRDefault="00536CB7" w:rsidP="00536CB7">
      <w:pPr>
        <w:widowControl w:val="0"/>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Общий объем средств на реализацию регионального проекта в 2022 году, предусмотренный паспортом регионального проекта составил </w:t>
      </w:r>
      <w:r w:rsidRPr="009B14EB">
        <w:rPr>
          <w:rFonts w:eastAsiaTheme="minorHAnsi"/>
          <w:sz w:val="28"/>
          <w:szCs w:val="28"/>
          <w:shd w:val="clear" w:color="auto" w:fill="FFFFFF"/>
          <w:lang w:eastAsia="en-US"/>
        </w:rPr>
        <w:t>3 690 149,2</w:t>
      </w:r>
      <w:r w:rsidRPr="009B14EB">
        <w:rPr>
          <w:rFonts w:eastAsiaTheme="minorHAnsi"/>
          <w:sz w:val="28"/>
          <w:szCs w:val="28"/>
          <w:lang w:eastAsia="en-US"/>
        </w:rPr>
        <w:t xml:space="preserve"> тыс. рублей, </w:t>
      </w:r>
      <w:r w:rsidRPr="009B14EB">
        <w:rPr>
          <w:sz w:val="28"/>
          <w:szCs w:val="28"/>
        </w:rPr>
        <w:t>в том числе за счет средств федерального бюджета –</w:t>
      </w:r>
      <w:r w:rsidRPr="009B14EB">
        <w:rPr>
          <w:rFonts w:eastAsiaTheme="minorHAnsi"/>
          <w:sz w:val="28"/>
          <w:szCs w:val="28"/>
          <w:lang w:eastAsia="en-US"/>
        </w:rPr>
        <w:t>3 009 496,30 тыс. рублей</w:t>
      </w:r>
      <w:r w:rsidRPr="009B14EB">
        <w:rPr>
          <w:sz w:val="28"/>
          <w:szCs w:val="28"/>
        </w:rPr>
        <w:t>, бюджета субъекта Российской –</w:t>
      </w:r>
      <w:r w:rsidRPr="009B14EB">
        <w:rPr>
          <w:rFonts w:eastAsiaTheme="minorHAnsi"/>
          <w:sz w:val="28"/>
          <w:szCs w:val="28"/>
          <w:lang w:eastAsia="en-US"/>
        </w:rPr>
        <w:t xml:space="preserve"> 554 287,10 тыс. рублей, бюджета территориального фонда обязательного медицинского страхования – 126 365,8 тыс. рублей.</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Согласно отчету о ходе реализации регионального проекта на 30.06.2022 кассовые расходы по региональному проекту </w:t>
      </w:r>
      <w:r w:rsidRPr="009B14EB">
        <w:rPr>
          <w:rFonts w:eastAsiaTheme="minorHAnsi"/>
          <w:bCs/>
          <w:iCs/>
          <w:sz w:val="28"/>
          <w:szCs w:val="28"/>
          <w:lang w:eastAsia="en-US"/>
        </w:rPr>
        <w:t>«</w:t>
      </w:r>
      <w:r w:rsidRPr="009B14EB">
        <w:rPr>
          <w:rFonts w:eastAsiaTheme="minorHAnsi"/>
          <w:sz w:val="28"/>
          <w:szCs w:val="28"/>
          <w:lang w:eastAsia="en-US"/>
        </w:rPr>
        <w:t>Финансовая поддержка семей при рождении детей (Оренбургская область)</w:t>
      </w:r>
      <w:r w:rsidRPr="009B14EB">
        <w:rPr>
          <w:rFonts w:eastAsiaTheme="minorHAnsi"/>
          <w:bCs/>
          <w:iCs/>
          <w:sz w:val="28"/>
          <w:szCs w:val="28"/>
          <w:lang w:eastAsia="en-US"/>
        </w:rPr>
        <w:t xml:space="preserve">» </w:t>
      </w:r>
      <w:r w:rsidRPr="009B14EB">
        <w:rPr>
          <w:rFonts w:eastAsiaTheme="minorHAnsi"/>
          <w:sz w:val="28"/>
          <w:szCs w:val="28"/>
          <w:lang w:eastAsia="en-US"/>
        </w:rPr>
        <w:t>осуществлены в общей сумме 1 887 141,83 тыс. рублей, что составляет 51,1% от объема, предусмотренного паспортом регионального проекта на 2022 год, в том числе:</w:t>
      </w:r>
    </w:p>
    <w:p w:rsidR="00536CB7" w:rsidRPr="009B14EB" w:rsidRDefault="00536CB7" w:rsidP="00536CB7">
      <w:pPr>
        <w:widowControl w:val="0"/>
        <w:autoSpaceDE w:val="0"/>
        <w:autoSpaceDN w:val="0"/>
        <w:adjustRightInd w:val="0"/>
        <w:ind w:firstLine="709"/>
        <w:jc w:val="both"/>
        <w:rPr>
          <w:rFonts w:eastAsiaTheme="minorEastAsia"/>
          <w:sz w:val="28"/>
          <w:szCs w:val="28"/>
        </w:rPr>
      </w:pPr>
      <w:r w:rsidRPr="009B14EB">
        <w:rPr>
          <w:rFonts w:eastAsiaTheme="minorEastAsia"/>
          <w:bCs/>
          <w:iCs/>
          <w:sz w:val="28"/>
          <w:szCs w:val="28"/>
        </w:rPr>
        <w:t>за счет средств федерального бюджета в сумме 1 542 517,04 тыс. рублей (освоение 51,3</w:t>
      </w:r>
      <w:r w:rsidRPr="009B14EB">
        <w:rPr>
          <w:rFonts w:eastAsiaTheme="minorEastAsia"/>
          <w:sz w:val="28"/>
          <w:szCs w:val="28"/>
        </w:rPr>
        <w:t>%)</w:t>
      </w:r>
      <w:r w:rsidRPr="009B14EB">
        <w:rPr>
          <w:rFonts w:eastAsiaTheme="minorEastAsia"/>
          <w:bCs/>
          <w:iCs/>
          <w:sz w:val="28"/>
          <w:szCs w:val="28"/>
        </w:rPr>
        <w:t>;</w:t>
      </w:r>
    </w:p>
    <w:p w:rsidR="00536CB7" w:rsidRPr="009B14EB" w:rsidRDefault="00536CB7" w:rsidP="00536CB7">
      <w:pPr>
        <w:widowControl w:val="0"/>
        <w:autoSpaceDE w:val="0"/>
        <w:autoSpaceDN w:val="0"/>
        <w:adjustRightInd w:val="0"/>
        <w:ind w:firstLine="709"/>
        <w:jc w:val="both"/>
        <w:rPr>
          <w:rFonts w:eastAsiaTheme="minorEastAsia"/>
          <w:sz w:val="28"/>
          <w:szCs w:val="28"/>
        </w:rPr>
      </w:pPr>
      <w:r w:rsidRPr="009B14EB">
        <w:rPr>
          <w:rFonts w:eastAsiaTheme="minorEastAsia"/>
          <w:sz w:val="28"/>
          <w:szCs w:val="28"/>
        </w:rPr>
        <w:t xml:space="preserve">за счет бюджета субъекта Российской Федерации в сумме </w:t>
      </w:r>
      <w:r w:rsidRPr="009B14EB">
        <w:rPr>
          <w:rFonts w:eastAsiaTheme="minorEastAsia"/>
          <w:bCs/>
          <w:iCs/>
          <w:sz w:val="28"/>
          <w:szCs w:val="28"/>
        </w:rPr>
        <w:t>300 194,79 тыс. рублей (освоение 54,2%) - с</w:t>
      </w:r>
      <w:r w:rsidRPr="009B14EB">
        <w:rPr>
          <w:rFonts w:eastAsiaTheme="minorEastAsia"/>
          <w:sz w:val="28"/>
          <w:szCs w:val="28"/>
        </w:rPr>
        <w:t>редства освоены министерством социального развития Оренбургской области;</w:t>
      </w:r>
    </w:p>
    <w:p w:rsidR="00536CB7" w:rsidRPr="009B14EB" w:rsidRDefault="00536CB7" w:rsidP="00536CB7">
      <w:pPr>
        <w:widowControl w:val="0"/>
        <w:autoSpaceDE w:val="0"/>
        <w:autoSpaceDN w:val="0"/>
        <w:adjustRightInd w:val="0"/>
        <w:ind w:firstLine="709"/>
        <w:jc w:val="both"/>
        <w:rPr>
          <w:rFonts w:eastAsiaTheme="minorHAnsi"/>
          <w:i/>
          <w:sz w:val="28"/>
          <w:szCs w:val="28"/>
          <w:lang w:eastAsia="en-US"/>
        </w:rPr>
      </w:pPr>
      <w:r w:rsidRPr="009B14EB">
        <w:rPr>
          <w:rFonts w:eastAsiaTheme="minorHAnsi"/>
          <w:sz w:val="28"/>
          <w:szCs w:val="28"/>
          <w:lang w:eastAsia="en-US"/>
        </w:rPr>
        <w:t>з</w:t>
      </w:r>
      <w:r w:rsidRPr="009B14EB">
        <w:rPr>
          <w:rFonts w:eastAsiaTheme="minorHAnsi"/>
          <w:bCs/>
          <w:iCs/>
          <w:sz w:val="28"/>
          <w:szCs w:val="28"/>
          <w:lang w:eastAsia="en-US"/>
        </w:rPr>
        <w:t xml:space="preserve">а счет </w:t>
      </w:r>
      <w:r w:rsidRPr="009B14EB">
        <w:rPr>
          <w:rFonts w:eastAsiaTheme="minorHAnsi"/>
          <w:sz w:val="28"/>
          <w:szCs w:val="28"/>
          <w:lang w:eastAsia="en-US"/>
        </w:rPr>
        <w:t>бюджета территориального фонда обязательного медицинского страхования расходы произведены в размере 44</w:t>
      </w:r>
      <w:r w:rsidRPr="009B14EB">
        <w:rPr>
          <w:rFonts w:eastAsiaTheme="minorEastAsia"/>
          <w:sz w:val="28"/>
          <w:szCs w:val="28"/>
        </w:rPr>
        <w:t> 430,0 тыс. рублей (освоение 35,2%) - с</w:t>
      </w:r>
      <w:r w:rsidRPr="009B14EB">
        <w:rPr>
          <w:rFonts w:eastAsiaTheme="minorHAnsi"/>
          <w:sz w:val="28"/>
          <w:szCs w:val="28"/>
          <w:lang w:eastAsia="en-US"/>
        </w:rPr>
        <w:t xml:space="preserve">редства израсходованы на достижение результата регионального проекта: </w:t>
      </w:r>
      <w:r w:rsidRPr="009B14EB">
        <w:rPr>
          <w:rFonts w:eastAsiaTheme="minorHAnsi"/>
          <w:i/>
          <w:sz w:val="28"/>
          <w:szCs w:val="28"/>
          <w:lang w:eastAsia="en-US"/>
        </w:rPr>
        <w:t>«Количество циклов экстракорпорального оплодотворения, выполненных семьям, страдающим бесплодием, за счет средств базовой программы обязательного медицинского страхования».</w:t>
      </w:r>
    </w:p>
    <w:p w:rsidR="00536CB7" w:rsidRPr="009B14EB" w:rsidRDefault="00536CB7" w:rsidP="00536CB7">
      <w:pPr>
        <w:ind w:firstLine="709"/>
        <w:jc w:val="both"/>
        <w:rPr>
          <w:rFonts w:eastAsiaTheme="minorEastAsia"/>
          <w:sz w:val="28"/>
          <w:szCs w:val="28"/>
        </w:rPr>
      </w:pPr>
      <w:r w:rsidRPr="009B14EB">
        <w:rPr>
          <w:rFonts w:eastAsiaTheme="minorEastAsia"/>
          <w:sz w:val="28"/>
          <w:szCs w:val="28"/>
        </w:rPr>
        <w:t xml:space="preserve">Всего в период реализации регионального проекта предусмотрено </w:t>
      </w:r>
      <w:r w:rsidRPr="009B14EB">
        <w:rPr>
          <w:rFonts w:eastAsiaTheme="minorHAnsi"/>
          <w:sz w:val="28"/>
          <w:szCs w:val="28"/>
          <w:lang w:eastAsia="en-US"/>
        </w:rPr>
        <w:t>выполнение одной задачи «Обеспечение финансовой поддержки семей при рождении детей»</w:t>
      </w:r>
      <w:r w:rsidRPr="009B14EB">
        <w:rPr>
          <w:rFonts w:eastAsiaTheme="minorEastAsia"/>
          <w:sz w:val="28"/>
          <w:szCs w:val="28"/>
        </w:rPr>
        <w:t xml:space="preserve"> и семи результатов регионального проекта.</w:t>
      </w:r>
    </w:p>
    <w:p w:rsidR="00536CB7" w:rsidRPr="009B14EB" w:rsidRDefault="00536CB7" w:rsidP="00536CB7">
      <w:pPr>
        <w:ind w:firstLine="709"/>
        <w:jc w:val="both"/>
        <w:rPr>
          <w:rFonts w:eastAsiaTheme="minorEastAsia"/>
          <w:sz w:val="28"/>
          <w:szCs w:val="28"/>
        </w:rPr>
      </w:pPr>
      <w:r w:rsidRPr="009B14EB">
        <w:rPr>
          <w:rFonts w:cstheme="minorBidi"/>
          <w:sz w:val="28"/>
          <w:szCs w:val="28"/>
        </w:rPr>
        <w:lastRenderedPageBreak/>
        <w:t>Согласно паспорту регионального проекта, в течение 2022 года запланировано выполнение</w:t>
      </w:r>
      <w:r w:rsidRPr="009B14EB">
        <w:rPr>
          <w:sz w:val="28"/>
          <w:szCs w:val="28"/>
        </w:rPr>
        <w:t xml:space="preserve"> 42</w:t>
      </w:r>
      <w:r w:rsidRPr="009B14EB">
        <w:rPr>
          <w:rFonts w:eastAsiaTheme="minorEastAsia"/>
          <w:sz w:val="28"/>
          <w:szCs w:val="28"/>
        </w:rPr>
        <w:t xml:space="preserve"> контрольных точек, в том числе выполнение 8 контрольных точек предусмотрено во 2</w:t>
      </w:r>
      <w:r w:rsidRPr="009B14EB">
        <w:rPr>
          <w:rFonts w:eastAsiaTheme="minorEastAsia"/>
          <w:sz w:val="28"/>
          <w:szCs w:val="28"/>
          <w:lang w:val="en-US"/>
        </w:rPr>
        <w:t> </w:t>
      </w:r>
      <w:r w:rsidRPr="009B14EB">
        <w:rPr>
          <w:rFonts w:eastAsiaTheme="minorEastAsia"/>
          <w:sz w:val="28"/>
          <w:szCs w:val="28"/>
        </w:rPr>
        <w:t>квартале 2022</w:t>
      </w:r>
      <w:r w:rsidRPr="009B14EB">
        <w:rPr>
          <w:rFonts w:eastAsiaTheme="minorEastAsia"/>
          <w:sz w:val="28"/>
          <w:szCs w:val="28"/>
          <w:lang w:val="en-US"/>
        </w:rPr>
        <w:t> </w:t>
      </w:r>
      <w:r w:rsidRPr="009B14EB">
        <w:rPr>
          <w:rFonts w:eastAsiaTheme="minorEastAsia"/>
          <w:sz w:val="28"/>
          <w:szCs w:val="28"/>
        </w:rPr>
        <w:t>года.</w:t>
      </w:r>
    </w:p>
    <w:p w:rsidR="00536CB7" w:rsidRPr="009B14EB" w:rsidRDefault="00536CB7" w:rsidP="00536CB7">
      <w:pPr>
        <w:ind w:firstLine="709"/>
        <w:jc w:val="both"/>
        <w:rPr>
          <w:rFonts w:eastAsiaTheme="minorEastAsia"/>
          <w:sz w:val="28"/>
          <w:szCs w:val="28"/>
        </w:rPr>
      </w:pPr>
      <w:r w:rsidRPr="009B14EB">
        <w:rPr>
          <w:rFonts w:eastAsiaTheme="minorEastAsia"/>
          <w:sz w:val="28"/>
          <w:szCs w:val="28"/>
        </w:rPr>
        <w:t>Согласно отчетам о ходе реализации регионального проекта, для достижения результатов регионального проекта выполнены следующие контрольные точки.</w:t>
      </w:r>
    </w:p>
    <w:p w:rsidR="00536CB7" w:rsidRPr="009B14EB" w:rsidRDefault="00536CB7" w:rsidP="00536CB7">
      <w:pPr>
        <w:ind w:firstLine="709"/>
        <w:jc w:val="both"/>
        <w:rPr>
          <w:rFonts w:eastAsiaTheme="minorEastAsia"/>
          <w:sz w:val="28"/>
          <w:szCs w:val="28"/>
        </w:rPr>
      </w:pPr>
      <w:r w:rsidRPr="009B14EB">
        <w:rPr>
          <w:rFonts w:eastAsiaTheme="minorEastAsia"/>
          <w:sz w:val="28"/>
          <w:szCs w:val="28"/>
        </w:rPr>
        <w:t xml:space="preserve">Для достижения результата </w:t>
      </w:r>
      <w:r w:rsidRPr="009B14EB">
        <w:rPr>
          <w:i/>
          <w:sz w:val="28"/>
          <w:szCs w:val="28"/>
        </w:rPr>
        <w:t>«Нуждающиеся семьи получат ежемесячные выплаты в связи с рождением (усыновлением) первого ребенка за счет субвенций из федерального бюджета»</w:t>
      </w:r>
      <w:r w:rsidRPr="009B14EB">
        <w:rPr>
          <w:rFonts w:eastAsiaTheme="minorEastAsia"/>
          <w:sz w:val="28"/>
          <w:szCs w:val="28"/>
        </w:rPr>
        <w:t xml:space="preserve"> выполнена одна контрольная точка:</w:t>
      </w:r>
      <w:r w:rsidRPr="009B14EB">
        <w:rPr>
          <w:spacing w:val="-2"/>
          <w:sz w:val="28"/>
          <w:szCs w:val="28"/>
        </w:rPr>
        <w:t xml:space="preserve"> «Осуществлен мониторинг предоставления мер социальной поддержки за первый квартал»</w:t>
      </w:r>
      <w:r w:rsidRPr="009B14EB">
        <w:rPr>
          <w:rFonts w:eastAsiaTheme="minorEastAsia"/>
          <w:sz w:val="28"/>
          <w:szCs w:val="28"/>
        </w:rPr>
        <w:t xml:space="preserve"> - при плане </w:t>
      </w:r>
      <w:r w:rsidRPr="009B14EB">
        <w:rPr>
          <w:spacing w:val="-2"/>
          <w:sz w:val="28"/>
          <w:szCs w:val="28"/>
        </w:rPr>
        <w:t>20.04.2022</w:t>
      </w:r>
      <w:r w:rsidRPr="009B14EB">
        <w:rPr>
          <w:rFonts w:eastAsiaTheme="minorEastAsia"/>
          <w:sz w:val="28"/>
          <w:szCs w:val="28"/>
        </w:rPr>
        <w:t xml:space="preserve">, фактическое выполнение </w:t>
      </w:r>
      <w:r w:rsidRPr="009B14EB">
        <w:rPr>
          <w:spacing w:val="-2"/>
          <w:sz w:val="28"/>
          <w:szCs w:val="28"/>
        </w:rPr>
        <w:t>14.04.2022.</w:t>
      </w:r>
    </w:p>
    <w:p w:rsidR="00536CB7" w:rsidRPr="009B14EB" w:rsidRDefault="00536CB7" w:rsidP="00536CB7">
      <w:pPr>
        <w:spacing w:line="228" w:lineRule="auto"/>
        <w:ind w:firstLine="709"/>
        <w:jc w:val="both"/>
        <w:rPr>
          <w:spacing w:val="-2"/>
          <w:sz w:val="28"/>
          <w:szCs w:val="28"/>
        </w:rPr>
      </w:pPr>
      <w:r w:rsidRPr="009B14EB">
        <w:rPr>
          <w:rFonts w:eastAsiaTheme="minorEastAsia"/>
          <w:sz w:val="28"/>
          <w:szCs w:val="28"/>
        </w:rPr>
        <w:t xml:space="preserve">Для достижения результата </w:t>
      </w:r>
      <w:r w:rsidRPr="009B14EB">
        <w:rPr>
          <w:i/>
          <w:spacing w:val="-2"/>
          <w:sz w:val="28"/>
          <w:szCs w:val="28"/>
        </w:rPr>
        <w:t xml:space="preserve">«Семьи при одновременном рождении двух и более детей получили единовременную материальную помощь в размере 25 000 рублей на каждого ребенка» </w:t>
      </w:r>
      <w:r w:rsidRPr="009B14EB">
        <w:rPr>
          <w:rFonts w:eastAsiaTheme="minorEastAsia"/>
          <w:sz w:val="28"/>
          <w:szCs w:val="28"/>
        </w:rPr>
        <w:t xml:space="preserve">выполнена одна </w:t>
      </w:r>
      <w:r w:rsidRPr="009B14EB">
        <w:rPr>
          <w:spacing w:val="-2"/>
          <w:sz w:val="28"/>
          <w:szCs w:val="28"/>
        </w:rPr>
        <w:t>контрольная точка: «Осуществлен мониторинг предоставления мер социальной поддержки за первый квартал»</w:t>
      </w:r>
      <w:r w:rsidRPr="009B14EB">
        <w:rPr>
          <w:rFonts w:eastAsiaTheme="minorEastAsia"/>
          <w:sz w:val="28"/>
          <w:szCs w:val="28"/>
        </w:rPr>
        <w:t xml:space="preserve"> - при плане </w:t>
      </w:r>
      <w:r w:rsidRPr="009B14EB">
        <w:rPr>
          <w:spacing w:val="-2"/>
          <w:sz w:val="28"/>
          <w:szCs w:val="28"/>
        </w:rPr>
        <w:t>20.04.2022</w:t>
      </w:r>
      <w:r w:rsidRPr="009B14EB">
        <w:rPr>
          <w:rFonts w:eastAsiaTheme="minorEastAsia"/>
          <w:sz w:val="28"/>
          <w:szCs w:val="28"/>
        </w:rPr>
        <w:t>, фактическое выполнение 14</w:t>
      </w:r>
      <w:r w:rsidRPr="009B14EB">
        <w:rPr>
          <w:spacing w:val="-2"/>
          <w:sz w:val="28"/>
          <w:szCs w:val="28"/>
        </w:rPr>
        <w:t>.04.2022.</w:t>
      </w:r>
    </w:p>
    <w:p w:rsidR="00536CB7" w:rsidRPr="009B14EB" w:rsidRDefault="00536CB7" w:rsidP="00536CB7">
      <w:pPr>
        <w:spacing w:line="228" w:lineRule="auto"/>
        <w:ind w:firstLine="709"/>
        <w:jc w:val="both"/>
        <w:rPr>
          <w:sz w:val="28"/>
          <w:szCs w:val="28"/>
        </w:rPr>
      </w:pPr>
      <w:r w:rsidRPr="009B14EB">
        <w:rPr>
          <w:rFonts w:eastAsiaTheme="minorEastAsia"/>
          <w:sz w:val="28"/>
          <w:szCs w:val="28"/>
        </w:rPr>
        <w:t xml:space="preserve">Для достижения результата </w:t>
      </w:r>
      <w:r w:rsidRPr="009B14EB">
        <w:rPr>
          <w:i/>
          <w:sz w:val="28"/>
          <w:szCs w:val="28"/>
        </w:rPr>
        <w:t>«Количество циклов экстракорпорального оплодотворения, выполненных семьям, страдающим бесплодием, за счет средств базовой программы  обязательного медицинского страхования»</w:t>
      </w:r>
      <w:r w:rsidRPr="009B14EB">
        <w:rPr>
          <w:rFonts w:eastAsiaTheme="minorEastAsia"/>
          <w:sz w:val="28"/>
          <w:szCs w:val="28"/>
        </w:rPr>
        <w:t xml:space="preserve"> выполнены две контрольные точки:</w:t>
      </w:r>
    </w:p>
    <w:p w:rsidR="00536CB7" w:rsidRPr="009B14EB" w:rsidRDefault="00536CB7" w:rsidP="00536CB7">
      <w:pPr>
        <w:ind w:firstLine="709"/>
        <w:jc w:val="both"/>
        <w:rPr>
          <w:spacing w:val="-2"/>
          <w:sz w:val="28"/>
          <w:szCs w:val="28"/>
        </w:rPr>
      </w:pPr>
      <w:r w:rsidRPr="009B14EB">
        <w:rPr>
          <w:spacing w:val="-2"/>
          <w:sz w:val="28"/>
          <w:szCs w:val="28"/>
        </w:rPr>
        <w:t>«Утверждены (одобрены, сформированы) документы, необходимые для оказания слуги (выполнения работы)»</w:t>
      </w:r>
      <w:r w:rsidRPr="009B14EB">
        <w:rPr>
          <w:rFonts w:eastAsiaTheme="minorEastAsia"/>
          <w:sz w:val="28"/>
          <w:szCs w:val="28"/>
        </w:rPr>
        <w:t xml:space="preserve"> - при плане </w:t>
      </w:r>
      <w:r w:rsidRPr="009B14EB">
        <w:rPr>
          <w:spacing w:val="-2"/>
          <w:sz w:val="28"/>
          <w:szCs w:val="28"/>
        </w:rPr>
        <w:t>20.04.2022</w:t>
      </w:r>
      <w:r w:rsidRPr="009B14EB">
        <w:rPr>
          <w:rFonts w:eastAsiaTheme="minorEastAsia"/>
          <w:sz w:val="28"/>
          <w:szCs w:val="28"/>
        </w:rPr>
        <w:t xml:space="preserve">, фактическое выполнение </w:t>
      </w:r>
      <w:r w:rsidRPr="009B14EB">
        <w:rPr>
          <w:spacing w:val="-2"/>
          <w:sz w:val="28"/>
          <w:szCs w:val="28"/>
        </w:rPr>
        <w:t>20.04.2022;</w:t>
      </w:r>
    </w:p>
    <w:p w:rsidR="00536CB7" w:rsidRPr="009B14EB" w:rsidRDefault="00536CB7" w:rsidP="00536CB7">
      <w:pPr>
        <w:ind w:firstLine="709"/>
        <w:jc w:val="both"/>
        <w:rPr>
          <w:spacing w:val="-2"/>
          <w:sz w:val="28"/>
          <w:szCs w:val="28"/>
        </w:rPr>
      </w:pPr>
      <w:r w:rsidRPr="009B14EB">
        <w:rPr>
          <w:spacing w:val="-2"/>
          <w:sz w:val="28"/>
          <w:szCs w:val="28"/>
        </w:rPr>
        <w:t xml:space="preserve"> «Предоставлен отчет о количестве проведенных процедур экстракорпорального оплодотворения за первый квартал»</w:t>
      </w:r>
      <w:r w:rsidRPr="009B14EB">
        <w:rPr>
          <w:rFonts w:eastAsiaTheme="minorEastAsia"/>
          <w:sz w:val="28"/>
          <w:szCs w:val="28"/>
        </w:rPr>
        <w:t xml:space="preserve"> - при плане </w:t>
      </w:r>
      <w:r w:rsidRPr="009B14EB">
        <w:rPr>
          <w:spacing w:val="-2"/>
          <w:sz w:val="28"/>
          <w:szCs w:val="28"/>
        </w:rPr>
        <w:t>20.04.2022</w:t>
      </w:r>
      <w:r w:rsidRPr="009B14EB">
        <w:rPr>
          <w:rFonts w:eastAsiaTheme="minorEastAsia"/>
          <w:sz w:val="28"/>
          <w:szCs w:val="28"/>
        </w:rPr>
        <w:t xml:space="preserve">, фактическое выполнение </w:t>
      </w:r>
      <w:r w:rsidRPr="009B14EB">
        <w:rPr>
          <w:spacing w:val="-2"/>
          <w:sz w:val="28"/>
          <w:szCs w:val="28"/>
        </w:rPr>
        <w:t>20.04.2022.</w:t>
      </w:r>
    </w:p>
    <w:p w:rsidR="00536CB7" w:rsidRPr="009B14EB" w:rsidRDefault="00536CB7" w:rsidP="00536CB7">
      <w:pPr>
        <w:spacing w:line="228" w:lineRule="auto"/>
        <w:ind w:firstLine="709"/>
        <w:jc w:val="both"/>
        <w:rPr>
          <w:spacing w:val="-2"/>
          <w:sz w:val="28"/>
          <w:szCs w:val="28"/>
        </w:rPr>
      </w:pPr>
      <w:r w:rsidRPr="009B14EB">
        <w:rPr>
          <w:rFonts w:eastAsiaTheme="minorEastAsia"/>
          <w:sz w:val="28"/>
          <w:szCs w:val="28"/>
        </w:rPr>
        <w:t xml:space="preserve">Для достижения результата </w:t>
      </w:r>
      <w:r w:rsidRPr="009B14EB">
        <w:rPr>
          <w:i/>
          <w:sz w:val="28"/>
          <w:szCs w:val="28"/>
        </w:rPr>
        <w:t>«Семьи с тремя и более детьми, получат ежемесячную денежную выплату, назначаемую в случае рождения третьего ребенка или последующих детей до достижения ребенком возраста 3 лет»</w:t>
      </w:r>
      <w:r w:rsidRPr="009B14EB">
        <w:rPr>
          <w:rFonts w:eastAsiaTheme="minorEastAsia"/>
          <w:sz w:val="28"/>
          <w:szCs w:val="28"/>
        </w:rPr>
        <w:t xml:space="preserve"> выполнена одна контрольная точка:</w:t>
      </w:r>
      <w:r w:rsidRPr="009B14EB">
        <w:rPr>
          <w:spacing w:val="-2"/>
          <w:sz w:val="28"/>
          <w:szCs w:val="28"/>
        </w:rPr>
        <w:t xml:space="preserve"> «Осуществлен мониторинг предоставления мер социальной поддержки за первый квартал»</w:t>
      </w:r>
      <w:r w:rsidRPr="009B14EB">
        <w:rPr>
          <w:rFonts w:eastAsiaTheme="minorEastAsia"/>
          <w:sz w:val="28"/>
          <w:szCs w:val="28"/>
        </w:rPr>
        <w:t xml:space="preserve"> - при плане </w:t>
      </w:r>
      <w:r w:rsidRPr="009B14EB">
        <w:rPr>
          <w:spacing w:val="-2"/>
          <w:sz w:val="28"/>
          <w:szCs w:val="28"/>
        </w:rPr>
        <w:t>20.04.2022</w:t>
      </w:r>
      <w:r w:rsidRPr="009B14EB">
        <w:rPr>
          <w:rFonts w:eastAsiaTheme="minorEastAsia"/>
          <w:sz w:val="28"/>
          <w:szCs w:val="28"/>
        </w:rPr>
        <w:t xml:space="preserve">, фактическое выполнение </w:t>
      </w:r>
      <w:r w:rsidRPr="009B14EB">
        <w:rPr>
          <w:spacing w:val="-2"/>
          <w:sz w:val="28"/>
          <w:szCs w:val="28"/>
        </w:rPr>
        <w:t>14.04.2022.</w:t>
      </w:r>
    </w:p>
    <w:p w:rsidR="00536CB7" w:rsidRPr="009B14EB" w:rsidRDefault="00536CB7" w:rsidP="00536CB7">
      <w:pPr>
        <w:spacing w:line="228" w:lineRule="auto"/>
        <w:ind w:firstLine="709"/>
        <w:jc w:val="both"/>
        <w:rPr>
          <w:spacing w:val="-2"/>
          <w:sz w:val="28"/>
          <w:szCs w:val="28"/>
        </w:rPr>
      </w:pPr>
      <w:r w:rsidRPr="009B14EB">
        <w:rPr>
          <w:rFonts w:eastAsiaTheme="minorEastAsia"/>
          <w:sz w:val="28"/>
          <w:szCs w:val="28"/>
        </w:rPr>
        <w:t xml:space="preserve">Для достижения результата </w:t>
      </w:r>
      <w:r w:rsidRPr="009B14EB">
        <w:rPr>
          <w:i/>
          <w:sz w:val="28"/>
          <w:szCs w:val="28"/>
        </w:rPr>
        <w:t>«Семьи, имеющие трех и более детей, получили сертификат на региональный материнский капитал»</w:t>
      </w:r>
      <w:r w:rsidRPr="009B14EB">
        <w:rPr>
          <w:rFonts w:eastAsiaTheme="minorEastAsia"/>
          <w:sz w:val="28"/>
          <w:szCs w:val="28"/>
        </w:rPr>
        <w:t xml:space="preserve"> выполнена одна контрольная точка:</w:t>
      </w:r>
      <w:r w:rsidRPr="009B14EB">
        <w:rPr>
          <w:sz w:val="28"/>
          <w:szCs w:val="28"/>
        </w:rPr>
        <w:t xml:space="preserve"> </w:t>
      </w:r>
      <w:r w:rsidRPr="009B14EB">
        <w:rPr>
          <w:spacing w:val="-2"/>
          <w:sz w:val="28"/>
          <w:szCs w:val="28"/>
        </w:rPr>
        <w:t>«Осуществлен мониторинг предоставления мер социальной поддержки за первый квартал»</w:t>
      </w:r>
      <w:r w:rsidRPr="009B14EB">
        <w:rPr>
          <w:rFonts w:eastAsiaTheme="minorEastAsia"/>
          <w:sz w:val="28"/>
          <w:szCs w:val="28"/>
        </w:rPr>
        <w:t xml:space="preserve"> - при плане </w:t>
      </w:r>
      <w:r w:rsidRPr="009B14EB">
        <w:rPr>
          <w:spacing w:val="-2"/>
          <w:sz w:val="28"/>
          <w:szCs w:val="28"/>
        </w:rPr>
        <w:t>20.04.2022</w:t>
      </w:r>
      <w:r w:rsidRPr="009B14EB">
        <w:rPr>
          <w:rFonts w:eastAsiaTheme="minorEastAsia"/>
          <w:sz w:val="28"/>
          <w:szCs w:val="28"/>
        </w:rPr>
        <w:t xml:space="preserve">, фактическое выполнение </w:t>
      </w:r>
      <w:r w:rsidRPr="009B14EB">
        <w:rPr>
          <w:spacing w:val="-2"/>
          <w:sz w:val="28"/>
          <w:szCs w:val="28"/>
        </w:rPr>
        <w:t>14.04.2022.</w:t>
      </w:r>
    </w:p>
    <w:p w:rsidR="00536CB7" w:rsidRPr="009B14EB" w:rsidRDefault="00536CB7" w:rsidP="00536CB7">
      <w:pPr>
        <w:spacing w:line="228" w:lineRule="auto"/>
        <w:ind w:firstLine="709"/>
        <w:jc w:val="both"/>
        <w:rPr>
          <w:sz w:val="28"/>
          <w:szCs w:val="28"/>
        </w:rPr>
      </w:pPr>
      <w:r w:rsidRPr="009B14EB">
        <w:rPr>
          <w:rFonts w:eastAsiaTheme="minorEastAsia"/>
          <w:sz w:val="28"/>
          <w:szCs w:val="28"/>
        </w:rPr>
        <w:t xml:space="preserve">Для достижения результата </w:t>
      </w:r>
      <w:r w:rsidRPr="009B14EB">
        <w:rPr>
          <w:i/>
          <w:sz w:val="28"/>
          <w:szCs w:val="28"/>
        </w:rPr>
        <w:t xml:space="preserve">«Семьи, имеющие трех и более детей распорядились средствами регионального материнского капитала» </w:t>
      </w:r>
      <w:r w:rsidRPr="009B14EB">
        <w:rPr>
          <w:rFonts w:eastAsiaTheme="minorEastAsia"/>
          <w:sz w:val="28"/>
          <w:szCs w:val="28"/>
        </w:rPr>
        <w:t>выполнена одна контрольная точка:</w:t>
      </w:r>
      <w:r w:rsidRPr="009B14EB">
        <w:rPr>
          <w:spacing w:val="-2"/>
          <w:sz w:val="28"/>
          <w:szCs w:val="28"/>
        </w:rPr>
        <w:t xml:space="preserve"> «Осуществлен мониторинг предоставления мер социальной поддержки за первый квартал»</w:t>
      </w:r>
      <w:r w:rsidRPr="009B14EB">
        <w:rPr>
          <w:rFonts w:eastAsiaTheme="minorEastAsia"/>
          <w:sz w:val="28"/>
          <w:szCs w:val="28"/>
        </w:rPr>
        <w:t xml:space="preserve"> - при плане </w:t>
      </w:r>
      <w:r w:rsidRPr="009B14EB">
        <w:rPr>
          <w:spacing w:val="-2"/>
          <w:sz w:val="28"/>
          <w:szCs w:val="28"/>
        </w:rPr>
        <w:t>20.04.2022</w:t>
      </w:r>
      <w:r w:rsidRPr="009B14EB">
        <w:rPr>
          <w:rFonts w:eastAsiaTheme="minorEastAsia"/>
          <w:sz w:val="28"/>
          <w:szCs w:val="28"/>
        </w:rPr>
        <w:t xml:space="preserve">, фактическое выполнение </w:t>
      </w:r>
      <w:r w:rsidRPr="009B14EB">
        <w:rPr>
          <w:spacing w:val="-2"/>
          <w:sz w:val="28"/>
          <w:szCs w:val="28"/>
        </w:rPr>
        <w:t>14.04.2022.</w:t>
      </w:r>
    </w:p>
    <w:p w:rsidR="00536CB7" w:rsidRPr="009B14EB" w:rsidRDefault="00536CB7" w:rsidP="00536CB7">
      <w:pPr>
        <w:ind w:firstLine="709"/>
        <w:jc w:val="both"/>
        <w:rPr>
          <w:b/>
          <w:i/>
          <w:spacing w:val="-2"/>
          <w:sz w:val="28"/>
          <w:szCs w:val="28"/>
        </w:rPr>
      </w:pPr>
      <w:r w:rsidRPr="009B14EB">
        <w:rPr>
          <w:rFonts w:eastAsiaTheme="minorEastAsia"/>
          <w:sz w:val="28"/>
          <w:szCs w:val="28"/>
        </w:rPr>
        <w:t xml:space="preserve">Для достижения результата </w:t>
      </w:r>
      <w:r w:rsidRPr="009B14EB">
        <w:rPr>
          <w:i/>
          <w:sz w:val="28"/>
          <w:szCs w:val="28"/>
        </w:rPr>
        <w:t xml:space="preserve">«Семьи с тремя и более детьми, получат ежемесячную денежную выплату, назначаемую в случае рождения третьего ребенка или последующих детей до достижения ребенком возраста 3 лет, за </w:t>
      </w:r>
      <w:r w:rsidRPr="009B14EB">
        <w:rPr>
          <w:i/>
          <w:sz w:val="28"/>
          <w:szCs w:val="28"/>
        </w:rPr>
        <w:lastRenderedPageBreak/>
        <w:t>счет средств областного бюджета»</w:t>
      </w:r>
      <w:r w:rsidRPr="009B14EB">
        <w:rPr>
          <w:rFonts w:eastAsiaTheme="minorEastAsia"/>
          <w:sz w:val="28"/>
          <w:szCs w:val="28"/>
        </w:rPr>
        <w:t xml:space="preserve"> выполнена одна контрольная точка:</w:t>
      </w:r>
      <w:r w:rsidRPr="009B14EB">
        <w:rPr>
          <w:b/>
          <w:i/>
          <w:spacing w:val="-2"/>
          <w:sz w:val="28"/>
          <w:szCs w:val="28"/>
        </w:rPr>
        <w:t xml:space="preserve"> </w:t>
      </w:r>
      <w:r w:rsidRPr="009B14EB">
        <w:rPr>
          <w:spacing w:val="-2"/>
          <w:sz w:val="28"/>
          <w:szCs w:val="28"/>
        </w:rPr>
        <w:t xml:space="preserve"> «Осуществлен мониторинг предоставления мер социальной поддержки за первый квартал» -</w:t>
      </w:r>
      <w:r w:rsidRPr="009B14EB">
        <w:rPr>
          <w:rFonts w:eastAsiaTheme="minorEastAsia"/>
          <w:sz w:val="28"/>
          <w:szCs w:val="28"/>
        </w:rPr>
        <w:t xml:space="preserve"> при плане </w:t>
      </w:r>
      <w:r w:rsidRPr="009B14EB">
        <w:rPr>
          <w:spacing w:val="-2"/>
          <w:sz w:val="28"/>
          <w:szCs w:val="28"/>
        </w:rPr>
        <w:t>20.04.2022</w:t>
      </w:r>
      <w:r w:rsidRPr="009B14EB">
        <w:rPr>
          <w:rFonts w:eastAsiaTheme="minorEastAsia"/>
          <w:sz w:val="28"/>
          <w:szCs w:val="28"/>
        </w:rPr>
        <w:t xml:space="preserve">, фактическое выполнение </w:t>
      </w:r>
      <w:r w:rsidRPr="009B14EB">
        <w:rPr>
          <w:spacing w:val="-2"/>
          <w:sz w:val="28"/>
          <w:szCs w:val="28"/>
        </w:rPr>
        <w:t>14.04.2022.</w:t>
      </w:r>
    </w:p>
    <w:p w:rsidR="00536CB7" w:rsidRPr="009B14EB" w:rsidRDefault="00536CB7" w:rsidP="00536CB7">
      <w:pPr>
        <w:widowControl w:val="0"/>
        <w:ind w:firstLine="709"/>
        <w:jc w:val="both"/>
        <w:rPr>
          <w:rFonts w:eastAsiaTheme="minorHAnsi"/>
          <w:sz w:val="28"/>
          <w:szCs w:val="28"/>
          <w:lang w:eastAsia="en-US"/>
        </w:rPr>
      </w:pPr>
      <w:r w:rsidRPr="009B14EB">
        <w:rPr>
          <w:rFonts w:eastAsiaTheme="minorHAnsi"/>
          <w:sz w:val="28"/>
          <w:szCs w:val="28"/>
          <w:lang w:eastAsia="en-US"/>
        </w:rPr>
        <w:t xml:space="preserve">Исходя из вышеизложенного, по состоянию на 30.06.2022 все 8 контрольных точек, запланированных к реализации во 2 квартале 2022 года, выполнены </w:t>
      </w:r>
      <w:r w:rsidRPr="009B14EB">
        <w:rPr>
          <w:rFonts w:eastAsiaTheme="minorEastAsia"/>
          <w:sz w:val="28"/>
          <w:szCs w:val="28"/>
        </w:rPr>
        <w:t>в сроки, установленные планом реализации регионального проекта</w:t>
      </w:r>
      <w:r w:rsidRPr="009B14EB">
        <w:rPr>
          <w:rFonts w:eastAsiaTheme="minorHAnsi"/>
          <w:sz w:val="28"/>
          <w:szCs w:val="28"/>
          <w:lang w:eastAsia="en-US"/>
        </w:rPr>
        <w:t>.</w:t>
      </w:r>
    </w:p>
    <w:p w:rsidR="00536CB7" w:rsidRPr="009B14EB" w:rsidRDefault="00536CB7" w:rsidP="00536CB7">
      <w:pPr>
        <w:ind w:firstLine="709"/>
        <w:jc w:val="both"/>
        <w:rPr>
          <w:rFonts w:eastAsiaTheme="minorHAnsi"/>
          <w:sz w:val="28"/>
          <w:szCs w:val="28"/>
          <w:lang w:eastAsia="en-US"/>
        </w:rPr>
      </w:pPr>
      <w:r w:rsidRPr="009B14EB">
        <w:rPr>
          <w:rFonts w:eastAsiaTheme="minorHAnsi"/>
          <w:sz w:val="28"/>
          <w:szCs w:val="28"/>
          <w:lang w:eastAsia="en-US"/>
        </w:rPr>
        <w:t xml:space="preserve">Паспорт регионального проекта </w:t>
      </w:r>
      <w:r w:rsidRPr="009B14EB">
        <w:rPr>
          <w:rFonts w:eastAsiaTheme="minorHAnsi"/>
          <w:bCs/>
          <w:iCs/>
          <w:sz w:val="28"/>
          <w:szCs w:val="28"/>
          <w:lang w:eastAsia="en-US"/>
        </w:rPr>
        <w:t>«</w:t>
      </w:r>
      <w:r w:rsidRPr="009B14EB">
        <w:rPr>
          <w:rFonts w:eastAsiaTheme="minorHAnsi"/>
          <w:sz w:val="28"/>
          <w:szCs w:val="28"/>
          <w:lang w:eastAsia="en-US"/>
        </w:rPr>
        <w:t>Финансовая поддержка семей при рождении детей (Оренбургская область)</w:t>
      </w:r>
      <w:r w:rsidRPr="009B14EB">
        <w:rPr>
          <w:rFonts w:eastAsiaTheme="minorHAnsi"/>
          <w:bCs/>
          <w:iCs/>
          <w:sz w:val="28"/>
          <w:szCs w:val="28"/>
          <w:lang w:eastAsia="en-US"/>
        </w:rPr>
        <w:t>» не</w:t>
      </w:r>
      <w:r w:rsidRPr="009B14EB">
        <w:rPr>
          <w:rFonts w:eastAsiaTheme="minorHAnsi"/>
          <w:b/>
          <w:bCs/>
          <w:iCs/>
          <w:sz w:val="28"/>
          <w:szCs w:val="28"/>
          <w:lang w:eastAsia="en-US"/>
        </w:rPr>
        <w:t xml:space="preserve"> </w:t>
      </w:r>
      <w:r w:rsidRPr="009B14EB">
        <w:rPr>
          <w:rFonts w:eastAsiaTheme="minorHAnsi"/>
          <w:sz w:val="28"/>
          <w:szCs w:val="28"/>
          <w:lang w:eastAsia="en-US"/>
        </w:rPr>
        <w:t xml:space="preserve">содержит показателей, запланированных к реализации на 2022 год. </w:t>
      </w:r>
    </w:p>
    <w:p w:rsidR="00536CB7" w:rsidRPr="009B14EB" w:rsidRDefault="00536CB7" w:rsidP="00536CB7">
      <w:pPr>
        <w:autoSpaceDE w:val="0"/>
        <w:autoSpaceDN w:val="0"/>
        <w:adjustRightInd w:val="0"/>
        <w:ind w:firstLine="709"/>
        <w:jc w:val="center"/>
        <w:rPr>
          <w:rFonts w:eastAsiaTheme="minorHAnsi"/>
          <w:b/>
          <w:bCs/>
          <w:i/>
          <w:iCs/>
          <w:sz w:val="28"/>
          <w:szCs w:val="28"/>
          <w:lang w:eastAsia="en-US"/>
        </w:rPr>
      </w:pPr>
    </w:p>
    <w:p w:rsidR="00536CB7" w:rsidRPr="009B14EB" w:rsidRDefault="00536CB7" w:rsidP="002D0256">
      <w:pPr>
        <w:autoSpaceDE w:val="0"/>
        <w:autoSpaceDN w:val="0"/>
        <w:adjustRightInd w:val="0"/>
        <w:ind w:firstLine="709"/>
        <w:jc w:val="center"/>
        <w:rPr>
          <w:rFonts w:eastAsiaTheme="minorHAnsi"/>
          <w:b/>
          <w:i/>
          <w:sz w:val="28"/>
          <w:szCs w:val="28"/>
          <w:lang w:eastAsia="en-US"/>
        </w:rPr>
      </w:pPr>
      <w:r w:rsidRPr="009B14EB">
        <w:rPr>
          <w:rFonts w:eastAsiaTheme="minorHAnsi"/>
          <w:b/>
          <w:bCs/>
          <w:i/>
          <w:iCs/>
          <w:sz w:val="28"/>
          <w:szCs w:val="28"/>
          <w:lang w:eastAsia="en-US"/>
        </w:rPr>
        <w:t xml:space="preserve">Региональный проект </w:t>
      </w:r>
      <w:r w:rsidRPr="009B14EB">
        <w:rPr>
          <w:rFonts w:eastAsiaTheme="minorHAnsi"/>
          <w:b/>
          <w:i/>
          <w:sz w:val="28"/>
          <w:szCs w:val="28"/>
          <w:lang w:eastAsia="en-US"/>
        </w:rPr>
        <w:t>«Содействие занятости (Оренбургская область)»</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bCs/>
          <w:iCs/>
          <w:sz w:val="28"/>
          <w:szCs w:val="28"/>
          <w:lang w:eastAsia="en-US"/>
        </w:rPr>
        <w:t xml:space="preserve">Одним из направлений </w:t>
      </w:r>
      <w:r w:rsidRPr="009B14EB">
        <w:rPr>
          <w:rFonts w:eastAsiaTheme="minorHAnsi"/>
          <w:sz w:val="28"/>
          <w:szCs w:val="28"/>
          <w:lang w:eastAsia="en-US"/>
        </w:rPr>
        <w:t xml:space="preserve">регионального проекта </w:t>
      </w:r>
      <w:r w:rsidRPr="009B14EB">
        <w:rPr>
          <w:rFonts w:eastAsiaTheme="minorHAnsi"/>
          <w:bCs/>
          <w:iCs/>
          <w:sz w:val="28"/>
          <w:szCs w:val="28"/>
          <w:lang w:eastAsia="en-US"/>
        </w:rPr>
        <w:t xml:space="preserve">является профессиональное обучение женщин в период отпуска по уходу за ребенком в возрасте до трех лет, которое предусматривает организацию повышения квалификации, профессиональную подготовку и переподготовку женщин, находящихся в  отпуске по уходу за ребенком в возрасте до трех дет, в целях повышения конкурентоспособности на рынке труда и профессиональной мобильности, обеспечивающих возможность совмещать трудовую занятость с семейными обязанностями. </w:t>
      </w:r>
      <w:r w:rsidRPr="009B14EB">
        <w:rPr>
          <w:rFonts w:eastAsiaTheme="minorHAnsi"/>
          <w:sz w:val="28"/>
          <w:szCs w:val="28"/>
          <w:lang w:eastAsia="en-US"/>
        </w:rPr>
        <w:t>Другим направлением регионального проекта является создание новых мест для самых маленьких детей в детских садах.</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Реализация регионального проекта предусмотрена в рамках государственной программы «Развитие системы образования Оренбургской области» подпрограммы «Развитие дошкольного образования детей» и государственной программы «Содействие занятости населения Оренбургской области»</w:t>
      </w:r>
      <w:r w:rsidRPr="009B14EB">
        <w:rPr>
          <w:rFonts w:eastAsiaTheme="minorHAnsi"/>
          <w:b/>
          <w:bCs/>
          <w:i/>
          <w:iCs/>
          <w:sz w:val="28"/>
          <w:szCs w:val="28"/>
          <w:lang w:eastAsia="en-US"/>
        </w:rPr>
        <w:t xml:space="preserve"> </w:t>
      </w:r>
      <w:r w:rsidRPr="009B14EB">
        <w:rPr>
          <w:rFonts w:eastAsiaTheme="minorHAnsi"/>
          <w:sz w:val="28"/>
          <w:szCs w:val="28"/>
          <w:lang w:eastAsia="en-US"/>
        </w:rPr>
        <w:t>подпрограммы</w:t>
      </w:r>
      <w:r w:rsidRPr="009B14EB">
        <w:rPr>
          <w:rFonts w:eastAsiaTheme="minorHAnsi"/>
          <w:bCs/>
          <w:iCs/>
          <w:sz w:val="28"/>
          <w:szCs w:val="28"/>
          <w:lang w:eastAsia="en-US"/>
        </w:rPr>
        <w:t xml:space="preserve"> «Реализация политики занятости населения Оренбургской области</w:t>
      </w:r>
      <w:r w:rsidRPr="009B14EB">
        <w:rPr>
          <w:rFonts w:eastAsiaTheme="minorHAnsi"/>
          <w:sz w:val="28"/>
          <w:szCs w:val="28"/>
          <w:lang w:eastAsia="en-US"/>
        </w:rPr>
        <w:t xml:space="preserve">. </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40" w:history="1">
        <w:r w:rsidRPr="009B14EB">
          <w:rPr>
            <w:rFonts w:eastAsiaTheme="minorHAnsi"/>
            <w:sz w:val="28"/>
            <w:u w:val="single"/>
            <w:lang w:eastAsia="en-US"/>
          </w:rPr>
          <w:t>http://budget.gov.ru/</w:t>
        </w:r>
      </w:hyperlink>
      <w:r w:rsidRPr="009B14EB">
        <w:rPr>
          <w:rFonts w:eastAsiaTheme="minorHAnsi"/>
          <w:sz w:val="28"/>
          <w:szCs w:val="28"/>
          <w:lang w:eastAsia="en-US"/>
        </w:rPr>
        <w:t xml:space="preserve"> (P2.53-15-2022.04/0096 от 29.04.2022, P2.53-15-2022.05/0096 02.06.2022; P2.53-15-2022.06/0096 от 06.07.2022), а также информация министерства финансов Оренбургской области об исполнении областного бюджета по национальным и региональным проектам на 30.06.2022.</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Общий объем средств на реализацию </w:t>
      </w:r>
      <w:r w:rsidRPr="009B14EB">
        <w:rPr>
          <w:rFonts w:eastAsiaTheme="minorHAnsi"/>
          <w:bCs/>
          <w:iCs/>
          <w:sz w:val="28"/>
          <w:szCs w:val="28"/>
          <w:lang w:eastAsia="en-US"/>
        </w:rPr>
        <w:t>регионального проекта «</w:t>
      </w:r>
      <w:r w:rsidRPr="009B14EB">
        <w:rPr>
          <w:rFonts w:eastAsiaTheme="minorHAnsi"/>
          <w:sz w:val="28"/>
          <w:szCs w:val="28"/>
          <w:lang w:eastAsia="en-US"/>
        </w:rPr>
        <w:t>Содействие занятости (Оренбургская область)</w:t>
      </w:r>
      <w:r w:rsidRPr="009B14EB">
        <w:rPr>
          <w:rFonts w:eastAsiaTheme="minorHAnsi"/>
          <w:bCs/>
          <w:iCs/>
          <w:sz w:val="28"/>
          <w:szCs w:val="28"/>
          <w:lang w:eastAsia="en-US"/>
        </w:rPr>
        <w:t>»,</w:t>
      </w:r>
      <w:r w:rsidRPr="009B14EB">
        <w:rPr>
          <w:rFonts w:eastAsiaTheme="minorHAnsi"/>
          <w:sz w:val="28"/>
          <w:szCs w:val="28"/>
          <w:lang w:eastAsia="en-US"/>
        </w:rPr>
        <w:t xml:space="preserve"> предусмотренный паспортом регионального проекта на 2022 год составил </w:t>
      </w:r>
      <w:r w:rsidRPr="009B14EB">
        <w:rPr>
          <w:spacing w:val="-2"/>
          <w:sz w:val="28"/>
          <w:szCs w:val="28"/>
        </w:rPr>
        <w:t>298 387,3</w:t>
      </w:r>
      <w:r w:rsidRPr="009B14EB">
        <w:rPr>
          <w:rFonts w:eastAsiaTheme="minorHAnsi"/>
          <w:sz w:val="28"/>
          <w:szCs w:val="28"/>
          <w:lang w:eastAsia="en-US"/>
        </w:rPr>
        <w:t> тыс. рублей, в том числе: за счет средств федерального бюджета –9 600,0 тыс. рублей, за счет бюджета субъекта Российской Федерации – 272 591,10 тыс. рублей, за счет средств бюджетов муниципальных образований</w:t>
      </w:r>
      <w:r w:rsidRPr="009B14EB">
        <w:rPr>
          <w:rFonts w:eastAsiaTheme="minorHAnsi"/>
          <w:bCs/>
          <w:iCs/>
          <w:sz w:val="28"/>
          <w:szCs w:val="28"/>
          <w:lang w:eastAsia="en-US"/>
        </w:rPr>
        <w:t xml:space="preserve"> в </w:t>
      </w:r>
      <w:r w:rsidRPr="009B14EB">
        <w:rPr>
          <w:rFonts w:eastAsiaTheme="minorHAnsi"/>
          <w:sz w:val="28"/>
          <w:szCs w:val="28"/>
          <w:lang w:eastAsia="en-US"/>
        </w:rPr>
        <w:t>сумме 16 196,2 тыс. рублей.</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Согласно отчету о ходе реализации регионального проекта на 30.06.2022 и информации, представленной минфином области, кассовые расходы по региональному проекту </w:t>
      </w:r>
      <w:r w:rsidRPr="009B14EB">
        <w:rPr>
          <w:rFonts w:eastAsiaTheme="minorHAnsi"/>
          <w:bCs/>
          <w:iCs/>
          <w:sz w:val="28"/>
          <w:szCs w:val="28"/>
          <w:lang w:eastAsia="en-US"/>
        </w:rPr>
        <w:t>«</w:t>
      </w:r>
      <w:r w:rsidRPr="009B14EB">
        <w:rPr>
          <w:rFonts w:eastAsiaTheme="minorHAnsi"/>
          <w:sz w:val="28"/>
          <w:szCs w:val="28"/>
          <w:lang w:eastAsia="en-US"/>
        </w:rPr>
        <w:t xml:space="preserve">Содействие занятости (Оренбургская </w:t>
      </w:r>
      <w:r w:rsidRPr="009B14EB">
        <w:rPr>
          <w:rFonts w:eastAsiaTheme="minorHAnsi"/>
          <w:sz w:val="28"/>
          <w:szCs w:val="28"/>
          <w:lang w:eastAsia="en-US"/>
        </w:rPr>
        <w:lastRenderedPageBreak/>
        <w:t>область)</w:t>
      </w:r>
      <w:r w:rsidRPr="009B14EB">
        <w:rPr>
          <w:rFonts w:eastAsiaTheme="minorHAnsi"/>
          <w:bCs/>
          <w:iCs/>
          <w:sz w:val="28"/>
          <w:szCs w:val="28"/>
          <w:lang w:eastAsia="en-US"/>
        </w:rPr>
        <w:t xml:space="preserve">» </w:t>
      </w:r>
      <w:r w:rsidRPr="009B14EB">
        <w:rPr>
          <w:rFonts w:eastAsiaTheme="minorHAnsi"/>
          <w:sz w:val="28"/>
          <w:szCs w:val="28"/>
          <w:lang w:eastAsia="en-US"/>
        </w:rPr>
        <w:t xml:space="preserve">осуществлены в общей сумме 136 001,24 тыс. рублей, что составляет 45,6% от объема, предусмотренного паспортом регионального проекта на 2022 год, в том числе: </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за счет бюджета субъекта Российской Федерации, в сумме 128 521,17 тыс. рублей</w:t>
      </w:r>
      <w:r w:rsidRPr="009B14EB">
        <w:rPr>
          <w:rFonts w:eastAsiaTheme="minorHAnsi"/>
          <w:bCs/>
          <w:iCs/>
          <w:sz w:val="28"/>
          <w:szCs w:val="28"/>
          <w:lang w:eastAsia="en-US"/>
        </w:rPr>
        <w:t xml:space="preserve"> (освоение </w:t>
      </w:r>
      <w:r w:rsidRPr="009B14EB">
        <w:rPr>
          <w:rFonts w:eastAsiaTheme="minorHAnsi"/>
          <w:sz w:val="28"/>
          <w:szCs w:val="28"/>
          <w:lang w:eastAsia="en-US"/>
        </w:rPr>
        <w:t>45,5%)</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за счет средств бюджетов муниципальных образований, </w:t>
      </w:r>
      <w:r w:rsidRPr="009B14EB">
        <w:rPr>
          <w:rFonts w:eastAsiaTheme="minorHAnsi"/>
          <w:bCs/>
          <w:iCs/>
          <w:sz w:val="28"/>
          <w:szCs w:val="28"/>
          <w:lang w:eastAsia="en-US"/>
        </w:rPr>
        <w:t xml:space="preserve">в </w:t>
      </w:r>
      <w:r w:rsidRPr="009B14EB">
        <w:rPr>
          <w:rFonts w:eastAsiaTheme="minorHAnsi"/>
          <w:sz w:val="28"/>
          <w:szCs w:val="28"/>
          <w:lang w:eastAsia="en-US"/>
        </w:rPr>
        <w:t xml:space="preserve">сумме 7 480,07 тыс. рублей </w:t>
      </w:r>
      <w:r w:rsidRPr="009B14EB">
        <w:rPr>
          <w:rFonts w:eastAsiaTheme="minorHAnsi"/>
          <w:bCs/>
          <w:iCs/>
          <w:sz w:val="28"/>
          <w:szCs w:val="28"/>
          <w:lang w:eastAsia="en-US"/>
        </w:rPr>
        <w:t>(освоение 46,2</w:t>
      </w:r>
      <w:r w:rsidRPr="009B14EB">
        <w:rPr>
          <w:rFonts w:eastAsiaTheme="minorHAnsi"/>
          <w:sz w:val="28"/>
          <w:szCs w:val="28"/>
          <w:lang w:eastAsia="en-US"/>
        </w:rPr>
        <w:t>%</w:t>
      </w:r>
      <w:r w:rsidRPr="009B14EB">
        <w:rPr>
          <w:rFonts w:eastAsiaTheme="minorHAnsi"/>
          <w:bCs/>
          <w:iCs/>
          <w:sz w:val="28"/>
          <w:szCs w:val="28"/>
          <w:lang w:eastAsia="en-US"/>
        </w:rPr>
        <w:t>)</w:t>
      </w:r>
      <w:r w:rsidRPr="009B14EB">
        <w:rPr>
          <w:rFonts w:eastAsiaTheme="minorHAnsi"/>
          <w:sz w:val="28"/>
          <w:szCs w:val="28"/>
          <w:lang w:eastAsia="en-US"/>
        </w:rPr>
        <w:t>.</w:t>
      </w:r>
    </w:p>
    <w:p w:rsidR="00536CB7" w:rsidRPr="009B14EB" w:rsidRDefault="00536CB7" w:rsidP="00536CB7">
      <w:pPr>
        <w:autoSpaceDE w:val="0"/>
        <w:autoSpaceDN w:val="0"/>
        <w:adjustRightInd w:val="0"/>
        <w:ind w:firstLine="709"/>
        <w:jc w:val="both"/>
        <w:rPr>
          <w:rFonts w:eastAsiaTheme="minorHAnsi"/>
          <w:bCs/>
          <w:iCs/>
          <w:sz w:val="28"/>
          <w:szCs w:val="28"/>
          <w:lang w:eastAsia="en-US"/>
        </w:rPr>
      </w:pPr>
      <w:r w:rsidRPr="009B14EB">
        <w:rPr>
          <w:rFonts w:eastAsiaTheme="minorHAnsi"/>
          <w:bCs/>
          <w:iCs/>
          <w:sz w:val="28"/>
          <w:szCs w:val="28"/>
          <w:lang w:eastAsia="en-US"/>
        </w:rPr>
        <w:t>За счет средств федерального бюджета финансирование не осуществлялось (освоение 0,0</w:t>
      </w:r>
      <w:r w:rsidRPr="009B14EB">
        <w:rPr>
          <w:rFonts w:eastAsiaTheme="minorHAnsi"/>
          <w:sz w:val="28"/>
          <w:szCs w:val="28"/>
          <w:lang w:eastAsia="en-US"/>
        </w:rPr>
        <w:t>%).</w:t>
      </w:r>
      <w:r w:rsidRPr="009B14EB">
        <w:rPr>
          <w:rFonts w:eastAsiaTheme="minorHAnsi"/>
          <w:bCs/>
          <w:iCs/>
          <w:sz w:val="28"/>
          <w:szCs w:val="28"/>
          <w:lang w:eastAsia="en-US"/>
        </w:rPr>
        <w:t xml:space="preserve"> </w:t>
      </w:r>
    </w:p>
    <w:p w:rsidR="00536CB7" w:rsidRPr="009B14EB" w:rsidRDefault="00536CB7" w:rsidP="00536CB7">
      <w:pPr>
        <w:ind w:firstLine="709"/>
        <w:jc w:val="both"/>
        <w:rPr>
          <w:sz w:val="28"/>
          <w:szCs w:val="28"/>
        </w:rPr>
      </w:pPr>
      <w:r w:rsidRPr="009B14EB">
        <w:rPr>
          <w:rFonts w:eastAsiaTheme="minorEastAsia"/>
          <w:sz w:val="28"/>
          <w:szCs w:val="28"/>
        </w:rPr>
        <w:t xml:space="preserve">Всего в период реализации регионального проекта предусмотрено </w:t>
      </w:r>
      <w:r w:rsidRPr="009B14EB">
        <w:rPr>
          <w:rFonts w:eastAsiaTheme="minorHAnsi"/>
          <w:sz w:val="28"/>
          <w:szCs w:val="28"/>
          <w:lang w:eastAsia="en-US"/>
        </w:rPr>
        <w:t xml:space="preserve">достижение одного общественно значимого результата </w:t>
      </w:r>
      <w:r w:rsidRPr="009B14EB">
        <w:rPr>
          <w:rFonts w:eastAsiaTheme="minorHAnsi"/>
          <w:i/>
          <w:sz w:val="28"/>
          <w:szCs w:val="28"/>
          <w:lang w:eastAsia="en-US"/>
        </w:rPr>
        <w:t>«Дети в возрасте от полутора до трех лет имеют возможность получать дошкольное образование»</w:t>
      </w:r>
      <w:r w:rsidRPr="009B14EB">
        <w:rPr>
          <w:rFonts w:eastAsiaTheme="minorHAnsi"/>
          <w:sz w:val="28"/>
          <w:szCs w:val="28"/>
          <w:lang w:eastAsia="en-US"/>
        </w:rPr>
        <w:t xml:space="preserve"> и одной задачи </w:t>
      </w:r>
      <w:r w:rsidRPr="009B14EB">
        <w:rPr>
          <w:rFonts w:eastAsiaTheme="minorHAnsi"/>
          <w:i/>
          <w:sz w:val="28"/>
          <w:szCs w:val="28"/>
          <w:lang w:eastAsia="en-US"/>
        </w:rPr>
        <w:t>«Развитие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r w:rsidRPr="009B14EB">
        <w:rPr>
          <w:sz w:val="28"/>
          <w:szCs w:val="28"/>
        </w:rPr>
        <w:t xml:space="preserve"> </w:t>
      </w:r>
    </w:p>
    <w:p w:rsidR="00536CB7" w:rsidRPr="009B14EB" w:rsidRDefault="00536CB7" w:rsidP="00536CB7">
      <w:pPr>
        <w:ind w:firstLine="709"/>
        <w:jc w:val="both"/>
        <w:rPr>
          <w:rFonts w:eastAsiaTheme="minorEastAsia"/>
          <w:sz w:val="28"/>
          <w:szCs w:val="28"/>
        </w:rPr>
      </w:pPr>
      <w:r w:rsidRPr="009B14EB">
        <w:rPr>
          <w:rFonts w:cstheme="minorBidi"/>
          <w:sz w:val="28"/>
          <w:szCs w:val="28"/>
        </w:rPr>
        <w:t xml:space="preserve">Согласно паспорту регионального проекта, в течение 2022 года запланировано </w:t>
      </w:r>
      <w:r w:rsidRPr="009B14EB">
        <w:rPr>
          <w:rFonts w:eastAsiaTheme="minorEastAsia"/>
          <w:sz w:val="28"/>
          <w:szCs w:val="28"/>
        </w:rPr>
        <w:t xml:space="preserve">выполнение одного результата регионального проекта и 6 контрольных точек. Во 2 квартале 2022 года предусмотрено выполнение 1 контрольной точки. </w:t>
      </w:r>
    </w:p>
    <w:p w:rsidR="00536CB7" w:rsidRPr="009B14EB" w:rsidRDefault="00536CB7" w:rsidP="00536CB7">
      <w:pPr>
        <w:ind w:firstLine="709"/>
        <w:jc w:val="both"/>
        <w:rPr>
          <w:rFonts w:eastAsiaTheme="minorEastAsia"/>
          <w:sz w:val="28"/>
          <w:szCs w:val="28"/>
        </w:rPr>
      </w:pPr>
      <w:r w:rsidRPr="009B14EB">
        <w:rPr>
          <w:rFonts w:eastAsiaTheme="minorEastAsia"/>
          <w:sz w:val="28"/>
          <w:szCs w:val="28"/>
        </w:rPr>
        <w:t>Согласно отчетам о ходе реализации регионального проекта, с целью выполнения р</w:t>
      </w:r>
      <w:r w:rsidRPr="009B14EB">
        <w:rPr>
          <w:spacing w:val="-2"/>
          <w:sz w:val="28"/>
          <w:szCs w:val="28"/>
        </w:rPr>
        <w:t>езультата «</w:t>
      </w:r>
      <w:r w:rsidRPr="009B14EB">
        <w:rPr>
          <w:i/>
          <w:spacing w:val="-2"/>
          <w:sz w:val="28"/>
          <w:szCs w:val="28"/>
        </w:rPr>
        <w:t>Количество центров занятости населения в субъектах Российской Федерации, в которых реализуются или реализованы проекты по модернизации»</w:t>
      </w:r>
      <w:r w:rsidRPr="009B14EB">
        <w:rPr>
          <w:rFonts w:eastAsiaTheme="minorHAnsi"/>
          <w:i/>
          <w:sz w:val="28"/>
          <w:szCs w:val="28"/>
          <w:lang w:eastAsia="en-US"/>
        </w:rPr>
        <w:t xml:space="preserve"> </w:t>
      </w:r>
      <w:r w:rsidRPr="009B14EB">
        <w:rPr>
          <w:rFonts w:eastAsiaTheme="minorEastAsia"/>
          <w:sz w:val="28"/>
          <w:szCs w:val="28"/>
        </w:rPr>
        <w:t xml:space="preserve">выполнена одна контрольная точка </w:t>
      </w:r>
      <w:r w:rsidRPr="009B14EB">
        <w:rPr>
          <w:spacing w:val="-2"/>
          <w:sz w:val="28"/>
          <w:szCs w:val="28"/>
        </w:rPr>
        <w:t xml:space="preserve">«Закупка включена в план закупок» - </w:t>
      </w:r>
      <w:r w:rsidRPr="009B14EB">
        <w:rPr>
          <w:rFonts w:eastAsiaTheme="minorEastAsia"/>
          <w:sz w:val="28"/>
          <w:szCs w:val="28"/>
        </w:rPr>
        <w:t xml:space="preserve">при плане </w:t>
      </w:r>
      <w:r w:rsidRPr="009B14EB">
        <w:rPr>
          <w:spacing w:val="-2"/>
          <w:sz w:val="28"/>
          <w:szCs w:val="28"/>
        </w:rPr>
        <w:t xml:space="preserve">10.06.2022, </w:t>
      </w:r>
      <w:r w:rsidRPr="009B14EB">
        <w:rPr>
          <w:rFonts w:eastAsiaTheme="minorEastAsia"/>
          <w:sz w:val="28"/>
          <w:szCs w:val="28"/>
        </w:rPr>
        <w:t xml:space="preserve">фактическое выполнение </w:t>
      </w:r>
      <w:r w:rsidRPr="009B14EB">
        <w:rPr>
          <w:spacing w:val="-2"/>
          <w:sz w:val="28"/>
          <w:szCs w:val="28"/>
        </w:rPr>
        <w:t>08.06.2022.</w:t>
      </w:r>
      <w:r w:rsidRPr="009B14EB">
        <w:rPr>
          <w:rFonts w:eastAsiaTheme="minorEastAsia"/>
          <w:sz w:val="28"/>
          <w:szCs w:val="28"/>
          <w:shd w:val="clear" w:color="auto" w:fill="FFFFFF"/>
        </w:rPr>
        <w:t xml:space="preserve"> </w:t>
      </w:r>
    </w:p>
    <w:p w:rsidR="00536CB7" w:rsidRPr="009B14EB" w:rsidRDefault="00536CB7" w:rsidP="00536CB7">
      <w:pPr>
        <w:spacing w:line="228" w:lineRule="auto"/>
        <w:ind w:firstLine="709"/>
        <w:jc w:val="both"/>
        <w:rPr>
          <w:rFonts w:eastAsiaTheme="minorEastAsia"/>
          <w:sz w:val="28"/>
          <w:szCs w:val="28"/>
        </w:rPr>
      </w:pPr>
      <w:r w:rsidRPr="009B14EB">
        <w:rPr>
          <w:spacing w:val="-2"/>
          <w:sz w:val="28"/>
          <w:szCs w:val="28"/>
        </w:rPr>
        <w:t xml:space="preserve">Кроме того, </w:t>
      </w:r>
      <w:r w:rsidRPr="009B14EB">
        <w:rPr>
          <w:rFonts w:eastAsiaTheme="minorEastAsia"/>
          <w:sz w:val="28"/>
          <w:szCs w:val="28"/>
        </w:rPr>
        <w:t>отчет о ходе реализации регионального проекта, содержит информацию о достижении контрольных точек, которые не были достигнуты в 2021 году.</w:t>
      </w:r>
    </w:p>
    <w:p w:rsidR="00536CB7" w:rsidRPr="009B14EB" w:rsidRDefault="00536CB7" w:rsidP="002D0256">
      <w:pPr>
        <w:ind w:firstLine="709"/>
        <w:jc w:val="both"/>
        <w:rPr>
          <w:rFonts w:eastAsiaTheme="minorHAnsi"/>
          <w:i/>
          <w:sz w:val="28"/>
          <w:szCs w:val="28"/>
          <w:shd w:val="clear" w:color="auto" w:fill="FFFFFF"/>
          <w:lang w:eastAsia="en-US"/>
        </w:rPr>
      </w:pPr>
      <w:r w:rsidRPr="009B14EB">
        <w:rPr>
          <w:rFonts w:eastAsiaTheme="minorEastAsia"/>
          <w:sz w:val="28"/>
          <w:szCs w:val="28"/>
          <w:shd w:val="clear" w:color="auto" w:fill="FFFFFF"/>
        </w:rPr>
        <w:t xml:space="preserve">Согласно данным паспорта </w:t>
      </w:r>
      <w:r w:rsidRPr="009B14EB">
        <w:rPr>
          <w:rFonts w:cstheme="minorBidi"/>
          <w:sz w:val="28"/>
          <w:szCs w:val="28"/>
        </w:rPr>
        <w:t xml:space="preserve">регионального проекта, до конца 2021 года запланировано создание дополнительных мест для детей в возрасте от 1.5 до 3 лет </w:t>
      </w:r>
      <w:r w:rsidRPr="009B14EB">
        <w:rPr>
          <w:rFonts w:eastAsiaTheme="minorHAnsi"/>
          <w:i/>
          <w:sz w:val="28"/>
          <w:szCs w:val="28"/>
          <w:shd w:val="clear" w:color="auto" w:fill="FFFFFF"/>
          <w:lang w:eastAsia="en-US"/>
        </w:rPr>
        <w:t xml:space="preserve">в дошкольных образовательных организациях в объеме 3200 мест, из них непосредственно в 2021 году - 1460 мест, в том числе по муниципальным образованиям:г. Оренбург- 960 мест; Оренбургский район- 440 мест; Шарлыкский район-60 мест. </w:t>
      </w:r>
    </w:p>
    <w:p w:rsidR="00536CB7" w:rsidRPr="009B14EB" w:rsidRDefault="00536CB7" w:rsidP="00536CB7">
      <w:pPr>
        <w:spacing w:line="228" w:lineRule="auto"/>
        <w:ind w:firstLine="709"/>
        <w:jc w:val="both"/>
        <w:rPr>
          <w:rFonts w:eastAsiaTheme="minorEastAsia"/>
          <w:sz w:val="28"/>
          <w:szCs w:val="28"/>
          <w:shd w:val="clear" w:color="auto" w:fill="FFFFFF"/>
        </w:rPr>
      </w:pPr>
      <w:r w:rsidRPr="009B14EB">
        <w:rPr>
          <w:rFonts w:eastAsiaTheme="minorEastAsia"/>
          <w:sz w:val="28"/>
          <w:szCs w:val="28"/>
          <w:shd w:val="clear" w:color="auto" w:fill="FFFFFF"/>
        </w:rPr>
        <w:t xml:space="preserve">В разделе «Сведения о реализации объектов результатов» отчетов </w:t>
      </w:r>
      <w:r w:rsidRPr="009B14EB">
        <w:rPr>
          <w:rFonts w:eastAsiaTheme="minorEastAsia"/>
          <w:sz w:val="28"/>
          <w:szCs w:val="28"/>
        </w:rPr>
        <w:t>о ходе реализации регионального проекта (по состоянию на 31.10.2021, 31.12.2021) содержатся сведения об объектах дошкольных образовательных организаций, в отношении которых реализуются контрольные точки:</w:t>
      </w:r>
    </w:p>
    <w:p w:rsidR="00536CB7" w:rsidRPr="009B14EB" w:rsidRDefault="00536CB7" w:rsidP="00536CB7">
      <w:pPr>
        <w:ind w:firstLine="709"/>
        <w:jc w:val="both"/>
        <w:rPr>
          <w:rFonts w:eastAsiaTheme="minorHAnsi"/>
          <w:i/>
          <w:sz w:val="28"/>
          <w:szCs w:val="28"/>
          <w:shd w:val="clear" w:color="auto" w:fill="FFFFFF"/>
          <w:lang w:eastAsia="en-US"/>
        </w:rPr>
      </w:pPr>
      <w:r w:rsidRPr="009B14EB">
        <w:rPr>
          <w:rFonts w:eastAsiaTheme="minorHAnsi"/>
          <w:i/>
          <w:sz w:val="28"/>
          <w:szCs w:val="28"/>
          <w:shd w:val="clear" w:color="auto" w:fill="FFFFFF"/>
          <w:lang w:eastAsia="en-US"/>
        </w:rPr>
        <w:t xml:space="preserve">г. Оренбург- 960 мест (детский сад на 220 мест в микрорайоне "поселок Ростоши" г. Оренбурга; строительство детского сада на 300 мест в ЖК Дубки г. Оренбурга; приобретение нежилого отдельно стоящего здания с инженерными и инфраструктурными сетями, оснащенного необходимым оборудованием, средствами обучения и воспитания в соответствии с проектной документацией, в целях реализации мероприятий </w:t>
      </w:r>
      <w:r w:rsidRPr="009B14EB">
        <w:rPr>
          <w:rFonts w:eastAsiaTheme="minorHAnsi"/>
          <w:i/>
          <w:sz w:val="28"/>
          <w:szCs w:val="28"/>
          <w:shd w:val="clear" w:color="auto" w:fill="FFFFFF"/>
          <w:lang w:eastAsia="en-US"/>
        </w:rPr>
        <w:lastRenderedPageBreak/>
        <w:t>по созданию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в микрорайоне, ограниченном улицами Терешковой, Рокоссовского, Березка, Театральная и проспект Победы, г. Оренбурга (300 мест); приобретение нежилого отдельно стоящего здания, введенного в эксплуатацию с инженерными и инфраструктурными сетями, оснащенного необходимым оборудованием, средствами обучения и воспитания в соответствии с проектной документацией, в целях реализации мероприятий по созданию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в п. Пристанционный г. Оренбурга 140 мест);</w:t>
      </w:r>
    </w:p>
    <w:p w:rsidR="00536CB7" w:rsidRPr="009B14EB" w:rsidRDefault="00536CB7" w:rsidP="00536CB7">
      <w:pPr>
        <w:ind w:firstLine="709"/>
        <w:jc w:val="both"/>
        <w:rPr>
          <w:rFonts w:eastAsiaTheme="minorHAnsi"/>
          <w:i/>
          <w:sz w:val="28"/>
          <w:szCs w:val="28"/>
          <w:shd w:val="clear" w:color="auto" w:fill="FFFFFF"/>
          <w:lang w:eastAsia="en-US"/>
        </w:rPr>
      </w:pPr>
      <w:r w:rsidRPr="009B14EB">
        <w:rPr>
          <w:rFonts w:eastAsiaTheme="minorHAnsi"/>
          <w:i/>
          <w:sz w:val="28"/>
          <w:szCs w:val="28"/>
          <w:shd w:val="clear" w:color="auto" w:fill="FFFFFF"/>
          <w:lang w:eastAsia="en-US"/>
        </w:rPr>
        <w:t>Оренбургский район- 440 мест (детский сад на 300 мест в ЖК Приуралье Ивановский сельсовет Оренбургского района Оренбургской области; здание дошкольной образовательной организации на 140 мест ЖК «Заречье» пос.Ленина Оренбургского района, Оренбургской области);</w:t>
      </w:r>
    </w:p>
    <w:p w:rsidR="00536CB7" w:rsidRPr="009B14EB" w:rsidRDefault="00536CB7" w:rsidP="00536CB7">
      <w:pPr>
        <w:ind w:firstLine="709"/>
        <w:jc w:val="both"/>
        <w:rPr>
          <w:rFonts w:cstheme="minorBidi"/>
          <w:sz w:val="28"/>
          <w:szCs w:val="28"/>
        </w:rPr>
      </w:pPr>
      <w:r w:rsidRPr="009B14EB">
        <w:rPr>
          <w:rFonts w:eastAsiaTheme="minorHAnsi"/>
          <w:i/>
          <w:sz w:val="28"/>
          <w:szCs w:val="28"/>
          <w:shd w:val="clear" w:color="auto" w:fill="FFFFFF"/>
          <w:lang w:eastAsia="en-US"/>
        </w:rPr>
        <w:t xml:space="preserve">Шарлыкский район- (детский сад-ясли на 60 мест в с. Шарлык Шарлыкского района Оренбургской области). </w:t>
      </w:r>
    </w:p>
    <w:p w:rsidR="00536CB7" w:rsidRPr="009B14EB" w:rsidRDefault="00536CB7" w:rsidP="00536CB7">
      <w:pPr>
        <w:ind w:firstLine="709"/>
        <w:jc w:val="both"/>
        <w:rPr>
          <w:rFonts w:eastAsiaTheme="minorHAnsi"/>
          <w:sz w:val="28"/>
          <w:szCs w:val="28"/>
          <w:lang w:eastAsia="en-US"/>
        </w:rPr>
      </w:pPr>
      <w:r w:rsidRPr="009B14EB">
        <w:rPr>
          <w:rFonts w:eastAsiaTheme="minorEastAsia"/>
          <w:sz w:val="28"/>
          <w:szCs w:val="28"/>
          <w:shd w:val="clear" w:color="auto" w:fill="FFFFFF"/>
        </w:rPr>
        <w:t xml:space="preserve">Согласно данным отчета </w:t>
      </w:r>
      <w:r w:rsidRPr="009B14EB">
        <w:rPr>
          <w:rFonts w:eastAsiaTheme="minorEastAsia"/>
          <w:sz w:val="28"/>
          <w:szCs w:val="28"/>
        </w:rPr>
        <w:t>о ходе реализации регионального проекта (по состоянию на 31.12.2021) п</w:t>
      </w:r>
      <w:r w:rsidRPr="009B14EB">
        <w:rPr>
          <w:rFonts w:eastAsiaTheme="minorHAnsi"/>
          <w:sz w:val="28"/>
          <w:szCs w:val="28"/>
          <w:lang w:eastAsia="en-US"/>
        </w:rPr>
        <w:t xml:space="preserve">о двум </w:t>
      </w:r>
      <w:r w:rsidRPr="009B14EB">
        <w:rPr>
          <w:rFonts w:eastAsiaTheme="minorHAnsi"/>
          <w:sz w:val="28"/>
          <w:szCs w:val="28"/>
          <w:shd w:val="clear" w:color="auto" w:fill="FFFFFF"/>
          <w:lang w:eastAsia="en-US"/>
        </w:rPr>
        <w:t>результатам</w:t>
      </w:r>
      <w:r w:rsidRPr="009B14EB">
        <w:rPr>
          <w:rFonts w:eastAsiaTheme="minorHAnsi"/>
          <w:sz w:val="28"/>
          <w:szCs w:val="28"/>
          <w:lang w:eastAsia="en-US"/>
        </w:rPr>
        <w:t xml:space="preserve"> регионального проекта </w:t>
      </w:r>
      <w:r w:rsidRPr="009B14EB">
        <w:rPr>
          <w:rFonts w:eastAsiaTheme="minorHAnsi"/>
          <w:i/>
          <w:sz w:val="28"/>
          <w:szCs w:val="28"/>
          <w:shd w:val="clear" w:color="auto" w:fill="FFFFFF"/>
          <w:lang w:eastAsia="en-US"/>
        </w:rPr>
        <w:t>«Созданы дополнительные места для детей в возрасте от 1,5 до 3 лет в дошкольных образовательных организациях</w:t>
      </w:r>
      <w:r w:rsidRPr="009B14EB">
        <w:rPr>
          <w:rFonts w:eastAsiaTheme="minorHAnsi"/>
          <w:i/>
          <w:sz w:val="28"/>
          <w:szCs w:val="28"/>
          <w:lang w:eastAsia="en-US"/>
        </w:rPr>
        <w:t>»</w:t>
      </w:r>
      <w:r w:rsidRPr="009B14EB">
        <w:rPr>
          <w:rFonts w:eastAsiaTheme="minorHAnsi"/>
          <w:sz w:val="28"/>
          <w:szCs w:val="28"/>
          <w:lang w:eastAsia="en-US"/>
        </w:rPr>
        <w:t xml:space="preserve"> и </w:t>
      </w:r>
      <w:r w:rsidRPr="009B14EB">
        <w:rPr>
          <w:rFonts w:eastAsiaTheme="minorHAnsi"/>
          <w:i/>
          <w:sz w:val="28"/>
          <w:szCs w:val="28"/>
          <w:shd w:val="clear" w:color="auto" w:fill="FFFFFF"/>
          <w:lang w:eastAsia="en-US"/>
        </w:rPr>
        <w:t>«(регион) Созданы дополнительные места для детей в возрасте от 1,5 до 3 лет в дошкольных образовательных организациях</w:t>
      </w:r>
      <w:r w:rsidRPr="009B14EB">
        <w:rPr>
          <w:rFonts w:eastAsiaTheme="minorHAnsi"/>
          <w:i/>
          <w:sz w:val="28"/>
          <w:szCs w:val="28"/>
          <w:lang w:eastAsia="en-US"/>
        </w:rPr>
        <w:t xml:space="preserve">» </w:t>
      </w:r>
      <w:r w:rsidRPr="009B14EB">
        <w:rPr>
          <w:rFonts w:eastAsiaTheme="minorHAnsi"/>
          <w:sz w:val="28"/>
          <w:szCs w:val="28"/>
          <w:lang w:eastAsia="en-US"/>
        </w:rPr>
        <w:t>сроки выполнения контрольных точек нарушены (просрочка составляет от 61 до 90 дней)</w:t>
      </w:r>
      <w:r w:rsidRPr="009B14EB">
        <w:rPr>
          <w:rFonts w:eastAsiaTheme="minorHAnsi"/>
          <w:sz w:val="28"/>
          <w:szCs w:val="28"/>
          <w:shd w:val="clear" w:color="auto" w:fill="FFFFFF"/>
          <w:lang w:eastAsia="en-US"/>
        </w:rPr>
        <w:t xml:space="preserve">, что привело к нарушению срока реализации результата: при плановом значении </w:t>
      </w:r>
      <w:r w:rsidRPr="009B14EB">
        <w:rPr>
          <w:rFonts w:eastAsiaTheme="minorHAnsi"/>
          <w:sz w:val="28"/>
          <w:szCs w:val="28"/>
          <w:lang w:eastAsia="en-US"/>
        </w:rPr>
        <w:t>3,2 тысяч мест, фактически достигнут показатель – 2,38 тысяч мест.</w:t>
      </w:r>
    </w:p>
    <w:p w:rsidR="00536CB7" w:rsidRPr="009B14EB" w:rsidRDefault="00536CB7" w:rsidP="00536CB7">
      <w:pPr>
        <w:widowControl w:val="0"/>
        <w:ind w:firstLine="709"/>
        <w:jc w:val="both"/>
        <w:rPr>
          <w:rFonts w:eastAsiaTheme="minorHAnsi"/>
          <w:i/>
          <w:sz w:val="28"/>
          <w:szCs w:val="28"/>
          <w:lang w:eastAsia="en-US"/>
        </w:rPr>
      </w:pPr>
      <w:r w:rsidRPr="009B14EB">
        <w:rPr>
          <w:rFonts w:eastAsiaTheme="minorHAnsi"/>
          <w:sz w:val="28"/>
          <w:szCs w:val="28"/>
          <w:lang w:eastAsia="en-US"/>
        </w:rPr>
        <w:t>Отчет о ходе реализации регионального проекта по состоянию на 31.12.2021 содержит информацию о причинах невыполнения контрольных точек, согласно которым в связи с корректировкой проектной документации в ходе строительства, уточнением проектных решений и объемов работ, в том числе удорожанием стоимости материалов, прогнозный срок завершения строительно-монтажных работ по детскому саду на 300 мест ЖК Приуралье Ивановский сельсовет Оренбургского района Оренбургской области определен до 28.02.2022; по объектам детский сад на 300 мест ЖК Дубки г.Оренбурга и детский сад на 220 мест в микрорайоне «Поселок Ростоши» г. Оренбурга контракт на выполнение строительно-монтажных работ продлен до 01.03.2022, ожидаемая дата наступления: 01.03.2022. Принятые меры: межведомственное взаимодействие с ответственными за строительство объекта, срок исполнения 01.03.2022.</w:t>
      </w:r>
      <w:r w:rsidRPr="009B14EB">
        <w:rPr>
          <w:rFonts w:eastAsiaTheme="minorHAnsi"/>
          <w:i/>
          <w:sz w:val="28"/>
          <w:szCs w:val="28"/>
          <w:lang w:eastAsia="en-US"/>
        </w:rPr>
        <w:t xml:space="preserve"> </w:t>
      </w:r>
    </w:p>
    <w:p w:rsidR="00536CB7" w:rsidRPr="009B14EB" w:rsidRDefault="00536CB7" w:rsidP="00536CB7">
      <w:pPr>
        <w:ind w:firstLine="709"/>
        <w:jc w:val="both"/>
        <w:rPr>
          <w:rFonts w:eastAsiaTheme="minorEastAsia"/>
          <w:sz w:val="28"/>
          <w:szCs w:val="28"/>
          <w:shd w:val="clear" w:color="auto" w:fill="FFFFFF"/>
        </w:rPr>
      </w:pPr>
      <w:r w:rsidRPr="009B14EB">
        <w:rPr>
          <w:rFonts w:eastAsiaTheme="minorEastAsia"/>
          <w:sz w:val="28"/>
          <w:szCs w:val="28"/>
          <w:shd w:val="clear" w:color="auto" w:fill="FFFFFF"/>
        </w:rPr>
        <w:t xml:space="preserve">Согласно данным </w:t>
      </w:r>
      <w:r w:rsidRPr="009B14EB">
        <w:rPr>
          <w:rFonts w:eastAsiaTheme="minorHAnsi"/>
          <w:sz w:val="28"/>
          <w:szCs w:val="28"/>
          <w:lang w:eastAsia="en-US"/>
        </w:rPr>
        <w:t xml:space="preserve">Отчет о ходе реализации регионального проекта по состоянию на 31.03.2022 (Уточненный </w:t>
      </w:r>
      <w:r w:rsidRPr="009B14EB">
        <w:rPr>
          <w:rFonts w:eastAsiaTheme="minorEastAsia"/>
          <w:sz w:val="28"/>
          <w:szCs w:val="28"/>
          <w:shd w:val="clear" w:color="auto" w:fill="FFFFFF"/>
        </w:rPr>
        <w:t xml:space="preserve">P2.53-15-2022.03/0096-1 от 21.04.2022) контрольная точка «Строительно - монтажные работы </w:t>
      </w:r>
      <w:r w:rsidRPr="009B14EB">
        <w:rPr>
          <w:rFonts w:eastAsiaTheme="minorEastAsia"/>
          <w:sz w:val="28"/>
          <w:szCs w:val="28"/>
          <w:shd w:val="clear" w:color="auto" w:fill="FFFFFF"/>
        </w:rPr>
        <w:lastRenderedPageBreak/>
        <w:t>завершены» в отношении вышеуказанных объектов достигнута в 1 квартале 2022 года.</w:t>
      </w:r>
    </w:p>
    <w:p w:rsidR="00536CB7" w:rsidRPr="009B14EB" w:rsidRDefault="00536CB7" w:rsidP="00536CB7">
      <w:pPr>
        <w:spacing w:line="228" w:lineRule="auto"/>
        <w:ind w:firstLine="709"/>
        <w:jc w:val="both"/>
        <w:rPr>
          <w:rFonts w:eastAsiaTheme="minorEastAsia"/>
          <w:sz w:val="28"/>
          <w:szCs w:val="28"/>
          <w:shd w:val="clear" w:color="auto" w:fill="FFFFFF"/>
        </w:rPr>
      </w:pPr>
      <w:r w:rsidRPr="009B14EB">
        <w:rPr>
          <w:rFonts w:eastAsiaTheme="minorEastAsia"/>
          <w:sz w:val="28"/>
          <w:szCs w:val="28"/>
          <w:shd w:val="clear" w:color="auto" w:fill="FFFFFF"/>
        </w:rPr>
        <w:t xml:space="preserve">Во 2 квартале 2022 года, согласно данным </w:t>
      </w:r>
      <w:r w:rsidRPr="009B14EB">
        <w:rPr>
          <w:rFonts w:eastAsiaTheme="minorHAnsi"/>
          <w:sz w:val="28"/>
          <w:szCs w:val="28"/>
          <w:lang w:eastAsia="en-US"/>
        </w:rPr>
        <w:t xml:space="preserve">Отчета о ходе реализации регионального проекта по состоянию на 30.06.2022 по двум </w:t>
      </w:r>
      <w:r w:rsidRPr="009B14EB">
        <w:rPr>
          <w:rFonts w:eastAsiaTheme="minorHAnsi"/>
          <w:sz w:val="28"/>
          <w:szCs w:val="28"/>
          <w:shd w:val="clear" w:color="auto" w:fill="FFFFFF"/>
          <w:lang w:eastAsia="en-US"/>
        </w:rPr>
        <w:t>результатам</w:t>
      </w:r>
      <w:r w:rsidRPr="009B14EB">
        <w:rPr>
          <w:rFonts w:eastAsiaTheme="minorHAnsi"/>
          <w:sz w:val="28"/>
          <w:szCs w:val="28"/>
          <w:lang w:eastAsia="en-US"/>
        </w:rPr>
        <w:t xml:space="preserve"> регионального проекта </w:t>
      </w:r>
      <w:r w:rsidRPr="009B14EB">
        <w:rPr>
          <w:rFonts w:eastAsiaTheme="minorHAnsi"/>
          <w:i/>
          <w:sz w:val="28"/>
          <w:szCs w:val="28"/>
          <w:shd w:val="clear" w:color="auto" w:fill="FFFFFF"/>
          <w:lang w:eastAsia="en-US"/>
        </w:rPr>
        <w:t>«Созданы дополнительные места для детей в возрасте от 1,5 до 3 лет в дошкольных образовательных организациях</w:t>
      </w:r>
      <w:r w:rsidRPr="009B14EB">
        <w:rPr>
          <w:rFonts w:eastAsiaTheme="minorHAnsi"/>
          <w:i/>
          <w:sz w:val="28"/>
          <w:szCs w:val="28"/>
          <w:lang w:eastAsia="en-US"/>
        </w:rPr>
        <w:t xml:space="preserve">» и </w:t>
      </w:r>
      <w:r w:rsidRPr="009B14EB">
        <w:rPr>
          <w:rFonts w:eastAsiaTheme="minorHAnsi"/>
          <w:i/>
          <w:sz w:val="28"/>
          <w:szCs w:val="28"/>
          <w:shd w:val="clear" w:color="auto" w:fill="FFFFFF"/>
          <w:lang w:eastAsia="en-US"/>
        </w:rPr>
        <w:t>«(регион) Созданы дополнительные места для детей в возрасте от 1,5 до 3 лет в дошкольных образовательных организациях</w:t>
      </w:r>
      <w:r w:rsidRPr="009B14EB">
        <w:rPr>
          <w:rFonts w:eastAsiaTheme="minorHAnsi"/>
          <w:i/>
          <w:sz w:val="28"/>
          <w:szCs w:val="28"/>
          <w:lang w:eastAsia="en-US"/>
        </w:rPr>
        <w:t>»</w:t>
      </w:r>
      <w:r w:rsidRPr="009B14EB">
        <w:rPr>
          <w:rFonts w:eastAsiaTheme="minorHAnsi"/>
          <w:sz w:val="28"/>
          <w:szCs w:val="28"/>
          <w:lang w:eastAsia="en-US"/>
        </w:rPr>
        <w:t xml:space="preserve"> в</w:t>
      </w:r>
      <w:r w:rsidRPr="009B14EB">
        <w:rPr>
          <w:rFonts w:eastAsiaTheme="minorEastAsia"/>
          <w:sz w:val="28"/>
          <w:szCs w:val="28"/>
        </w:rPr>
        <w:t xml:space="preserve">ыполнена одна  контрольная точка: </w:t>
      </w:r>
      <w:r w:rsidRPr="009B14EB">
        <w:rPr>
          <w:spacing w:val="-2"/>
          <w:sz w:val="28"/>
          <w:szCs w:val="28"/>
        </w:rPr>
        <w:t>«Объект недвижимого имущества введен в эксплуатацию»</w:t>
      </w:r>
      <w:r w:rsidRPr="009B14EB">
        <w:rPr>
          <w:rFonts w:eastAsiaTheme="minorEastAsia"/>
          <w:sz w:val="28"/>
          <w:szCs w:val="28"/>
        </w:rPr>
        <w:t xml:space="preserve"> - при плане </w:t>
      </w:r>
      <w:r w:rsidRPr="009B14EB">
        <w:rPr>
          <w:spacing w:val="-2"/>
          <w:sz w:val="28"/>
          <w:szCs w:val="28"/>
        </w:rPr>
        <w:t xml:space="preserve">15.12.2021, </w:t>
      </w:r>
      <w:r w:rsidRPr="009B14EB">
        <w:rPr>
          <w:rFonts w:eastAsiaTheme="minorEastAsia"/>
          <w:sz w:val="28"/>
          <w:szCs w:val="28"/>
        </w:rPr>
        <w:t xml:space="preserve">фактическое выполнение </w:t>
      </w:r>
      <w:r w:rsidRPr="009B14EB">
        <w:rPr>
          <w:spacing w:val="-2"/>
          <w:sz w:val="28"/>
          <w:szCs w:val="28"/>
        </w:rPr>
        <w:t xml:space="preserve">01.04.2022 </w:t>
      </w:r>
      <w:r w:rsidRPr="009B14EB">
        <w:rPr>
          <w:rFonts w:eastAsiaTheme="minorEastAsia"/>
          <w:sz w:val="28"/>
          <w:szCs w:val="28"/>
          <w:shd w:val="clear" w:color="auto" w:fill="FFFFFF"/>
        </w:rPr>
        <w:t>(</w:t>
      </w:r>
      <w:r w:rsidRPr="009B14EB">
        <w:rPr>
          <w:spacing w:val="-2"/>
          <w:sz w:val="28"/>
          <w:szCs w:val="28"/>
        </w:rPr>
        <w:t>просрочка 107 дней):</w:t>
      </w:r>
      <w:r w:rsidRPr="009B14EB">
        <w:rPr>
          <w:rFonts w:eastAsiaTheme="minorEastAsia"/>
          <w:sz w:val="28"/>
          <w:szCs w:val="28"/>
          <w:shd w:val="clear" w:color="auto" w:fill="FFFFFF"/>
        </w:rPr>
        <w:t xml:space="preserve"> </w:t>
      </w:r>
    </w:p>
    <w:p w:rsidR="00536CB7" w:rsidRPr="009B14EB" w:rsidRDefault="00536CB7" w:rsidP="00536CB7">
      <w:pPr>
        <w:spacing w:line="228" w:lineRule="auto"/>
        <w:ind w:firstLine="709"/>
        <w:jc w:val="both"/>
        <w:rPr>
          <w:rFonts w:eastAsiaTheme="minorEastAsia"/>
          <w:sz w:val="28"/>
          <w:szCs w:val="28"/>
        </w:rPr>
      </w:pPr>
      <w:r w:rsidRPr="009B14EB">
        <w:rPr>
          <w:rFonts w:eastAsiaTheme="minorEastAsia"/>
          <w:sz w:val="28"/>
          <w:szCs w:val="28"/>
          <w:shd w:val="clear" w:color="auto" w:fill="FFFFFF"/>
        </w:rPr>
        <w:t xml:space="preserve">Выполнение вышеуказанной контрольной точки в 2022 году подтверждают документы, размещенные </w:t>
      </w:r>
      <w:r w:rsidRPr="009B14EB">
        <w:rPr>
          <w:rFonts w:eastAsiaTheme="minorEastAsia"/>
          <w:sz w:val="28"/>
          <w:szCs w:val="28"/>
        </w:rPr>
        <w:t>в системе «Электронный бюджет»:</w:t>
      </w:r>
    </w:p>
    <w:p w:rsidR="00536CB7" w:rsidRPr="009B14EB" w:rsidRDefault="00536CB7" w:rsidP="00536CB7">
      <w:pPr>
        <w:spacing w:line="228" w:lineRule="auto"/>
        <w:ind w:firstLine="709"/>
        <w:jc w:val="both"/>
        <w:rPr>
          <w:rFonts w:eastAsiaTheme="minorHAnsi"/>
          <w:i/>
          <w:sz w:val="28"/>
          <w:szCs w:val="28"/>
          <w:shd w:val="clear" w:color="auto" w:fill="FFFFFF"/>
          <w:lang w:eastAsia="en-US"/>
        </w:rPr>
      </w:pPr>
      <w:r w:rsidRPr="009B14EB">
        <w:rPr>
          <w:spacing w:val="-2"/>
          <w:sz w:val="28"/>
          <w:szCs w:val="28"/>
        </w:rPr>
        <w:t>разрешение на ввод объекта в эксплуатацию Департамента градостроительства и земельных отношений администрации г.Оренбурга от 29.03.2022 №56-301000-191-2020 (</w:t>
      </w:r>
      <w:r w:rsidRPr="009B14EB">
        <w:rPr>
          <w:rFonts w:eastAsiaTheme="minorHAnsi"/>
          <w:i/>
          <w:sz w:val="28"/>
          <w:szCs w:val="28"/>
          <w:shd w:val="clear" w:color="auto" w:fill="FFFFFF"/>
          <w:lang w:eastAsia="en-US"/>
        </w:rPr>
        <w:t>детский сад на 220 мест в микрорайоне "поселок Ростоши" г. Оренбурга);</w:t>
      </w:r>
    </w:p>
    <w:p w:rsidR="00536CB7" w:rsidRPr="009B14EB" w:rsidRDefault="00536CB7" w:rsidP="00536CB7">
      <w:pPr>
        <w:spacing w:line="228" w:lineRule="auto"/>
        <w:ind w:firstLine="709"/>
        <w:jc w:val="both"/>
        <w:rPr>
          <w:spacing w:val="-2"/>
          <w:sz w:val="28"/>
          <w:szCs w:val="28"/>
        </w:rPr>
      </w:pPr>
      <w:r w:rsidRPr="009B14EB">
        <w:rPr>
          <w:spacing w:val="-2"/>
          <w:sz w:val="28"/>
          <w:szCs w:val="28"/>
        </w:rPr>
        <w:t>разрешение на ввод объекта в эксплуатацию Департамента градостроительства и земельных отношений администрации г.Оренбурга от 30.03.2022 №56-301000-175-2020 (с</w:t>
      </w:r>
      <w:r w:rsidRPr="009B14EB">
        <w:rPr>
          <w:rFonts w:eastAsiaTheme="minorHAnsi"/>
          <w:i/>
          <w:sz w:val="28"/>
          <w:szCs w:val="28"/>
          <w:shd w:val="clear" w:color="auto" w:fill="FFFFFF"/>
          <w:lang w:eastAsia="en-US"/>
        </w:rPr>
        <w:t>троительство детского сада на 300 мест в ЖК Дубки г. Оренбурга</w:t>
      </w:r>
      <w:r w:rsidRPr="009B14EB">
        <w:rPr>
          <w:spacing w:val="-2"/>
          <w:sz w:val="28"/>
          <w:szCs w:val="28"/>
        </w:rPr>
        <w:t>);</w:t>
      </w:r>
    </w:p>
    <w:p w:rsidR="00536CB7" w:rsidRPr="009B14EB" w:rsidRDefault="00536CB7" w:rsidP="00536CB7">
      <w:pPr>
        <w:spacing w:line="228" w:lineRule="auto"/>
        <w:ind w:firstLine="709"/>
        <w:jc w:val="both"/>
        <w:rPr>
          <w:spacing w:val="-2"/>
          <w:sz w:val="28"/>
          <w:szCs w:val="28"/>
        </w:rPr>
      </w:pPr>
      <w:r w:rsidRPr="009B14EB">
        <w:rPr>
          <w:spacing w:val="-2"/>
          <w:sz w:val="28"/>
          <w:szCs w:val="28"/>
        </w:rPr>
        <w:t>разрешение на ввод объекта в эксплуатацию Администрации муниципального образования Оренбургский район, отдел архитектуры и градостроительства от 01.04.2022 №56-09-016- 2022 (</w:t>
      </w:r>
      <w:r w:rsidRPr="009B14EB">
        <w:rPr>
          <w:rFonts w:eastAsiaTheme="minorHAnsi"/>
          <w:i/>
          <w:sz w:val="28"/>
          <w:szCs w:val="28"/>
          <w:shd w:val="clear" w:color="auto" w:fill="FFFFFF"/>
          <w:lang w:eastAsia="en-US"/>
        </w:rPr>
        <w:t>детский сад на 300 мест в ЖК Приуралье Ивановский сельсовет Оренбургского района Оренбургской области).</w:t>
      </w:r>
    </w:p>
    <w:p w:rsidR="00536CB7" w:rsidRPr="009B14EB" w:rsidRDefault="00536CB7" w:rsidP="00536CB7">
      <w:pPr>
        <w:spacing w:line="228" w:lineRule="auto"/>
        <w:ind w:firstLine="709"/>
        <w:jc w:val="both"/>
        <w:rPr>
          <w:rFonts w:eastAsiaTheme="minorEastAsia"/>
          <w:sz w:val="28"/>
          <w:szCs w:val="28"/>
        </w:rPr>
      </w:pPr>
      <w:r w:rsidRPr="009B14EB">
        <w:rPr>
          <w:rFonts w:eastAsiaTheme="minorHAnsi"/>
          <w:sz w:val="28"/>
          <w:szCs w:val="28"/>
          <w:lang w:eastAsia="en-US"/>
        </w:rPr>
        <w:t xml:space="preserve">По </w:t>
      </w:r>
      <w:r w:rsidRPr="009B14EB">
        <w:rPr>
          <w:rFonts w:eastAsiaTheme="minorHAnsi"/>
          <w:sz w:val="28"/>
          <w:szCs w:val="28"/>
          <w:shd w:val="clear" w:color="auto" w:fill="FFFFFF"/>
          <w:lang w:eastAsia="en-US"/>
        </w:rPr>
        <w:t>результату</w:t>
      </w:r>
      <w:r w:rsidRPr="009B14EB">
        <w:rPr>
          <w:rFonts w:eastAsiaTheme="minorHAnsi"/>
          <w:sz w:val="28"/>
          <w:szCs w:val="28"/>
          <w:lang w:eastAsia="en-US"/>
        </w:rPr>
        <w:t xml:space="preserve"> регионального проекта </w:t>
      </w:r>
      <w:r w:rsidRPr="009B14EB">
        <w:rPr>
          <w:rFonts w:eastAsiaTheme="minorHAnsi"/>
          <w:sz w:val="28"/>
          <w:szCs w:val="28"/>
          <w:shd w:val="clear" w:color="auto" w:fill="FFFFFF"/>
          <w:lang w:eastAsia="en-US"/>
        </w:rPr>
        <w:t>«Созданы дополнительные места для детей в возрасте от 1,5 до 3 лет в дошкольных образовательных организациях</w:t>
      </w:r>
      <w:r w:rsidRPr="009B14EB">
        <w:rPr>
          <w:rFonts w:eastAsiaTheme="minorHAnsi"/>
          <w:sz w:val="28"/>
          <w:szCs w:val="28"/>
          <w:lang w:eastAsia="en-US"/>
        </w:rPr>
        <w:t>» в</w:t>
      </w:r>
      <w:r w:rsidRPr="009B14EB">
        <w:rPr>
          <w:rFonts w:eastAsiaTheme="minorEastAsia"/>
          <w:sz w:val="28"/>
          <w:szCs w:val="28"/>
        </w:rPr>
        <w:t>ыполнены две  контрольные точки.</w:t>
      </w:r>
    </w:p>
    <w:p w:rsidR="00536CB7" w:rsidRPr="009B14EB" w:rsidRDefault="00536CB7" w:rsidP="00536CB7">
      <w:pPr>
        <w:spacing w:line="228" w:lineRule="auto"/>
        <w:ind w:firstLine="709"/>
        <w:jc w:val="both"/>
        <w:rPr>
          <w:spacing w:val="-2"/>
          <w:sz w:val="28"/>
          <w:szCs w:val="28"/>
        </w:rPr>
      </w:pPr>
      <w:r w:rsidRPr="009B14EB">
        <w:rPr>
          <w:spacing w:val="-2"/>
          <w:sz w:val="28"/>
          <w:szCs w:val="28"/>
        </w:rPr>
        <w:t xml:space="preserve">Контрольная точка «Государственная регистрация права на объект недвижимого имущества произведена» - </w:t>
      </w:r>
      <w:r w:rsidRPr="009B14EB">
        <w:rPr>
          <w:rFonts w:eastAsiaTheme="minorEastAsia"/>
          <w:sz w:val="28"/>
          <w:szCs w:val="28"/>
        </w:rPr>
        <w:t xml:space="preserve">при плане </w:t>
      </w:r>
      <w:r w:rsidRPr="009B14EB">
        <w:rPr>
          <w:spacing w:val="-2"/>
          <w:sz w:val="28"/>
          <w:szCs w:val="28"/>
        </w:rPr>
        <w:t xml:space="preserve">30.12.2021, </w:t>
      </w:r>
      <w:r w:rsidRPr="009B14EB">
        <w:rPr>
          <w:rFonts w:eastAsiaTheme="minorEastAsia"/>
          <w:sz w:val="28"/>
          <w:szCs w:val="28"/>
        </w:rPr>
        <w:t xml:space="preserve">фактическое выполнение </w:t>
      </w:r>
      <w:r w:rsidRPr="009B14EB">
        <w:rPr>
          <w:spacing w:val="-2"/>
          <w:sz w:val="28"/>
          <w:szCs w:val="28"/>
        </w:rPr>
        <w:t xml:space="preserve">29.04.2022 (просрочка 120 дней). </w:t>
      </w:r>
    </w:p>
    <w:p w:rsidR="00536CB7" w:rsidRPr="009B14EB" w:rsidRDefault="00536CB7" w:rsidP="00536CB7">
      <w:pPr>
        <w:spacing w:line="228" w:lineRule="auto"/>
        <w:ind w:firstLine="709"/>
        <w:jc w:val="both"/>
        <w:rPr>
          <w:rFonts w:eastAsiaTheme="minorEastAsia"/>
          <w:sz w:val="28"/>
          <w:szCs w:val="28"/>
        </w:rPr>
      </w:pPr>
      <w:r w:rsidRPr="009B14EB">
        <w:rPr>
          <w:rFonts w:eastAsiaTheme="minorEastAsia"/>
          <w:sz w:val="28"/>
          <w:szCs w:val="28"/>
          <w:shd w:val="clear" w:color="auto" w:fill="FFFFFF"/>
        </w:rPr>
        <w:t xml:space="preserve">Выполнение вышеуказанной контрольной точки во 2 квартале 2022 года подтверждают документы, размещенные </w:t>
      </w:r>
      <w:r w:rsidRPr="009B14EB">
        <w:rPr>
          <w:rFonts w:eastAsiaTheme="minorEastAsia"/>
          <w:sz w:val="28"/>
          <w:szCs w:val="28"/>
        </w:rPr>
        <w:t>в системе «Электронный бюджет»:</w:t>
      </w:r>
    </w:p>
    <w:p w:rsidR="00536CB7" w:rsidRPr="009B14EB" w:rsidRDefault="00536CB7" w:rsidP="00536CB7">
      <w:pPr>
        <w:spacing w:line="228" w:lineRule="auto"/>
        <w:ind w:firstLine="709"/>
        <w:jc w:val="both"/>
        <w:rPr>
          <w:rFonts w:eastAsiaTheme="minorHAnsi"/>
          <w:i/>
          <w:sz w:val="28"/>
          <w:szCs w:val="28"/>
          <w:shd w:val="clear" w:color="auto" w:fill="FFFFFF"/>
          <w:lang w:eastAsia="en-US"/>
        </w:rPr>
      </w:pPr>
      <w:r w:rsidRPr="009B14EB">
        <w:rPr>
          <w:spacing w:val="-2"/>
          <w:sz w:val="28"/>
          <w:szCs w:val="28"/>
        </w:rPr>
        <w:t>выписка из Единого государственного реестра недвижимости об основных характеристиках и зарегистрированных правах на объект недвижимости Межмуниципального отдела по Александровскому, Пономаревскому, Шарлыкскому районам Управления Федеральной службы государственной регистрации, кадастра и картографии по Оренбургской области (п. Пономаревка) от 19.01.2022 №б/н (д</w:t>
      </w:r>
      <w:r w:rsidRPr="009B14EB">
        <w:rPr>
          <w:rFonts w:eastAsiaTheme="minorHAnsi"/>
          <w:i/>
          <w:sz w:val="28"/>
          <w:szCs w:val="28"/>
          <w:shd w:val="clear" w:color="auto" w:fill="FFFFFF"/>
          <w:lang w:eastAsia="en-US"/>
        </w:rPr>
        <w:t>етский сад-ясли на 60 мест в с. Шарлык Шарлыкского района Оренбургской области);</w:t>
      </w:r>
    </w:p>
    <w:p w:rsidR="00536CB7" w:rsidRPr="009B14EB" w:rsidRDefault="00536CB7" w:rsidP="00536CB7">
      <w:pPr>
        <w:spacing w:line="228" w:lineRule="auto"/>
        <w:ind w:firstLine="709"/>
        <w:jc w:val="both"/>
        <w:rPr>
          <w:rFonts w:eastAsiaTheme="minorHAnsi"/>
          <w:i/>
          <w:sz w:val="28"/>
          <w:szCs w:val="28"/>
          <w:shd w:val="clear" w:color="auto" w:fill="FFFFFF"/>
          <w:lang w:eastAsia="en-US"/>
        </w:rPr>
      </w:pPr>
      <w:r w:rsidRPr="009B14EB">
        <w:rPr>
          <w:spacing w:val="-2"/>
          <w:sz w:val="28"/>
          <w:szCs w:val="28"/>
        </w:rPr>
        <w:t>пояснительная записка Министерства труда и занятости населения Оренбургской области от 29.04.2022 №б/н (выписки из Единого государственного реестра недвижимости по объектам: д</w:t>
      </w:r>
      <w:r w:rsidRPr="009B14EB">
        <w:rPr>
          <w:rFonts w:eastAsiaTheme="minorHAnsi"/>
          <w:i/>
          <w:sz w:val="28"/>
          <w:szCs w:val="28"/>
          <w:shd w:val="clear" w:color="auto" w:fill="FFFFFF"/>
          <w:lang w:eastAsia="en-US"/>
        </w:rPr>
        <w:t xml:space="preserve">етский сад на 220 мест в микрорайоне "поселок Ростоши" г. Оренбурга и детский сад на 300 </w:t>
      </w:r>
      <w:r w:rsidRPr="009B14EB">
        <w:rPr>
          <w:rFonts w:eastAsiaTheme="minorHAnsi"/>
          <w:i/>
          <w:sz w:val="28"/>
          <w:szCs w:val="28"/>
          <w:shd w:val="clear" w:color="auto" w:fill="FFFFFF"/>
          <w:lang w:eastAsia="en-US"/>
        </w:rPr>
        <w:lastRenderedPageBreak/>
        <w:t>мест в ЖК Приуралье Ивановский сельсовет Оренбургского района Оренбургской области);</w:t>
      </w:r>
    </w:p>
    <w:p w:rsidR="00536CB7" w:rsidRPr="009B14EB" w:rsidRDefault="00536CB7" w:rsidP="00536CB7">
      <w:pPr>
        <w:spacing w:line="228" w:lineRule="auto"/>
        <w:ind w:firstLine="709"/>
        <w:jc w:val="both"/>
        <w:rPr>
          <w:spacing w:val="-2"/>
          <w:sz w:val="28"/>
          <w:szCs w:val="28"/>
        </w:rPr>
      </w:pPr>
      <w:r w:rsidRPr="009B14EB">
        <w:rPr>
          <w:spacing w:val="-2"/>
          <w:sz w:val="28"/>
          <w:szCs w:val="28"/>
        </w:rPr>
        <w:t xml:space="preserve">выписка из Единого государственного реестра недвижимости об основных характеристиках и зарегистрированных правах на объект недвижимости Управления Федеральной службы государственной регистрации, кадастра и картографии по Оренбургской области от 20.04.2022 №б/н по объектам: </w:t>
      </w:r>
      <w:r w:rsidRPr="009B14EB">
        <w:rPr>
          <w:rFonts w:eastAsiaTheme="minorHAnsi"/>
          <w:i/>
          <w:sz w:val="28"/>
          <w:szCs w:val="28"/>
          <w:shd w:val="clear" w:color="auto" w:fill="FFFFFF"/>
          <w:lang w:eastAsia="en-US"/>
        </w:rPr>
        <w:t>детский сад на 300 мест в ЖК Дубки г. Оренбурга и детский сад в п. Пристанционный г. Оренбурга 140 мест).</w:t>
      </w:r>
    </w:p>
    <w:p w:rsidR="00536CB7" w:rsidRPr="009B14EB" w:rsidRDefault="00536CB7" w:rsidP="00536CB7">
      <w:pPr>
        <w:ind w:firstLine="709"/>
        <w:jc w:val="both"/>
        <w:rPr>
          <w:spacing w:val="-2"/>
          <w:sz w:val="28"/>
          <w:szCs w:val="28"/>
        </w:rPr>
      </w:pPr>
      <w:r w:rsidRPr="009B14EB">
        <w:rPr>
          <w:spacing w:val="-2"/>
          <w:sz w:val="28"/>
          <w:szCs w:val="28"/>
        </w:rPr>
        <w:t xml:space="preserve">Контрольная точка «Услуга оказана (работы выполнены)» - </w:t>
      </w:r>
      <w:r w:rsidRPr="009B14EB">
        <w:rPr>
          <w:rFonts w:eastAsiaTheme="minorEastAsia"/>
          <w:sz w:val="28"/>
          <w:szCs w:val="28"/>
        </w:rPr>
        <w:t xml:space="preserve">при плане </w:t>
      </w:r>
      <w:r w:rsidRPr="009B14EB">
        <w:rPr>
          <w:spacing w:val="-2"/>
          <w:sz w:val="28"/>
          <w:szCs w:val="28"/>
        </w:rPr>
        <w:t xml:space="preserve">30.12.2021, </w:t>
      </w:r>
      <w:r w:rsidRPr="009B14EB">
        <w:rPr>
          <w:rFonts w:eastAsiaTheme="minorEastAsia"/>
          <w:sz w:val="28"/>
          <w:szCs w:val="28"/>
        </w:rPr>
        <w:t xml:space="preserve">фактическое выполнение </w:t>
      </w:r>
      <w:r w:rsidRPr="009B14EB">
        <w:rPr>
          <w:spacing w:val="-2"/>
          <w:sz w:val="28"/>
          <w:szCs w:val="28"/>
        </w:rPr>
        <w:t xml:space="preserve">01.04.2022 </w:t>
      </w:r>
      <w:r w:rsidRPr="009B14EB">
        <w:rPr>
          <w:rFonts w:eastAsiaTheme="minorEastAsia"/>
          <w:sz w:val="28"/>
          <w:szCs w:val="28"/>
          <w:shd w:val="clear" w:color="auto" w:fill="FFFFFF"/>
        </w:rPr>
        <w:t>(</w:t>
      </w:r>
      <w:r w:rsidRPr="009B14EB">
        <w:rPr>
          <w:spacing w:val="-2"/>
          <w:sz w:val="28"/>
          <w:szCs w:val="28"/>
        </w:rPr>
        <w:t xml:space="preserve">просрочка 92 дней). </w:t>
      </w:r>
    </w:p>
    <w:p w:rsidR="00536CB7" w:rsidRPr="009B14EB" w:rsidRDefault="00536CB7" w:rsidP="00536CB7">
      <w:pPr>
        <w:ind w:firstLine="709"/>
        <w:jc w:val="both"/>
        <w:rPr>
          <w:rFonts w:eastAsiaTheme="minorEastAsia"/>
          <w:sz w:val="28"/>
          <w:szCs w:val="28"/>
        </w:rPr>
      </w:pPr>
      <w:r w:rsidRPr="009B14EB">
        <w:rPr>
          <w:rFonts w:eastAsiaTheme="minorEastAsia"/>
          <w:sz w:val="28"/>
          <w:szCs w:val="28"/>
          <w:shd w:val="clear" w:color="auto" w:fill="FFFFFF"/>
        </w:rPr>
        <w:t xml:space="preserve">Выполнение вышеуказанной контрольной точки во 2 квартале 2022 года подтверждают документы, размещенные </w:t>
      </w:r>
      <w:r w:rsidRPr="009B14EB">
        <w:rPr>
          <w:rFonts w:eastAsiaTheme="minorEastAsia"/>
          <w:sz w:val="28"/>
          <w:szCs w:val="28"/>
        </w:rPr>
        <w:t>в системе «Электронный бюджет»:</w:t>
      </w:r>
    </w:p>
    <w:p w:rsidR="00536CB7" w:rsidRPr="009B14EB" w:rsidRDefault="00536CB7" w:rsidP="00536CB7">
      <w:pPr>
        <w:ind w:firstLine="709"/>
        <w:jc w:val="both"/>
        <w:rPr>
          <w:spacing w:val="-2"/>
          <w:sz w:val="28"/>
          <w:szCs w:val="28"/>
        </w:rPr>
      </w:pPr>
      <w:r w:rsidRPr="009B14EB">
        <w:rPr>
          <w:spacing w:val="-2"/>
          <w:sz w:val="28"/>
          <w:szCs w:val="28"/>
        </w:rPr>
        <w:t>акт приемки законченного строительством объекта АО «Оренбургоблгражданстрой» от 01.04.2022 №1 (</w:t>
      </w:r>
      <w:r w:rsidRPr="009B14EB">
        <w:rPr>
          <w:rFonts w:eastAsiaTheme="minorHAnsi"/>
          <w:i/>
          <w:sz w:val="28"/>
          <w:szCs w:val="28"/>
          <w:shd w:val="clear" w:color="auto" w:fill="FFFFFF"/>
          <w:lang w:eastAsia="en-US"/>
        </w:rPr>
        <w:t>детский сад на 300 мест в ЖК Приуралье Ивановский сельсовет Оренбургского района Оренбургской области</w:t>
      </w:r>
      <w:r w:rsidRPr="009B14EB">
        <w:rPr>
          <w:spacing w:val="-2"/>
          <w:sz w:val="28"/>
          <w:szCs w:val="28"/>
        </w:rPr>
        <w:t>);</w:t>
      </w:r>
    </w:p>
    <w:p w:rsidR="00536CB7" w:rsidRPr="009B14EB" w:rsidRDefault="00536CB7" w:rsidP="00536CB7">
      <w:pPr>
        <w:ind w:firstLine="709"/>
        <w:jc w:val="both"/>
        <w:rPr>
          <w:spacing w:val="-2"/>
          <w:sz w:val="28"/>
          <w:szCs w:val="28"/>
        </w:rPr>
      </w:pPr>
      <w:r w:rsidRPr="009B14EB">
        <w:rPr>
          <w:spacing w:val="-2"/>
          <w:sz w:val="28"/>
          <w:szCs w:val="28"/>
        </w:rPr>
        <w:t>акт приемки законченного строительством объекта Управления строительства и дорожного хозяйства Администрации г.Оренбурга от 28.02.2022 №б/н (</w:t>
      </w:r>
      <w:r w:rsidRPr="009B14EB">
        <w:rPr>
          <w:rFonts w:eastAsiaTheme="minorHAnsi"/>
          <w:i/>
          <w:sz w:val="28"/>
          <w:szCs w:val="28"/>
          <w:shd w:val="clear" w:color="auto" w:fill="FFFFFF"/>
          <w:lang w:eastAsia="en-US"/>
        </w:rPr>
        <w:t>детский сад на 300 мест в ЖК Дубки г. Оренбурга</w:t>
      </w:r>
      <w:r w:rsidRPr="009B14EB">
        <w:rPr>
          <w:spacing w:val="-2"/>
          <w:sz w:val="28"/>
          <w:szCs w:val="28"/>
        </w:rPr>
        <w:t>);</w:t>
      </w:r>
    </w:p>
    <w:p w:rsidR="00536CB7" w:rsidRPr="009B14EB" w:rsidRDefault="00536CB7" w:rsidP="00536CB7">
      <w:pPr>
        <w:ind w:firstLine="709"/>
        <w:jc w:val="both"/>
        <w:rPr>
          <w:spacing w:val="-2"/>
          <w:sz w:val="28"/>
          <w:szCs w:val="28"/>
        </w:rPr>
      </w:pPr>
      <w:r w:rsidRPr="009B14EB">
        <w:rPr>
          <w:spacing w:val="-2"/>
          <w:sz w:val="28"/>
          <w:szCs w:val="28"/>
        </w:rPr>
        <w:t>акт приемки законченного строительством объекта Управления строительства и дорожного хозяйства Администрации г.Оренбурга от 28.02.2022 №1 (д</w:t>
      </w:r>
      <w:r w:rsidRPr="009B14EB">
        <w:rPr>
          <w:rFonts w:eastAsiaTheme="minorHAnsi"/>
          <w:i/>
          <w:sz w:val="28"/>
          <w:szCs w:val="28"/>
          <w:shd w:val="clear" w:color="auto" w:fill="FFFFFF"/>
          <w:lang w:eastAsia="en-US"/>
        </w:rPr>
        <w:t>етский сад на 220 мест в микрорайоне "поселок Ростоши" г. Оренбурга</w:t>
      </w:r>
      <w:r w:rsidRPr="009B14EB">
        <w:rPr>
          <w:spacing w:val="-2"/>
          <w:sz w:val="28"/>
          <w:szCs w:val="28"/>
        </w:rPr>
        <w:t>).</w:t>
      </w:r>
    </w:p>
    <w:p w:rsidR="00536CB7" w:rsidRPr="009B14EB" w:rsidRDefault="00536CB7" w:rsidP="00536CB7">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Исходя из вышеизложенного, по состоянию на 30.06.2022, всего выполнены 4 контрольных точки, из них 1 контрольная точка, </w:t>
      </w:r>
      <w:r w:rsidRPr="009B14EB">
        <w:rPr>
          <w:rFonts w:eastAsiaTheme="minorHAnsi"/>
          <w:sz w:val="28"/>
          <w:szCs w:val="28"/>
          <w:lang w:eastAsia="en-US"/>
        </w:rPr>
        <w:t xml:space="preserve">запланированная к реализации во 2 квартале 2022 года и </w:t>
      </w:r>
      <w:r w:rsidRPr="009B14EB">
        <w:rPr>
          <w:rFonts w:eastAsiaTheme="minorEastAsia"/>
          <w:sz w:val="28"/>
          <w:szCs w:val="28"/>
        </w:rPr>
        <w:t>3 контрольные точки, выполнение которых планировалась в 4 квартале 2021 года.</w:t>
      </w:r>
    </w:p>
    <w:p w:rsidR="00536CB7" w:rsidRPr="009B14EB" w:rsidRDefault="00536CB7" w:rsidP="00536CB7">
      <w:pPr>
        <w:widowControl w:val="0"/>
        <w:ind w:firstLine="709"/>
        <w:jc w:val="both"/>
        <w:rPr>
          <w:rFonts w:eastAsiaTheme="minorEastAsia"/>
          <w:sz w:val="28"/>
          <w:szCs w:val="28"/>
        </w:rPr>
      </w:pPr>
      <w:r w:rsidRPr="009B14EB">
        <w:rPr>
          <w:rFonts w:eastAsiaTheme="minorHAnsi"/>
          <w:sz w:val="28"/>
          <w:szCs w:val="28"/>
          <w:lang w:eastAsia="en-US"/>
        </w:rPr>
        <w:t>Для оценки достижения общественно значимых результатов и выполнения задач, в региональном проекте «Содействие занятости (Оренбургская область)»</w:t>
      </w:r>
      <w:r w:rsidRPr="009B14EB">
        <w:rPr>
          <w:rFonts w:eastAsiaTheme="minorEastAsia"/>
          <w:sz w:val="28"/>
          <w:szCs w:val="28"/>
        </w:rPr>
        <w:t xml:space="preserve"> предусмотрено достижение двух показателей. </w:t>
      </w:r>
    </w:p>
    <w:p w:rsidR="00536CB7" w:rsidRPr="009B14EB" w:rsidRDefault="00536CB7" w:rsidP="00536CB7">
      <w:pPr>
        <w:autoSpaceDE w:val="0"/>
        <w:autoSpaceDN w:val="0"/>
        <w:adjustRightInd w:val="0"/>
        <w:ind w:firstLine="709"/>
        <w:jc w:val="both"/>
        <w:rPr>
          <w:rFonts w:eastAsiaTheme="minorEastAsia"/>
          <w:sz w:val="28"/>
          <w:szCs w:val="28"/>
        </w:rPr>
      </w:pPr>
      <w:r w:rsidRPr="009B14EB">
        <w:rPr>
          <w:rFonts w:eastAsiaTheme="minorEastAsia"/>
          <w:sz w:val="28"/>
          <w:szCs w:val="28"/>
        </w:rPr>
        <w:t>Согласно отчету о ходе реализации регионального проекта по состоянию на 30.06.2022, по всем показателям значения достигнуты в полном объеме, в том числе:</w:t>
      </w:r>
    </w:p>
    <w:p w:rsidR="00536CB7" w:rsidRPr="009B14EB" w:rsidRDefault="00536CB7" w:rsidP="00536CB7">
      <w:pPr>
        <w:widowControl w:val="0"/>
        <w:autoSpaceDE w:val="0"/>
        <w:autoSpaceDN w:val="0"/>
        <w:adjustRightInd w:val="0"/>
        <w:ind w:firstLine="709"/>
        <w:jc w:val="both"/>
        <w:rPr>
          <w:sz w:val="28"/>
          <w:szCs w:val="28"/>
        </w:rPr>
      </w:pPr>
      <w:r w:rsidRPr="009B14EB">
        <w:rPr>
          <w:sz w:val="28"/>
          <w:szCs w:val="28"/>
        </w:rPr>
        <w:t xml:space="preserve">по показателю </w:t>
      </w:r>
      <w:r w:rsidRPr="009B14EB">
        <w:rPr>
          <w:i/>
          <w:sz w:val="28"/>
          <w:szCs w:val="28"/>
        </w:rPr>
        <w:t>«</w:t>
      </w:r>
      <w:r w:rsidRPr="009B14EB">
        <w:rPr>
          <w:sz w:val="28"/>
          <w:szCs w:val="28"/>
        </w:rPr>
        <w:t>Доступность дошкольного образования для детей в возрасте от 1,5 до 3 лет, возрастающий</w:t>
      </w:r>
      <w:r w:rsidRPr="009B14EB">
        <w:rPr>
          <w:i/>
          <w:sz w:val="28"/>
          <w:szCs w:val="28"/>
        </w:rPr>
        <w:t xml:space="preserve">» </w:t>
      </w:r>
      <w:r w:rsidRPr="009B14EB">
        <w:rPr>
          <w:sz w:val="28"/>
          <w:szCs w:val="28"/>
        </w:rPr>
        <w:t xml:space="preserve">- 100,0%, при плановом значении на конец отчетного периода 99,67%; </w:t>
      </w:r>
    </w:p>
    <w:p w:rsidR="00536CB7" w:rsidRPr="009B14EB" w:rsidRDefault="00536CB7" w:rsidP="00536CB7">
      <w:pPr>
        <w:autoSpaceDE w:val="0"/>
        <w:autoSpaceDN w:val="0"/>
        <w:adjustRightInd w:val="0"/>
        <w:ind w:firstLine="709"/>
        <w:jc w:val="both"/>
        <w:rPr>
          <w:rFonts w:eastAsiaTheme="minorEastAsia"/>
          <w:sz w:val="28"/>
          <w:szCs w:val="28"/>
        </w:rPr>
      </w:pPr>
      <w:r w:rsidRPr="009B14EB">
        <w:rPr>
          <w:rFonts w:eastAsiaTheme="minorEastAsia"/>
          <w:sz w:val="28"/>
          <w:szCs w:val="28"/>
        </w:rPr>
        <w:t>по показателю «Количество дополнительно созданных мест с целью обеспечения дошкольным образованием детей в возрасте до 3 лет нарастающим итогом, возрастающий» - 4,74 тыс. мест, при плановом значении на конец отчетного периода 4,25 тыс. мест.</w:t>
      </w:r>
    </w:p>
    <w:p w:rsidR="00536CB7" w:rsidRPr="009B14EB" w:rsidRDefault="00536CB7" w:rsidP="00536CB7">
      <w:pPr>
        <w:autoSpaceDE w:val="0"/>
        <w:autoSpaceDN w:val="0"/>
        <w:adjustRightInd w:val="0"/>
        <w:ind w:firstLine="709"/>
        <w:jc w:val="center"/>
        <w:rPr>
          <w:rFonts w:eastAsiaTheme="minorHAnsi"/>
          <w:b/>
          <w:bCs/>
          <w:i/>
          <w:iCs/>
          <w:sz w:val="28"/>
          <w:szCs w:val="28"/>
          <w:lang w:eastAsia="en-US"/>
        </w:rPr>
      </w:pPr>
    </w:p>
    <w:p w:rsidR="00536CB7" w:rsidRPr="009B14EB" w:rsidRDefault="00536CB7" w:rsidP="00AA260D">
      <w:pPr>
        <w:autoSpaceDE w:val="0"/>
        <w:autoSpaceDN w:val="0"/>
        <w:adjustRightInd w:val="0"/>
        <w:ind w:firstLine="709"/>
        <w:jc w:val="center"/>
        <w:rPr>
          <w:rFonts w:eastAsiaTheme="minorHAnsi"/>
          <w:b/>
          <w:i/>
          <w:sz w:val="28"/>
          <w:szCs w:val="28"/>
          <w:lang w:eastAsia="en-US"/>
        </w:rPr>
      </w:pPr>
      <w:r w:rsidRPr="009B14EB">
        <w:rPr>
          <w:rFonts w:eastAsiaTheme="minorHAnsi"/>
          <w:b/>
          <w:bCs/>
          <w:i/>
          <w:iCs/>
          <w:sz w:val="28"/>
          <w:szCs w:val="28"/>
          <w:lang w:eastAsia="en-US"/>
        </w:rPr>
        <w:t xml:space="preserve">Региональный проект </w:t>
      </w:r>
      <w:r w:rsidRPr="009B14EB">
        <w:rPr>
          <w:rFonts w:eastAsiaTheme="minorHAnsi"/>
          <w:b/>
          <w:i/>
          <w:sz w:val="28"/>
          <w:szCs w:val="28"/>
          <w:lang w:eastAsia="en-US"/>
        </w:rPr>
        <w:t>«Разработка и реализация программы системной поддержки и повышения качества жизни граждан старшего поколения</w:t>
      </w:r>
      <w:r w:rsidRPr="009B14EB">
        <w:rPr>
          <w:rFonts w:eastAsiaTheme="minorHAnsi"/>
          <w:sz w:val="28"/>
          <w:szCs w:val="28"/>
          <w:lang w:eastAsia="en-US"/>
        </w:rPr>
        <w:t xml:space="preserve"> </w:t>
      </w:r>
      <w:r w:rsidRPr="009B14EB">
        <w:rPr>
          <w:rFonts w:eastAsiaTheme="minorHAnsi"/>
          <w:b/>
          <w:i/>
          <w:sz w:val="28"/>
          <w:szCs w:val="28"/>
          <w:lang w:eastAsia="en-US"/>
        </w:rPr>
        <w:t>(Оренбургская область)» (кратко – «Старшее поколение»).</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shd w:val="clear" w:color="auto" w:fill="FFFFFF"/>
          <w:lang w:eastAsia="en-US"/>
        </w:rPr>
        <w:lastRenderedPageBreak/>
        <w:t>Региональный проект «Старшее поколение» направлен на создание условий для активного долголетия, качественной жизни граждан пожилого возраста, мотивации к ведению гражданами здорового образа жизни.</w:t>
      </w:r>
      <w:r w:rsidRPr="009B14EB">
        <w:rPr>
          <w:rFonts w:eastAsiaTheme="minorHAnsi"/>
          <w:sz w:val="28"/>
          <w:szCs w:val="28"/>
          <w:lang w:eastAsia="en-US"/>
        </w:rPr>
        <w:t xml:space="preserve"> </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Реализация регионального проекта предусмотрена в рамках четырех государственных программам:</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«Развитие здравоохранение Оренбургской области» подпрограммы «Совершенствование оказания медицинской помощи, включая профилактику заболеваний и формирование здорового образа жизни»;</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«Развитие физической культуры, спорта и туризма» подпрограммы «Развитие физической культуры и массового спорта»;</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«Содействие занятости населения Оренбургской области» подпрограммы «Реализация политики занятости населения Оренбургской области»;</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«Социальная поддержка граждан в Оренбургской области» подпрограммы «Старшее поколение». </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41" w:history="1">
        <w:r w:rsidRPr="009B14EB">
          <w:rPr>
            <w:rFonts w:eastAsiaTheme="minorHAnsi"/>
            <w:sz w:val="28"/>
            <w:szCs w:val="28"/>
            <w:lang w:eastAsia="en-US"/>
          </w:rPr>
          <w:t>http://budget.gov.ru/</w:t>
        </w:r>
      </w:hyperlink>
      <w:r w:rsidRPr="009B14EB">
        <w:rPr>
          <w:rFonts w:eastAsiaTheme="minorHAnsi"/>
          <w:sz w:val="28"/>
          <w:szCs w:val="28"/>
          <w:lang w:eastAsia="en-US"/>
        </w:rPr>
        <w:t xml:space="preserve"> (P3.53-15-2022.04/1105 от 05.05.2022; P3.53-15-2022.05/1105 от 03.06.2022, P3.53-15-2022.06/1105 от 06.07.2022), а также информация министерства финансов Оренбургской области об исполнении областного бюджета по национальным и региональным проектам на 31.03.2022 и информация министерства социального развития Оренбургской области (исх. от 12.07.2022 №09/3513).).</w:t>
      </w:r>
    </w:p>
    <w:p w:rsidR="00536CB7" w:rsidRPr="009B14EB" w:rsidRDefault="00536CB7" w:rsidP="00536CB7">
      <w:pPr>
        <w:widowControl w:val="0"/>
        <w:autoSpaceDE w:val="0"/>
        <w:autoSpaceDN w:val="0"/>
        <w:adjustRightInd w:val="0"/>
        <w:ind w:firstLine="709"/>
        <w:jc w:val="both"/>
        <w:rPr>
          <w:rFonts w:eastAsiaTheme="minorEastAsia"/>
          <w:sz w:val="28"/>
          <w:szCs w:val="28"/>
        </w:rPr>
      </w:pPr>
      <w:r w:rsidRPr="009B14EB">
        <w:rPr>
          <w:rFonts w:eastAsiaTheme="minorEastAsia"/>
          <w:sz w:val="28"/>
          <w:szCs w:val="28"/>
        </w:rPr>
        <w:t xml:space="preserve">Общий объем средств на реализацию регионального проекта в 2022 году, предусмотренный паспортом регионального проекта составляет </w:t>
      </w:r>
      <w:r w:rsidRPr="009B14EB">
        <w:rPr>
          <w:rFonts w:eastAsiaTheme="minorEastAsia"/>
          <w:sz w:val="28"/>
          <w:szCs w:val="28"/>
          <w:shd w:val="clear" w:color="auto" w:fill="FFFFFF"/>
        </w:rPr>
        <w:t>54 057,2</w:t>
      </w:r>
      <w:r w:rsidRPr="009B14EB">
        <w:rPr>
          <w:rFonts w:eastAsiaTheme="minorEastAsia"/>
          <w:sz w:val="28"/>
          <w:szCs w:val="28"/>
        </w:rPr>
        <w:t> тыс. рублей, в том числе: за счет средств федерального бюджета в сумме 614,7 тыс. рублей, бюджета субъекта Российской Федерации в сумме 53 442,5 тыс. рублей.</w:t>
      </w:r>
    </w:p>
    <w:p w:rsidR="00536CB7" w:rsidRPr="009B14EB" w:rsidRDefault="00536CB7" w:rsidP="00536CB7">
      <w:pPr>
        <w:autoSpaceDE w:val="0"/>
        <w:autoSpaceDN w:val="0"/>
        <w:adjustRightInd w:val="0"/>
        <w:ind w:firstLine="709"/>
        <w:jc w:val="both"/>
        <w:rPr>
          <w:rFonts w:eastAsiaTheme="minorHAnsi"/>
          <w:bCs/>
          <w:iCs/>
          <w:sz w:val="28"/>
          <w:szCs w:val="28"/>
          <w:lang w:eastAsia="en-US"/>
        </w:rPr>
      </w:pPr>
      <w:r w:rsidRPr="009B14EB">
        <w:rPr>
          <w:rFonts w:eastAsiaTheme="minorHAnsi"/>
          <w:sz w:val="28"/>
          <w:szCs w:val="28"/>
          <w:lang w:eastAsia="en-US"/>
        </w:rPr>
        <w:t xml:space="preserve">Согласно отчету о ходе реализации регионального проекта на 30.06.2022 и информации, представленной минфином области, кассовые расходы по региональному проекту </w:t>
      </w:r>
      <w:r w:rsidRPr="009B14EB">
        <w:rPr>
          <w:rFonts w:eastAsiaTheme="minorHAnsi"/>
          <w:bCs/>
          <w:iCs/>
          <w:sz w:val="28"/>
          <w:szCs w:val="28"/>
          <w:lang w:eastAsia="en-US"/>
        </w:rPr>
        <w:t>«</w:t>
      </w:r>
      <w:r w:rsidRPr="009B14EB">
        <w:rPr>
          <w:rFonts w:eastAsiaTheme="minorHAnsi"/>
          <w:sz w:val="28"/>
          <w:szCs w:val="28"/>
          <w:lang w:eastAsia="en-US"/>
        </w:rPr>
        <w:t>Старшее поколение</w:t>
      </w:r>
      <w:r w:rsidRPr="009B14EB">
        <w:rPr>
          <w:rFonts w:eastAsiaTheme="minorHAnsi"/>
          <w:bCs/>
          <w:iCs/>
          <w:sz w:val="28"/>
          <w:szCs w:val="28"/>
          <w:lang w:eastAsia="en-US"/>
        </w:rPr>
        <w:t xml:space="preserve">» </w:t>
      </w:r>
      <w:r w:rsidRPr="009B14EB">
        <w:rPr>
          <w:rFonts w:eastAsiaTheme="minorHAnsi"/>
          <w:sz w:val="28"/>
          <w:szCs w:val="28"/>
          <w:lang w:eastAsia="en-US"/>
        </w:rPr>
        <w:t xml:space="preserve">осуществлены в общей сумме </w:t>
      </w:r>
      <w:r w:rsidRPr="009B14EB">
        <w:rPr>
          <w:spacing w:val="-2"/>
          <w:sz w:val="28"/>
          <w:szCs w:val="28"/>
        </w:rPr>
        <w:t>34 597,91</w:t>
      </w:r>
      <w:r w:rsidRPr="009B14EB">
        <w:rPr>
          <w:rFonts w:eastAsiaTheme="minorHAnsi"/>
          <w:sz w:val="28"/>
          <w:szCs w:val="28"/>
          <w:lang w:eastAsia="en-US"/>
        </w:rPr>
        <w:t xml:space="preserve"> тыс. рублей, что составляет 64,0% от объема, предусмотренного паспортом регионального проекта и сводной бюджетной росписью, в том числе 614,2 тыс. рублей - средства федерального бюджета (освоение 99,99%), 33 983,71 тыс. рублей - средства областного бюджета (освоение 63,6%). </w:t>
      </w:r>
    </w:p>
    <w:p w:rsidR="00536CB7" w:rsidRPr="009B14EB" w:rsidRDefault="00536CB7" w:rsidP="00536CB7">
      <w:pPr>
        <w:ind w:firstLine="709"/>
        <w:jc w:val="both"/>
        <w:rPr>
          <w:rFonts w:eastAsiaTheme="minorEastAsia"/>
          <w:sz w:val="28"/>
          <w:szCs w:val="28"/>
        </w:rPr>
      </w:pPr>
      <w:r w:rsidRPr="009B14EB">
        <w:rPr>
          <w:rFonts w:eastAsiaTheme="minorHAnsi"/>
          <w:sz w:val="28"/>
          <w:szCs w:val="28"/>
          <w:lang w:eastAsia="en-US"/>
        </w:rPr>
        <w:t>Всего в период реализации регионального проекта предусмотрено достижение одного общественно значимого результата «</w:t>
      </w:r>
      <w:r w:rsidRPr="009B14EB">
        <w:rPr>
          <w:rFonts w:eastAsiaTheme="minorHAnsi"/>
          <w:i/>
          <w:sz w:val="28"/>
          <w:szCs w:val="28"/>
          <w:lang w:eastAsia="en-US"/>
        </w:rPr>
        <w:t>Лица старше трудоспособного возраста и инвалиды, нуждающиеся в социальном обслуживании, обеспечены системой долговременного ухода»</w:t>
      </w:r>
      <w:r w:rsidRPr="009B14EB">
        <w:rPr>
          <w:rFonts w:eastAsiaTheme="minorHAnsi"/>
          <w:sz w:val="28"/>
          <w:szCs w:val="28"/>
          <w:lang w:eastAsia="en-US"/>
        </w:rPr>
        <w:t xml:space="preserve"> и одной задачи «</w:t>
      </w:r>
      <w:r w:rsidRPr="009B14EB">
        <w:rPr>
          <w:rFonts w:eastAsiaTheme="minorHAnsi"/>
          <w:i/>
          <w:sz w:val="28"/>
          <w:szCs w:val="28"/>
          <w:lang w:eastAsia="en-US"/>
        </w:rPr>
        <w:t>Повышение качества и доступности медицинской помощи для лиц старше трудоспособного возраста»</w:t>
      </w:r>
      <w:r w:rsidRPr="009B14EB">
        <w:rPr>
          <w:rFonts w:eastAsiaTheme="minorEastAsia"/>
          <w:sz w:val="28"/>
          <w:szCs w:val="28"/>
        </w:rPr>
        <w:t xml:space="preserve">. </w:t>
      </w:r>
    </w:p>
    <w:p w:rsidR="00536CB7" w:rsidRPr="009B14EB" w:rsidRDefault="00536CB7" w:rsidP="00536CB7">
      <w:pPr>
        <w:ind w:firstLine="709"/>
        <w:jc w:val="both"/>
        <w:rPr>
          <w:rFonts w:eastAsiaTheme="minorEastAsia"/>
          <w:sz w:val="28"/>
          <w:szCs w:val="28"/>
        </w:rPr>
      </w:pPr>
      <w:r w:rsidRPr="009B14EB">
        <w:rPr>
          <w:rFonts w:eastAsiaTheme="minorEastAsia"/>
          <w:sz w:val="28"/>
          <w:szCs w:val="28"/>
        </w:rPr>
        <w:t xml:space="preserve">Согласно паспорту регионального проекта </w:t>
      </w:r>
      <w:r w:rsidRPr="009B14EB">
        <w:rPr>
          <w:rFonts w:eastAsiaTheme="minorHAnsi"/>
          <w:sz w:val="28"/>
          <w:szCs w:val="28"/>
          <w:shd w:val="clear" w:color="auto" w:fill="FFFFFF"/>
          <w:lang w:eastAsia="en-US"/>
        </w:rPr>
        <w:t xml:space="preserve">«Старшее поколение», в течение 2022 года запланировано </w:t>
      </w:r>
      <w:r w:rsidRPr="009B14EB">
        <w:rPr>
          <w:rFonts w:eastAsiaTheme="minorEastAsia"/>
          <w:sz w:val="28"/>
          <w:szCs w:val="28"/>
        </w:rPr>
        <w:t xml:space="preserve">выполнение 9 результатов регионального </w:t>
      </w:r>
      <w:r w:rsidRPr="009B14EB">
        <w:rPr>
          <w:rFonts w:eastAsiaTheme="minorEastAsia"/>
          <w:sz w:val="28"/>
          <w:szCs w:val="28"/>
        </w:rPr>
        <w:lastRenderedPageBreak/>
        <w:t>проекта</w:t>
      </w:r>
      <w:r w:rsidRPr="009B14EB">
        <w:rPr>
          <w:rFonts w:eastAsiaTheme="minorHAnsi"/>
          <w:sz w:val="28"/>
          <w:szCs w:val="28"/>
          <w:shd w:val="clear" w:color="auto" w:fill="FFFFFF"/>
          <w:lang w:eastAsia="en-US"/>
        </w:rPr>
        <w:t xml:space="preserve"> и выполнение </w:t>
      </w:r>
      <w:r w:rsidRPr="009B14EB">
        <w:rPr>
          <w:rFonts w:eastAsiaTheme="minorEastAsia"/>
          <w:sz w:val="28"/>
          <w:szCs w:val="28"/>
        </w:rPr>
        <w:t xml:space="preserve">54 контрольных точек, в том числе выполнение 6 контрольных точек предусмотрено во 2 квартале 2022 года. </w:t>
      </w:r>
    </w:p>
    <w:p w:rsidR="00536CB7" w:rsidRPr="009B14EB" w:rsidRDefault="00536CB7" w:rsidP="00536CB7">
      <w:pPr>
        <w:ind w:firstLine="709"/>
        <w:jc w:val="both"/>
        <w:rPr>
          <w:rFonts w:eastAsiaTheme="minorEastAsia"/>
          <w:sz w:val="28"/>
          <w:szCs w:val="28"/>
        </w:rPr>
      </w:pPr>
      <w:r w:rsidRPr="009B14EB">
        <w:rPr>
          <w:rFonts w:eastAsiaTheme="minorEastAsia"/>
          <w:sz w:val="28"/>
          <w:szCs w:val="28"/>
        </w:rPr>
        <w:t>Согласно отчетам о ходе реализации регионального проекта, для достижения результатов регионального проекта выполнены следующие контрольные точки.</w:t>
      </w:r>
    </w:p>
    <w:p w:rsidR="00536CB7" w:rsidRPr="009B14EB" w:rsidRDefault="00536CB7" w:rsidP="00536CB7">
      <w:pPr>
        <w:widowControl w:val="0"/>
        <w:ind w:firstLine="709"/>
        <w:contextualSpacing/>
        <w:jc w:val="both"/>
        <w:rPr>
          <w:spacing w:val="-2"/>
          <w:sz w:val="28"/>
          <w:szCs w:val="28"/>
          <w:lang w:eastAsia="en-US"/>
        </w:rPr>
      </w:pPr>
      <w:r w:rsidRPr="009B14EB">
        <w:rPr>
          <w:rFonts w:eastAsiaTheme="minorHAnsi"/>
          <w:sz w:val="28"/>
          <w:szCs w:val="28"/>
          <w:lang w:eastAsia="en-US"/>
        </w:rPr>
        <w:t xml:space="preserve">Для достижения результата </w:t>
      </w:r>
      <w:r w:rsidRPr="009B14EB">
        <w:rPr>
          <w:rFonts w:eastAsiaTheme="minorHAnsi"/>
          <w:i/>
          <w:sz w:val="28"/>
          <w:szCs w:val="28"/>
          <w:lang w:eastAsia="en-US"/>
        </w:rPr>
        <w:t>«</w:t>
      </w:r>
      <w:r w:rsidRPr="009B14EB">
        <w:rPr>
          <w:i/>
          <w:spacing w:val="-2"/>
          <w:sz w:val="28"/>
          <w:szCs w:val="28"/>
          <w:lang w:eastAsia="en-US"/>
        </w:rPr>
        <w:t>Организовано обучение компьютерной грамотности граждан пожилого возраста</w:t>
      </w:r>
      <w:r w:rsidRPr="009B14EB">
        <w:rPr>
          <w:spacing w:val="-2"/>
          <w:sz w:val="28"/>
          <w:szCs w:val="28"/>
          <w:lang w:eastAsia="en-US"/>
        </w:rPr>
        <w:t xml:space="preserve">» </w:t>
      </w:r>
      <w:r w:rsidRPr="009B14EB">
        <w:rPr>
          <w:rFonts w:eastAsiaTheme="minorHAnsi"/>
          <w:sz w:val="28"/>
          <w:szCs w:val="28"/>
          <w:lang w:eastAsia="en-US"/>
        </w:rPr>
        <w:t>выполнена одна контрольная точка:  «</w:t>
      </w:r>
      <w:r w:rsidRPr="009B14EB">
        <w:rPr>
          <w:spacing w:val="-2"/>
          <w:sz w:val="28"/>
          <w:szCs w:val="28"/>
          <w:lang w:eastAsia="en-US"/>
        </w:rPr>
        <w:t>Сформированы списки граждан пожилого возраста на обучение компьютерной грамотности»</w:t>
      </w:r>
      <w:r w:rsidRPr="009B14EB">
        <w:rPr>
          <w:rFonts w:eastAsiaTheme="minorHAnsi"/>
          <w:sz w:val="28"/>
          <w:szCs w:val="28"/>
          <w:lang w:eastAsia="en-US"/>
        </w:rPr>
        <w:t xml:space="preserve"> - при плане </w:t>
      </w:r>
      <w:r w:rsidRPr="009B14EB">
        <w:rPr>
          <w:spacing w:val="-2"/>
          <w:sz w:val="28"/>
          <w:szCs w:val="28"/>
          <w:lang w:eastAsia="en-US"/>
        </w:rPr>
        <w:t>15.04.2022</w:t>
      </w:r>
      <w:r w:rsidRPr="009B14EB">
        <w:rPr>
          <w:rFonts w:eastAsiaTheme="minorHAnsi"/>
          <w:sz w:val="28"/>
          <w:szCs w:val="28"/>
          <w:lang w:eastAsia="en-US"/>
        </w:rPr>
        <w:t xml:space="preserve">, фактическое достижение </w:t>
      </w:r>
      <w:r w:rsidRPr="009B14EB">
        <w:rPr>
          <w:spacing w:val="-2"/>
          <w:sz w:val="28"/>
          <w:szCs w:val="28"/>
          <w:lang w:eastAsia="en-US"/>
        </w:rPr>
        <w:t>11.02.2022.</w:t>
      </w:r>
    </w:p>
    <w:p w:rsidR="00536CB7" w:rsidRPr="009B14EB" w:rsidRDefault="00536CB7" w:rsidP="00536CB7">
      <w:pPr>
        <w:spacing w:line="230" w:lineRule="auto"/>
        <w:ind w:firstLine="709"/>
        <w:jc w:val="both"/>
        <w:rPr>
          <w:b/>
          <w:spacing w:val="-2"/>
          <w:sz w:val="28"/>
          <w:szCs w:val="28"/>
        </w:rPr>
      </w:pPr>
      <w:r w:rsidRPr="009B14EB">
        <w:rPr>
          <w:rFonts w:eastAsiaTheme="minorEastAsia"/>
          <w:sz w:val="28"/>
          <w:szCs w:val="28"/>
        </w:rPr>
        <w:t xml:space="preserve">Для достижения результата </w:t>
      </w:r>
      <w:r w:rsidRPr="009B14EB">
        <w:rPr>
          <w:i/>
          <w:sz w:val="28"/>
          <w:szCs w:val="28"/>
        </w:rPr>
        <w:t>«</w:t>
      </w:r>
      <w:r w:rsidRPr="009B14EB">
        <w:rPr>
          <w:i/>
          <w:spacing w:val="-2"/>
          <w:sz w:val="28"/>
          <w:szCs w:val="28"/>
        </w:rPr>
        <w:t>Созданы приемные семьи для граждан пожилого возраста и инвалидов</w:t>
      </w:r>
      <w:r w:rsidRPr="009B14EB">
        <w:rPr>
          <w:i/>
          <w:sz w:val="28"/>
          <w:szCs w:val="28"/>
        </w:rPr>
        <w:t>»</w:t>
      </w:r>
      <w:r w:rsidRPr="009B14EB">
        <w:rPr>
          <w:rFonts w:eastAsiaTheme="minorEastAsia"/>
          <w:sz w:val="28"/>
          <w:szCs w:val="28"/>
        </w:rPr>
        <w:t xml:space="preserve"> выполнена одна контрольная точка: «</w:t>
      </w:r>
      <w:r w:rsidRPr="009B14EB">
        <w:rPr>
          <w:spacing w:val="-2"/>
          <w:sz w:val="28"/>
          <w:szCs w:val="28"/>
        </w:rPr>
        <w:t>Осуществлено методическое сопровождение организаций социального обслуживания</w:t>
      </w:r>
      <w:r w:rsidRPr="009B14EB">
        <w:rPr>
          <w:rFonts w:eastAsiaTheme="minorEastAsia"/>
          <w:i/>
          <w:sz w:val="28"/>
          <w:szCs w:val="28"/>
        </w:rPr>
        <w:t>»</w:t>
      </w:r>
      <w:r w:rsidRPr="009B14EB">
        <w:rPr>
          <w:rFonts w:eastAsiaTheme="minorEastAsia"/>
          <w:sz w:val="28"/>
          <w:szCs w:val="28"/>
        </w:rPr>
        <w:t xml:space="preserve"> – при плане </w:t>
      </w:r>
      <w:r w:rsidRPr="009B14EB">
        <w:rPr>
          <w:spacing w:val="-2"/>
          <w:sz w:val="28"/>
          <w:szCs w:val="28"/>
        </w:rPr>
        <w:t>15.06.2022</w:t>
      </w:r>
      <w:r w:rsidRPr="009B14EB">
        <w:rPr>
          <w:rFonts w:eastAsiaTheme="minorEastAsia"/>
          <w:sz w:val="28"/>
          <w:szCs w:val="28"/>
        </w:rPr>
        <w:t xml:space="preserve">, фактическое достижение </w:t>
      </w:r>
      <w:r w:rsidRPr="009B14EB">
        <w:rPr>
          <w:spacing w:val="-2"/>
          <w:sz w:val="28"/>
          <w:szCs w:val="28"/>
        </w:rPr>
        <w:t>14.06.2022.</w:t>
      </w:r>
    </w:p>
    <w:p w:rsidR="00536CB7" w:rsidRPr="009B14EB" w:rsidRDefault="00536CB7" w:rsidP="00536CB7">
      <w:pPr>
        <w:ind w:firstLine="709"/>
        <w:jc w:val="both"/>
        <w:rPr>
          <w:rFonts w:eastAsiaTheme="minorEastAsia"/>
          <w:sz w:val="28"/>
          <w:szCs w:val="28"/>
          <w:shd w:val="clear" w:color="auto" w:fill="FFFFFF"/>
        </w:rPr>
      </w:pPr>
      <w:r w:rsidRPr="009B14EB">
        <w:rPr>
          <w:rFonts w:eastAsiaTheme="minorEastAsia"/>
          <w:sz w:val="28"/>
          <w:szCs w:val="28"/>
        </w:rPr>
        <w:t xml:space="preserve">Для достижения результата </w:t>
      </w:r>
      <w:r w:rsidRPr="009B14EB">
        <w:rPr>
          <w:i/>
          <w:sz w:val="28"/>
          <w:szCs w:val="28"/>
        </w:rPr>
        <w:t>«</w:t>
      </w:r>
      <w:r w:rsidRPr="009B14EB">
        <w:rPr>
          <w:i/>
          <w:spacing w:val="-2"/>
          <w:sz w:val="28"/>
          <w:szCs w:val="28"/>
        </w:rPr>
        <w:t>Созданы региональные гериатрические центры во всех субъектах Российской Федерации</w:t>
      </w:r>
      <w:r w:rsidRPr="009B14EB">
        <w:rPr>
          <w:i/>
          <w:sz w:val="28"/>
          <w:szCs w:val="28"/>
        </w:rPr>
        <w:t>»</w:t>
      </w:r>
      <w:r w:rsidRPr="009B14EB">
        <w:rPr>
          <w:rFonts w:eastAsiaTheme="minorEastAsia"/>
          <w:sz w:val="28"/>
          <w:szCs w:val="28"/>
        </w:rPr>
        <w:t xml:space="preserve"> выполнена одна контрольная точка: «</w:t>
      </w:r>
      <w:r w:rsidRPr="009B14EB">
        <w:rPr>
          <w:spacing w:val="-2"/>
          <w:sz w:val="28"/>
          <w:szCs w:val="28"/>
        </w:rPr>
        <w:t>Предоставлен отчет за первый квартал о работе гериатрического центра</w:t>
      </w:r>
      <w:r w:rsidRPr="009B14EB">
        <w:rPr>
          <w:rFonts w:eastAsiaTheme="minorEastAsia"/>
          <w:sz w:val="28"/>
          <w:szCs w:val="28"/>
        </w:rPr>
        <w:t xml:space="preserve"> – при плане </w:t>
      </w:r>
      <w:r w:rsidRPr="009B14EB">
        <w:rPr>
          <w:spacing w:val="-2"/>
          <w:sz w:val="28"/>
          <w:szCs w:val="28"/>
        </w:rPr>
        <w:t>15.04.2022</w:t>
      </w:r>
      <w:r w:rsidRPr="009B14EB">
        <w:rPr>
          <w:rFonts w:eastAsiaTheme="minorEastAsia"/>
          <w:sz w:val="28"/>
          <w:szCs w:val="28"/>
        </w:rPr>
        <w:t xml:space="preserve">, фактическое достижение </w:t>
      </w:r>
      <w:r w:rsidRPr="009B14EB">
        <w:rPr>
          <w:spacing w:val="-2"/>
          <w:sz w:val="28"/>
          <w:szCs w:val="28"/>
        </w:rPr>
        <w:t>15.04.2022</w:t>
      </w:r>
      <w:r w:rsidRPr="009B14EB">
        <w:rPr>
          <w:sz w:val="28"/>
          <w:szCs w:val="28"/>
        </w:rPr>
        <w:t xml:space="preserve">. </w:t>
      </w:r>
    </w:p>
    <w:p w:rsidR="00536CB7" w:rsidRPr="009B14EB" w:rsidRDefault="00536CB7" w:rsidP="00536CB7">
      <w:pPr>
        <w:spacing w:line="230" w:lineRule="auto"/>
        <w:ind w:firstLine="709"/>
        <w:jc w:val="both"/>
        <w:rPr>
          <w:rFonts w:eastAsiaTheme="minorEastAsia"/>
          <w:sz w:val="28"/>
          <w:szCs w:val="28"/>
        </w:rPr>
      </w:pPr>
      <w:r w:rsidRPr="009B14EB">
        <w:rPr>
          <w:rFonts w:eastAsiaTheme="minorEastAsia"/>
          <w:sz w:val="28"/>
          <w:szCs w:val="28"/>
        </w:rPr>
        <w:t>Для достижения результата «</w:t>
      </w:r>
      <w:r w:rsidRPr="009B14EB">
        <w:rPr>
          <w:i/>
          <w:spacing w:val="-2"/>
          <w:sz w:val="28"/>
          <w:szCs w:val="28"/>
        </w:rPr>
        <w:t>Лица старше трудоспособного возраста из групп риска, проживающие в организациях социального обслуживания, прошли вакцинацию против пневмококковой инфекции»</w:t>
      </w:r>
      <w:r w:rsidRPr="009B14EB">
        <w:rPr>
          <w:rFonts w:eastAsiaTheme="minorEastAsia"/>
          <w:sz w:val="28"/>
          <w:szCs w:val="28"/>
        </w:rPr>
        <w:t xml:space="preserve"> выполнены 2 контрольные точки:</w:t>
      </w:r>
    </w:p>
    <w:p w:rsidR="00536CB7" w:rsidRPr="009B14EB" w:rsidRDefault="00536CB7" w:rsidP="00536CB7">
      <w:pPr>
        <w:spacing w:line="230" w:lineRule="auto"/>
        <w:ind w:firstLine="709"/>
        <w:jc w:val="both"/>
        <w:rPr>
          <w:rFonts w:eastAsiaTheme="minorEastAsia"/>
          <w:sz w:val="28"/>
          <w:szCs w:val="28"/>
          <w:shd w:val="clear" w:color="auto" w:fill="FFFFFF"/>
        </w:rPr>
      </w:pPr>
      <w:r w:rsidRPr="009B14EB">
        <w:rPr>
          <w:rFonts w:eastAsiaTheme="minorEastAsia"/>
          <w:sz w:val="28"/>
          <w:szCs w:val="28"/>
        </w:rPr>
        <w:t xml:space="preserve"> «</w:t>
      </w:r>
      <w:r w:rsidRPr="009B14EB">
        <w:rPr>
          <w:spacing w:val="-2"/>
          <w:sz w:val="28"/>
          <w:szCs w:val="28"/>
        </w:rPr>
        <w:t>Заключен контракт на поставку вакцины для профилактики пневмококовых инфекций»</w:t>
      </w:r>
      <w:r w:rsidRPr="009B14EB">
        <w:rPr>
          <w:rFonts w:eastAsiaTheme="minorEastAsia"/>
          <w:sz w:val="28"/>
          <w:szCs w:val="28"/>
        </w:rPr>
        <w:t xml:space="preserve"> при плане </w:t>
      </w:r>
      <w:r w:rsidRPr="009B14EB">
        <w:rPr>
          <w:spacing w:val="-2"/>
          <w:sz w:val="28"/>
          <w:szCs w:val="28"/>
        </w:rPr>
        <w:t>01.06.2022</w:t>
      </w:r>
      <w:r w:rsidRPr="009B14EB">
        <w:rPr>
          <w:rFonts w:eastAsiaTheme="minorEastAsia"/>
          <w:sz w:val="28"/>
          <w:szCs w:val="28"/>
        </w:rPr>
        <w:t xml:space="preserve">, фактическое достижение </w:t>
      </w:r>
      <w:r w:rsidRPr="009B14EB">
        <w:rPr>
          <w:spacing w:val="-2"/>
          <w:sz w:val="28"/>
          <w:szCs w:val="28"/>
        </w:rPr>
        <w:t>20.04.2022</w:t>
      </w:r>
      <w:r w:rsidRPr="009B14EB">
        <w:rPr>
          <w:sz w:val="28"/>
          <w:szCs w:val="28"/>
        </w:rPr>
        <w:t>;</w:t>
      </w:r>
      <w:r w:rsidRPr="009B14EB">
        <w:rPr>
          <w:rFonts w:eastAsiaTheme="minorEastAsia"/>
          <w:sz w:val="28"/>
          <w:szCs w:val="28"/>
          <w:shd w:val="clear" w:color="auto" w:fill="FFFFFF"/>
        </w:rPr>
        <w:t xml:space="preserve"> </w:t>
      </w:r>
    </w:p>
    <w:p w:rsidR="00536CB7" w:rsidRPr="009B14EB" w:rsidRDefault="00536CB7" w:rsidP="00536CB7">
      <w:pPr>
        <w:spacing w:line="230" w:lineRule="auto"/>
        <w:ind w:firstLine="709"/>
        <w:jc w:val="both"/>
        <w:rPr>
          <w:rFonts w:eastAsiaTheme="minorEastAsia"/>
          <w:sz w:val="28"/>
          <w:szCs w:val="28"/>
          <w:shd w:val="clear" w:color="auto" w:fill="FFFFFF"/>
        </w:rPr>
      </w:pPr>
      <w:r w:rsidRPr="009B14EB">
        <w:rPr>
          <w:rFonts w:eastAsiaTheme="minorEastAsia"/>
          <w:sz w:val="28"/>
          <w:szCs w:val="28"/>
        </w:rPr>
        <w:t xml:space="preserve"> «</w:t>
      </w:r>
      <w:r w:rsidRPr="009B14EB">
        <w:rPr>
          <w:spacing w:val="-2"/>
          <w:sz w:val="28"/>
          <w:szCs w:val="28"/>
        </w:rPr>
        <w:t>Распределение вакцины против пневмококковой инфекции в медицинские организации, осуществляющие вакцинацию граждан старше трудоспособного возраста из групп риска, проживающих в организациях социального обслуживания» -</w:t>
      </w:r>
      <w:r w:rsidRPr="009B14EB">
        <w:rPr>
          <w:rFonts w:eastAsiaTheme="minorEastAsia"/>
          <w:sz w:val="28"/>
          <w:szCs w:val="28"/>
        </w:rPr>
        <w:t xml:space="preserve"> при плане </w:t>
      </w:r>
      <w:r w:rsidRPr="009B14EB">
        <w:rPr>
          <w:spacing w:val="-2"/>
          <w:sz w:val="28"/>
          <w:szCs w:val="28"/>
        </w:rPr>
        <w:t>15.06.2022</w:t>
      </w:r>
      <w:r w:rsidRPr="009B14EB">
        <w:rPr>
          <w:rFonts w:eastAsiaTheme="minorEastAsia"/>
          <w:sz w:val="28"/>
          <w:szCs w:val="28"/>
        </w:rPr>
        <w:t xml:space="preserve">, фактическое достижение </w:t>
      </w:r>
      <w:r w:rsidRPr="009B14EB">
        <w:rPr>
          <w:spacing w:val="-2"/>
          <w:sz w:val="28"/>
          <w:szCs w:val="28"/>
        </w:rPr>
        <w:t>31.05.2022</w:t>
      </w:r>
      <w:r w:rsidRPr="009B14EB">
        <w:rPr>
          <w:sz w:val="28"/>
          <w:szCs w:val="28"/>
        </w:rPr>
        <w:t xml:space="preserve">. </w:t>
      </w:r>
    </w:p>
    <w:p w:rsidR="00536CB7" w:rsidRPr="009B14EB" w:rsidRDefault="00536CB7" w:rsidP="00536CB7">
      <w:pPr>
        <w:spacing w:line="230" w:lineRule="auto"/>
        <w:ind w:firstLine="709"/>
        <w:jc w:val="both"/>
        <w:rPr>
          <w:b/>
          <w:spacing w:val="-2"/>
          <w:sz w:val="28"/>
          <w:szCs w:val="28"/>
        </w:rPr>
      </w:pPr>
      <w:r w:rsidRPr="009B14EB">
        <w:rPr>
          <w:rFonts w:eastAsiaTheme="minorEastAsia"/>
          <w:sz w:val="28"/>
          <w:szCs w:val="28"/>
        </w:rPr>
        <w:t>Для достижения результата «</w:t>
      </w:r>
      <w:r w:rsidRPr="009B14EB">
        <w:rPr>
          <w:i/>
          <w:spacing w:val="-2"/>
          <w:sz w:val="28"/>
          <w:szCs w:val="28"/>
        </w:rPr>
        <w:t>Разработан и внедрен в практику во всех субъектах Российской Федерации комплекс мер, направленный на профилактику падений и переломов»</w:t>
      </w:r>
      <w:r w:rsidRPr="009B14EB">
        <w:rPr>
          <w:spacing w:val="-2"/>
          <w:sz w:val="28"/>
          <w:szCs w:val="28"/>
        </w:rPr>
        <w:t xml:space="preserve"> </w:t>
      </w:r>
      <w:r w:rsidRPr="009B14EB">
        <w:rPr>
          <w:rFonts w:eastAsiaTheme="minorEastAsia"/>
          <w:sz w:val="28"/>
          <w:szCs w:val="28"/>
        </w:rPr>
        <w:t>выполнена одна контрольная точка:</w:t>
      </w:r>
      <w:r w:rsidRPr="009B14EB">
        <w:rPr>
          <w:spacing w:val="-2"/>
          <w:sz w:val="28"/>
          <w:szCs w:val="28"/>
        </w:rPr>
        <w:t xml:space="preserve"> «Утверждены (одобрены, сформированы) документы, необходимые для оказания услуги (выполнения работы)»</w:t>
      </w:r>
      <w:r w:rsidRPr="009B14EB">
        <w:rPr>
          <w:rFonts w:eastAsiaTheme="minorEastAsia"/>
          <w:sz w:val="28"/>
          <w:szCs w:val="28"/>
        </w:rPr>
        <w:t xml:space="preserve"> - при плане </w:t>
      </w:r>
      <w:r w:rsidRPr="009B14EB">
        <w:rPr>
          <w:spacing w:val="-2"/>
          <w:sz w:val="28"/>
          <w:szCs w:val="28"/>
        </w:rPr>
        <w:t>01.06.2022</w:t>
      </w:r>
      <w:r w:rsidRPr="009B14EB">
        <w:rPr>
          <w:rFonts w:eastAsiaTheme="minorEastAsia"/>
          <w:sz w:val="28"/>
          <w:szCs w:val="28"/>
        </w:rPr>
        <w:t xml:space="preserve">, фактическое достижение </w:t>
      </w:r>
      <w:r w:rsidRPr="009B14EB">
        <w:rPr>
          <w:spacing w:val="-2"/>
          <w:sz w:val="28"/>
          <w:szCs w:val="28"/>
        </w:rPr>
        <w:t>04.04.2022.</w:t>
      </w:r>
    </w:p>
    <w:p w:rsidR="00536CB7" w:rsidRPr="009B14EB" w:rsidRDefault="00536CB7" w:rsidP="00536CB7">
      <w:pPr>
        <w:widowControl w:val="0"/>
        <w:ind w:firstLine="709"/>
        <w:jc w:val="both"/>
        <w:rPr>
          <w:rFonts w:eastAsiaTheme="minorHAnsi"/>
          <w:sz w:val="28"/>
          <w:szCs w:val="28"/>
          <w:lang w:eastAsia="en-US"/>
        </w:rPr>
      </w:pPr>
      <w:r w:rsidRPr="009B14EB">
        <w:rPr>
          <w:rFonts w:eastAsiaTheme="minorHAnsi"/>
          <w:sz w:val="28"/>
          <w:szCs w:val="28"/>
          <w:lang w:eastAsia="en-US"/>
        </w:rPr>
        <w:t xml:space="preserve">Исходя из вышеизложенного, по состоянию на 30.06.2022 все 6 контрольных точек, запланированные к реализации во 2 квартале 2022 года, выполнены </w:t>
      </w:r>
      <w:r w:rsidRPr="009B14EB">
        <w:rPr>
          <w:rFonts w:eastAsiaTheme="minorEastAsia"/>
          <w:sz w:val="28"/>
          <w:szCs w:val="28"/>
        </w:rPr>
        <w:t>в сроки, установленные планом реализации регионального проекта</w:t>
      </w:r>
      <w:r w:rsidRPr="009B14EB">
        <w:rPr>
          <w:rFonts w:eastAsiaTheme="minorHAnsi"/>
          <w:sz w:val="28"/>
          <w:szCs w:val="28"/>
          <w:lang w:eastAsia="en-US"/>
        </w:rPr>
        <w:t>.</w:t>
      </w:r>
    </w:p>
    <w:p w:rsidR="00536CB7" w:rsidRPr="009B14EB" w:rsidRDefault="00536CB7" w:rsidP="00536CB7">
      <w:pPr>
        <w:widowControl w:val="0"/>
        <w:ind w:firstLine="709"/>
        <w:jc w:val="both"/>
        <w:rPr>
          <w:rFonts w:eastAsiaTheme="minorEastAsia"/>
          <w:sz w:val="28"/>
          <w:szCs w:val="28"/>
        </w:rPr>
      </w:pPr>
      <w:r w:rsidRPr="009B14EB">
        <w:rPr>
          <w:rFonts w:eastAsiaTheme="minorHAnsi"/>
          <w:sz w:val="28"/>
          <w:szCs w:val="28"/>
          <w:lang w:eastAsia="en-US"/>
        </w:rPr>
        <w:t xml:space="preserve">Для оценки достижения общественно значимых результатов и выполнения задач, в региональном проекте </w:t>
      </w:r>
      <w:r w:rsidRPr="009B14EB">
        <w:rPr>
          <w:rFonts w:eastAsiaTheme="minorEastAsia"/>
          <w:sz w:val="28"/>
          <w:szCs w:val="28"/>
        </w:rPr>
        <w:t>«Старшее поколение» предусмотрено достижение пяти показателей.</w:t>
      </w:r>
    </w:p>
    <w:p w:rsidR="00536CB7" w:rsidRPr="009B14EB" w:rsidRDefault="00536CB7" w:rsidP="00536CB7">
      <w:pPr>
        <w:widowControl w:val="0"/>
        <w:ind w:firstLine="709"/>
        <w:jc w:val="both"/>
        <w:rPr>
          <w:rFonts w:eastAsiaTheme="minorEastAsia"/>
          <w:sz w:val="28"/>
          <w:szCs w:val="28"/>
        </w:rPr>
      </w:pPr>
      <w:r w:rsidRPr="009B14EB">
        <w:rPr>
          <w:rFonts w:eastAsiaTheme="minorEastAsia"/>
          <w:sz w:val="28"/>
          <w:szCs w:val="28"/>
        </w:rPr>
        <w:t xml:space="preserve">Согласно отчету о ходе реализации регионального проекта по состоянию на 30.06.2022, фактическое значение показателей на отчетную </w:t>
      </w:r>
      <w:r w:rsidRPr="009B14EB">
        <w:rPr>
          <w:rFonts w:eastAsiaTheme="minorEastAsia"/>
          <w:sz w:val="28"/>
          <w:szCs w:val="28"/>
        </w:rPr>
        <w:lastRenderedPageBreak/>
        <w:t xml:space="preserve">дату составило: </w:t>
      </w:r>
    </w:p>
    <w:p w:rsidR="00536CB7" w:rsidRPr="009B14EB" w:rsidRDefault="00536CB7" w:rsidP="00536CB7">
      <w:pPr>
        <w:spacing w:line="230" w:lineRule="auto"/>
        <w:ind w:firstLine="709"/>
        <w:jc w:val="both"/>
        <w:rPr>
          <w:rFonts w:eastAsiaTheme="minorEastAsia"/>
          <w:sz w:val="28"/>
          <w:szCs w:val="28"/>
        </w:rPr>
      </w:pPr>
      <w:r w:rsidRPr="009B14EB">
        <w:rPr>
          <w:rFonts w:eastAsiaTheme="minorEastAsia"/>
          <w:sz w:val="28"/>
          <w:szCs w:val="28"/>
        </w:rPr>
        <w:t>по показателю по показателю «</w:t>
      </w:r>
      <w:r w:rsidRPr="009B14EB">
        <w:rPr>
          <w:spacing w:val="-2"/>
          <w:sz w:val="28"/>
          <w:szCs w:val="28"/>
        </w:rPr>
        <w:t>Доля граждан старше трудоспособного возраста и инвалидов, получивших социальные услуги в организациях социального обслуживания, от общего числа граждан старше трудоспособного возраста и инвалидов, возрастающий»</w:t>
      </w:r>
      <w:r w:rsidRPr="009B14EB">
        <w:rPr>
          <w:rFonts w:eastAsiaTheme="minorEastAsia"/>
          <w:sz w:val="28"/>
          <w:szCs w:val="28"/>
        </w:rPr>
        <w:t xml:space="preserve"> – 22,536%, при плановом значении на конец отчетного периода – 7,2%; </w:t>
      </w:r>
    </w:p>
    <w:p w:rsidR="00536CB7" w:rsidRPr="009B14EB" w:rsidRDefault="00536CB7" w:rsidP="00536CB7">
      <w:pPr>
        <w:autoSpaceDE w:val="0"/>
        <w:autoSpaceDN w:val="0"/>
        <w:adjustRightInd w:val="0"/>
        <w:ind w:firstLine="709"/>
        <w:jc w:val="both"/>
        <w:rPr>
          <w:rFonts w:eastAsiaTheme="minorEastAsia"/>
          <w:sz w:val="28"/>
          <w:szCs w:val="28"/>
        </w:rPr>
      </w:pPr>
      <w:r w:rsidRPr="009B14EB">
        <w:rPr>
          <w:rFonts w:eastAsiaTheme="minorEastAsia"/>
          <w:sz w:val="28"/>
          <w:szCs w:val="28"/>
        </w:rPr>
        <w:t>по показателю «Уровень госпитализации на геронтологические койки лиц старше 60 лет на 10 тыс. населения соответствующего возраста, возрастающий» – 19,1 ед., при плановом значении на конец отчетного периода – 14 ед.</w:t>
      </w:r>
      <w:r w:rsidRPr="009B14EB">
        <w:rPr>
          <w:rFonts w:eastAsiaTheme="minorEastAsia"/>
          <w:sz w:val="28"/>
          <w:szCs w:val="28"/>
          <w:shd w:val="clear" w:color="auto" w:fill="FFFFFF"/>
        </w:rPr>
        <w:t>;</w:t>
      </w:r>
      <w:r w:rsidRPr="009B14EB">
        <w:rPr>
          <w:rFonts w:eastAsiaTheme="minorEastAsia"/>
          <w:sz w:val="28"/>
          <w:szCs w:val="28"/>
        </w:rPr>
        <w:t xml:space="preserve"> </w:t>
      </w:r>
    </w:p>
    <w:p w:rsidR="00536CB7" w:rsidRPr="009B14EB" w:rsidRDefault="00536CB7" w:rsidP="00536CB7">
      <w:pPr>
        <w:autoSpaceDE w:val="0"/>
        <w:autoSpaceDN w:val="0"/>
        <w:adjustRightInd w:val="0"/>
        <w:ind w:firstLine="709"/>
        <w:jc w:val="both"/>
        <w:rPr>
          <w:rFonts w:eastAsiaTheme="minorEastAsia"/>
          <w:sz w:val="28"/>
          <w:szCs w:val="28"/>
        </w:rPr>
      </w:pPr>
      <w:r w:rsidRPr="009B14EB">
        <w:rPr>
          <w:rFonts w:eastAsiaTheme="minorEastAsia"/>
          <w:sz w:val="28"/>
          <w:szCs w:val="28"/>
        </w:rPr>
        <w:t>по показателю «Охват граждан старше трудоспособного возраста профилактическими осмотрами, включая диспансеризацию, возрастающий» – 16,3%, при плановом значении на конец отчетного периода – 15%</w:t>
      </w:r>
      <w:r w:rsidRPr="009B14EB">
        <w:rPr>
          <w:rFonts w:eastAsiaTheme="minorEastAsia"/>
          <w:sz w:val="28"/>
          <w:szCs w:val="28"/>
          <w:shd w:val="clear" w:color="auto" w:fill="FFFFFF"/>
        </w:rPr>
        <w:t>;</w:t>
      </w:r>
      <w:r w:rsidRPr="009B14EB">
        <w:rPr>
          <w:rFonts w:eastAsiaTheme="minorEastAsia"/>
          <w:sz w:val="28"/>
          <w:szCs w:val="28"/>
        </w:rPr>
        <w:t xml:space="preserve"> </w:t>
      </w:r>
    </w:p>
    <w:p w:rsidR="00536CB7" w:rsidRPr="009B14EB" w:rsidRDefault="00536CB7" w:rsidP="00536CB7">
      <w:pPr>
        <w:autoSpaceDE w:val="0"/>
        <w:autoSpaceDN w:val="0"/>
        <w:adjustRightInd w:val="0"/>
        <w:ind w:firstLine="709"/>
        <w:jc w:val="both"/>
        <w:rPr>
          <w:rFonts w:eastAsiaTheme="minorEastAsia"/>
          <w:sz w:val="28"/>
          <w:szCs w:val="28"/>
        </w:rPr>
      </w:pPr>
      <w:r w:rsidRPr="009B14EB">
        <w:rPr>
          <w:rFonts w:eastAsiaTheme="minorEastAsia"/>
          <w:sz w:val="28"/>
          <w:szCs w:val="28"/>
        </w:rPr>
        <w:t>по показателю «Доля лиц старше трудоспособного возраста, у которых выявлены заболевания и патологические состояния, находящихся под диспансерным наблюдением, возрастающий» – 58%, при плановом значении на конец отчетного периода – 45%.</w:t>
      </w:r>
    </w:p>
    <w:p w:rsidR="00536CB7" w:rsidRPr="009B14EB" w:rsidRDefault="00536CB7" w:rsidP="00536CB7">
      <w:pPr>
        <w:ind w:firstLine="709"/>
        <w:jc w:val="both"/>
        <w:rPr>
          <w:rFonts w:eastAsiaTheme="minorHAnsi"/>
          <w:sz w:val="28"/>
          <w:szCs w:val="28"/>
          <w:lang w:eastAsia="en-US"/>
        </w:rPr>
      </w:pPr>
      <w:r w:rsidRPr="009B14EB">
        <w:rPr>
          <w:rFonts w:eastAsiaTheme="minorHAnsi"/>
          <w:sz w:val="28"/>
          <w:szCs w:val="28"/>
          <w:lang w:eastAsia="en-US"/>
        </w:rPr>
        <w:t xml:space="preserve">Исходя их вышеизложенного, по состоянию на 30.06.2022 по всем 4 показателям на отчетную дату достигнуты </w:t>
      </w:r>
      <w:r w:rsidRPr="009B14EB">
        <w:rPr>
          <w:rFonts w:eastAsiaTheme="minorEastAsia"/>
          <w:sz w:val="28"/>
          <w:szCs w:val="28"/>
        </w:rPr>
        <w:t>плановые значения,</w:t>
      </w:r>
      <w:r w:rsidRPr="009B14EB">
        <w:rPr>
          <w:rFonts w:eastAsiaTheme="minorHAnsi"/>
          <w:sz w:val="28"/>
          <w:szCs w:val="28"/>
          <w:lang w:eastAsia="en-US"/>
        </w:rPr>
        <w:t xml:space="preserve"> установленные паспортом регионального проекта </w:t>
      </w:r>
      <w:r w:rsidRPr="009B14EB">
        <w:rPr>
          <w:rFonts w:eastAsiaTheme="minorEastAsia"/>
          <w:sz w:val="28"/>
          <w:szCs w:val="28"/>
        </w:rPr>
        <w:t>«Старшее поколение», по одному показателю достижение значения на 2022 год не предусмотрено.</w:t>
      </w:r>
    </w:p>
    <w:p w:rsidR="00536CB7" w:rsidRPr="009B14EB" w:rsidRDefault="00536CB7" w:rsidP="00536CB7">
      <w:pPr>
        <w:ind w:firstLine="709"/>
        <w:rPr>
          <w:rFonts w:eastAsiaTheme="minorHAnsi"/>
          <w:sz w:val="28"/>
          <w:szCs w:val="28"/>
          <w:highlight w:val="yellow"/>
          <w:lang w:eastAsia="en-US"/>
        </w:rPr>
      </w:pPr>
    </w:p>
    <w:p w:rsidR="00536CB7" w:rsidRPr="009B14EB" w:rsidRDefault="00536CB7" w:rsidP="00FA4CEF">
      <w:pPr>
        <w:autoSpaceDE w:val="0"/>
        <w:autoSpaceDN w:val="0"/>
        <w:adjustRightInd w:val="0"/>
        <w:ind w:firstLine="709"/>
        <w:jc w:val="center"/>
        <w:rPr>
          <w:rFonts w:eastAsiaTheme="minorHAnsi"/>
          <w:sz w:val="28"/>
          <w:szCs w:val="28"/>
          <w:lang w:eastAsia="en-US"/>
        </w:rPr>
      </w:pPr>
      <w:r w:rsidRPr="009B14EB">
        <w:rPr>
          <w:rFonts w:eastAsiaTheme="minorHAnsi"/>
          <w:b/>
          <w:bCs/>
          <w:i/>
          <w:iCs/>
          <w:sz w:val="28"/>
          <w:szCs w:val="28"/>
          <w:lang w:eastAsia="en-US"/>
        </w:rPr>
        <w:t xml:space="preserve">Региональный проект </w:t>
      </w:r>
      <w:r w:rsidRPr="009B14EB">
        <w:rPr>
          <w:rFonts w:eastAsiaTheme="minorHAnsi"/>
          <w:b/>
          <w:i/>
          <w:sz w:val="28"/>
          <w:szCs w:val="28"/>
          <w:lang w:eastAsia="en-US"/>
        </w:rPr>
        <w:t>«Формирование системы мотивации граждан к здоровому образу жизни, включая здоровое питание и отказ от вредных привычек (Оренбургская область)» (кратко – «Укрепление общественного здоровья»).</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Согласно паспорту общественно-значимым результатом регионального проекта «Формирование системы мотивации граждан к здоровому образу жизни, включая здоровое питание и отказ от вредных привычек» является увеличение доли граждан, ведущих здоровый образ жизни. Задачей регионального проекта является формирование системы мотивации граждан к здоровому образу жизни, включая здоровое питание и отказ от вредных привычек.</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Реализация регионального проекта предусмотрена в рамках государственной программы «Развитие здравоохранение Оренбургской области» подпрограммы «Совершенствование оказания медицинской помощи, включая профилактику заболеваний и формирование здорового образа жизни».</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42" w:history="1">
        <w:r w:rsidRPr="009B14EB">
          <w:rPr>
            <w:rFonts w:eastAsiaTheme="minorHAnsi"/>
            <w:sz w:val="28"/>
            <w:szCs w:val="28"/>
            <w:lang w:eastAsia="en-US"/>
          </w:rPr>
          <w:t>http://budget.gov.ru/</w:t>
        </w:r>
      </w:hyperlink>
      <w:r w:rsidRPr="009B14EB">
        <w:rPr>
          <w:rFonts w:eastAsiaTheme="minorHAnsi"/>
          <w:sz w:val="28"/>
          <w:szCs w:val="28"/>
          <w:lang w:eastAsia="en-US"/>
        </w:rPr>
        <w:t xml:space="preserve"> (P4.53-15-2022.04/0494 от 06.05.2022; P4.53-15-2022.05/0494 от 03.06.2022; P4.53-15-2022.06/0494 от 05.07.2022), а также информация министерства финансов Оренбургской области об исполнении областного бюджета по национальным и региональным проектам на 30.06.2022.</w:t>
      </w:r>
    </w:p>
    <w:p w:rsidR="00536CB7" w:rsidRPr="009B14EB" w:rsidRDefault="00536CB7" w:rsidP="00536CB7">
      <w:pPr>
        <w:widowControl w:val="0"/>
        <w:autoSpaceDE w:val="0"/>
        <w:autoSpaceDN w:val="0"/>
        <w:adjustRightInd w:val="0"/>
        <w:ind w:firstLine="709"/>
        <w:jc w:val="both"/>
        <w:rPr>
          <w:rFonts w:eastAsiaTheme="minorEastAsia"/>
          <w:b/>
          <w:sz w:val="28"/>
          <w:szCs w:val="28"/>
        </w:rPr>
      </w:pPr>
      <w:r w:rsidRPr="009B14EB">
        <w:rPr>
          <w:rFonts w:eastAsiaTheme="minorEastAsia"/>
          <w:sz w:val="28"/>
          <w:szCs w:val="28"/>
        </w:rPr>
        <w:lastRenderedPageBreak/>
        <w:t>Общий объем средств на реализацию регионального проекта в 2022 году, предусмотренный паспортом регионального проекта составил 1 660,0 тыс. рублей (</w:t>
      </w:r>
      <w:r w:rsidRPr="009B14EB">
        <w:rPr>
          <w:rFonts w:eastAsiaTheme="minorHAnsi"/>
          <w:sz w:val="28"/>
          <w:szCs w:val="28"/>
          <w:lang w:eastAsia="en-US"/>
        </w:rPr>
        <w:t>бюджет субъекта Российской Федерации</w:t>
      </w:r>
      <w:r w:rsidRPr="009B14EB">
        <w:rPr>
          <w:rFonts w:eastAsiaTheme="minorEastAsia"/>
          <w:b/>
          <w:sz w:val="28"/>
          <w:szCs w:val="28"/>
        </w:rPr>
        <w:t>).</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Согласно отчету о ходе реализации регионального проекта на 30.06.2022 и информации, представленной минфином области, кассовые расходы по региональному проекту «Укрепление общественного здоровья» </w:t>
      </w:r>
      <w:r w:rsidRPr="009B14EB">
        <w:rPr>
          <w:rFonts w:eastAsiaTheme="minorHAnsi"/>
          <w:bCs/>
          <w:iCs/>
          <w:sz w:val="28"/>
          <w:szCs w:val="28"/>
          <w:lang w:eastAsia="en-US"/>
        </w:rPr>
        <w:t xml:space="preserve">осуществлены в общей сумме </w:t>
      </w:r>
      <w:r w:rsidRPr="009B14EB">
        <w:rPr>
          <w:rFonts w:eastAsiaTheme="minorHAnsi"/>
          <w:sz w:val="28"/>
          <w:szCs w:val="28"/>
          <w:lang w:eastAsia="en-US"/>
        </w:rPr>
        <w:t>910,0 тыс. рублей, что составляет 54,8% от ассигнований, утвержденных сводной бюджетной росписью и предусмотренных паспортом регионального проекта.</w:t>
      </w:r>
    </w:p>
    <w:p w:rsidR="00536CB7" w:rsidRPr="009B14EB" w:rsidRDefault="00536CB7" w:rsidP="00536CB7">
      <w:pPr>
        <w:ind w:firstLine="709"/>
        <w:jc w:val="both"/>
        <w:rPr>
          <w:rFonts w:eastAsiaTheme="minorEastAsia"/>
          <w:sz w:val="28"/>
          <w:szCs w:val="28"/>
        </w:rPr>
      </w:pPr>
      <w:r w:rsidRPr="009B14EB">
        <w:rPr>
          <w:rFonts w:eastAsiaTheme="minorHAnsi"/>
          <w:sz w:val="28"/>
          <w:szCs w:val="28"/>
          <w:lang w:eastAsia="en-US"/>
        </w:rPr>
        <w:t>Всего в период реализации регионального проекта предусмотрено выполнение одного общественно значимого результата регионального проекта: «</w:t>
      </w:r>
      <w:r w:rsidRPr="009B14EB">
        <w:rPr>
          <w:rFonts w:eastAsiaTheme="minorHAnsi"/>
          <w:i/>
          <w:sz w:val="28"/>
          <w:szCs w:val="28"/>
          <w:lang w:eastAsia="en-US"/>
        </w:rPr>
        <w:t>Увеличена доля граждан, ведущих здоровый образ жизни»</w:t>
      </w:r>
      <w:r w:rsidRPr="009B14EB">
        <w:rPr>
          <w:rFonts w:eastAsiaTheme="minorHAnsi"/>
          <w:sz w:val="28"/>
          <w:szCs w:val="28"/>
          <w:lang w:eastAsia="en-US"/>
        </w:rPr>
        <w:t xml:space="preserve"> и одной задачи: «</w:t>
      </w:r>
      <w:r w:rsidRPr="009B14EB">
        <w:rPr>
          <w:rFonts w:eastAsiaTheme="minorHAnsi"/>
          <w:i/>
          <w:sz w:val="28"/>
          <w:szCs w:val="28"/>
          <w:lang w:eastAsia="en-US"/>
        </w:rPr>
        <w:t>Формирование системы мотивации граждан к здоровому образу жизни, включая здоровое питание и отказ от вредных привычек».</w:t>
      </w:r>
    </w:p>
    <w:p w:rsidR="00536CB7" w:rsidRPr="009B14EB" w:rsidRDefault="00536CB7" w:rsidP="00536CB7">
      <w:pPr>
        <w:ind w:firstLine="709"/>
        <w:jc w:val="both"/>
        <w:rPr>
          <w:rFonts w:eastAsiaTheme="minorEastAsia"/>
          <w:sz w:val="28"/>
          <w:szCs w:val="28"/>
        </w:rPr>
      </w:pPr>
      <w:r w:rsidRPr="009B14EB">
        <w:rPr>
          <w:rFonts w:eastAsiaTheme="minorEastAsia"/>
          <w:sz w:val="28"/>
          <w:szCs w:val="28"/>
        </w:rPr>
        <w:t xml:space="preserve">Согласно паспорту регионального проекта </w:t>
      </w:r>
      <w:r w:rsidRPr="009B14EB">
        <w:rPr>
          <w:rFonts w:eastAsiaTheme="minorHAnsi"/>
          <w:sz w:val="28"/>
          <w:szCs w:val="28"/>
          <w:shd w:val="clear" w:color="auto" w:fill="FFFFFF"/>
          <w:lang w:eastAsia="en-US"/>
        </w:rPr>
        <w:t>«</w:t>
      </w:r>
      <w:r w:rsidRPr="009B14EB">
        <w:rPr>
          <w:rFonts w:eastAsiaTheme="minorHAnsi"/>
          <w:sz w:val="28"/>
          <w:szCs w:val="28"/>
          <w:lang w:eastAsia="en-US"/>
        </w:rPr>
        <w:t>Укрепление общественного здоровья</w:t>
      </w:r>
      <w:r w:rsidRPr="009B14EB">
        <w:rPr>
          <w:rFonts w:eastAsiaTheme="minorHAnsi"/>
          <w:sz w:val="28"/>
          <w:szCs w:val="28"/>
          <w:shd w:val="clear" w:color="auto" w:fill="FFFFFF"/>
          <w:lang w:eastAsia="en-US"/>
        </w:rPr>
        <w:t xml:space="preserve">» в течение 2022 года запланировано </w:t>
      </w:r>
      <w:r w:rsidRPr="009B14EB">
        <w:rPr>
          <w:rFonts w:eastAsiaTheme="minorEastAsia"/>
          <w:sz w:val="28"/>
          <w:szCs w:val="28"/>
        </w:rPr>
        <w:t>достижение двух результатов регионального проекта</w:t>
      </w:r>
      <w:r w:rsidRPr="009B14EB">
        <w:rPr>
          <w:rFonts w:eastAsiaTheme="minorHAnsi"/>
          <w:sz w:val="28"/>
          <w:szCs w:val="28"/>
          <w:shd w:val="clear" w:color="auto" w:fill="FFFFFF"/>
          <w:lang w:eastAsia="en-US"/>
        </w:rPr>
        <w:t xml:space="preserve"> и выполнение </w:t>
      </w:r>
      <w:r w:rsidRPr="009B14EB">
        <w:rPr>
          <w:rFonts w:eastAsiaTheme="minorEastAsia"/>
          <w:sz w:val="28"/>
          <w:szCs w:val="28"/>
        </w:rPr>
        <w:t xml:space="preserve">15 контрольных точек, в том числе во 2 квартале 2022 года предусмотрено выполнение 3 контрольных точек. </w:t>
      </w:r>
    </w:p>
    <w:p w:rsidR="00536CB7" w:rsidRPr="009B14EB" w:rsidRDefault="00536CB7" w:rsidP="00536CB7">
      <w:pPr>
        <w:ind w:firstLine="709"/>
        <w:jc w:val="both"/>
        <w:rPr>
          <w:rFonts w:eastAsiaTheme="minorEastAsia"/>
          <w:sz w:val="28"/>
          <w:szCs w:val="28"/>
        </w:rPr>
      </w:pPr>
      <w:r w:rsidRPr="009B14EB">
        <w:rPr>
          <w:rFonts w:eastAsiaTheme="minorEastAsia"/>
          <w:sz w:val="28"/>
          <w:szCs w:val="28"/>
        </w:rPr>
        <w:t>Согласно отчетам о ходе реализации регионального проекта, для достижения результатов регионального проекта выполнены следующие контрольные точки.</w:t>
      </w:r>
    </w:p>
    <w:p w:rsidR="00536CB7" w:rsidRPr="009B14EB" w:rsidRDefault="00536CB7" w:rsidP="00536CB7">
      <w:pPr>
        <w:ind w:firstLine="709"/>
        <w:jc w:val="both"/>
        <w:rPr>
          <w:spacing w:val="-2"/>
          <w:sz w:val="28"/>
          <w:szCs w:val="28"/>
        </w:rPr>
      </w:pPr>
      <w:r w:rsidRPr="009B14EB">
        <w:rPr>
          <w:rFonts w:eastAsiaTheme="minorEastAsia"/>
          <w:sz w:val="28"/>
          <w:szCs w:val="28"/>
        </w:rPr>
        <w:t xml:space="preserve">Для достижения результата </w:t>
      </w:r>
      <w:r w:rsidRPr="009B14EB">
        <w:rPr>
          <w:i/>
          <w:sz w:val="28"/>
          <w:szCs w:val="28"/>
        </w:rPr>
        <w:t>«</w:t>
      </w:r>
      <w:r w:rsidRPr="009B14EB">
        <w:rPr>
          <w:rFonts w:eastAsiaTheme="minorEastAsia"/>
          <w:i/>
          <w:sz w:val="28"/>
          <w:szCs w:val="28"/>
          <w:shd w:val="clear" w:color="auto" w:fill="FFFFFF"/>
        </w:rPr>
        <w:t>Муниципальные образования внедрили муниципальные программы общественного здоровья</w:t>
      </w:r>
      <w:r w:rsidRPr="009B14EB">
        <w:rPr>
          <w:i/>
          <w:sz w:val="28"/>
          <w:szCs w:val="28"/>
        </w:rPr>
        <w:t>»,</w:t>
      </w:r>
      <w:r w:rsidRPr="009B14EB">
        <w:rPr>
          <w:rFonts w:eastAsiaTheme="minorEastAsia"/>
          <w:sz w:val="28"/>
          <w:szCs w:val="28"/>
        </w:rPr>
        <w:t xml:space="preserve"> выполнена одна контрольная точка:</w:t>
      </w:r>
      <w:r w:rsidRPr="009B14EB">
        <w:rPr>
          <w:spacing w:val="-2"/>
          <w:sz w:val="28"/>
          <w:szCs w:val="28"/>
        </w:rPr>
        <w:t xml:space="preserve"> «Утверждены (одобрены, сформированы) документы, необходимые для оказания услуги (выполнения работы)»</w:t>
      </w:r>
      <w:r w:rsidRPr="009B14EB">
        <w:rPr>
          <w:rFonts w:eastAsiaTheme="minorEastAsia"/>
          <w:sz w:val="28"/>
          <w:szCs w:val="28"/>
        </w:rPr>
        <w:t xml:space="preserve"> - при плане 01</w:t>
      </w:r>
      <w:r w:rsidRPr="009B14EB">
        <w:rPr>
          <w:spacing w:val="-2"/>
          <w:sz w:val="28"/>
          <w:szCs w:val="28"/>
        </w:rPr>
        <w:t>.04.2022</w:t>
      </w:r>
      <w:r w:rsidRPr="009B14EB">
        <w:rPr>
          <w:rFonts w:eastAsiaTheme="minorEastAsia"/>
          <w:sz w:val="28"/>
          <w:szCs w:val="28"/>
        </w:rPr>
        <w:t>, фактическое выполнение 30</w:t>
      </w:r>
      <w:r w:rsidRPr="009B14EB">
        <w:rPr>
          <w:spacing w:val="-2"/>
          <w:sz w:val="28"/>
          <w:szCs w:val="28"/>
        </w:rPr>
        <w:t>.03.2022.</w:t>
      </w:r>
    </w:p>
    <w:p w:rsidR="00536CB7" w:rsidRPr="009B14EB" w:rsidRDefault="00536CB7" w:rsidP="00536CB7">
      <w:pPr>
        <w:spacing w:line="230" w:lineRule="auto"/>
        <w:ind w:firstLine="709"/>
        <w:jc w:val="both"/>
        <w:rPr>
          <w:rFonts w:eastAsiaTheme="minorEastAsia"/>
          <w:sz w:val="28"/>
          <w:szCs w:val="28"/>
        </w:rPr>
      </w:pPr>
      <w:r w:rsidRPr="009B14EB">
        <w:rPr>
          <w:rFonts w:eastAsiaTheme="minorEastAsia"/>
          <w:sz w:val="28"/>
          <w:szCs w:val="28"/>
        </w:rPr>
        <w:t xml:space="preserve">Для достижения результата </w:t>
      </w:r>
      <w:r w:rsidRPr="009B14EB">
        <w:rPr>
          <w:i/>
          <w:spacing w:val="-2"/>
          <w:sz w:val="28"/>
          <w:szCs w:val="28"/>
        </w:rPr>
        <w:t>«В Оренбургской области функционирует областной центр общественного здоровья и медицинской профилактики»</w:t>
      </w:r>
      <w:r w:rsidRPr="009B14EB">
        <w:rPr>
          <w:rFonts w:eastAsiaTheme="minorEastAsia"/>
          <w:sz w:val="28"/>
          <w:szCs w:val="28"/>
        </w:rPr>
        <w:t xml:space="preserve"> выполнены две контрольные точки:</w:t>
      </w:r>
    </w:p>
    <w:p w:rsidR="00536CB7" w:rsidRPr="009B14EB" w:rsidRDefault="00536CB7" w:rsidP="00536CB7">
      <w:pPr>
        <w:spacing w:line="230" w:lineRule="auto"/>
        <w:ind w:firstLine="709"/>
        <w:jc w:val="both"/>
        <w:rPr>
          <w:sz w:val="28"/>
          <w:szCs w:val="28"/>
        </w:rPr>
      </w:pPr>
      <w:r w:rsidRPr="009B14EB">
        <w:rPr>
          <w:i/>
          <w:spacing w:val="-2"/>
          <w:sz w:val="28"/>
          <w:szCs w:val="28"/>
        </w:rPr>
        <w:t>«Организовано и проведено корпоративное мероприятие, в том числе в формате онлайн»</w:t>
      </w:r>
      <w:r w:rsidRPr="009B14EB">
        <w:rPr>
          <w:rFonts w:eastAsiaTheme="minorEastAsia"/>
          <w:sz w:val="28"/>
          <w:szCs w:val="28"/>
        </w:rPr>
        <w:t xml:space="preserve"> - при плане </w:t>
      </w:r>
      <w:r w:rsidRPr="009B14EB">
        <w:rPr>
          <w:spacing w:val="-2"/>
          <w:sz w:val="28"/>
          <w:szCs w:val="28"/>
        </w:rPr>
        <w:t>30.06.2022</w:t>
      </w:r>
      <w:r w:rsidRPr="009B14EB">
        <w:rPr>
          <w:rFonts w:eastAsiaTheme="minorEastAsia"/>
          <w:sz w:val="28"/>
          <w:szCs w:val="28"/>
        </w:rPr>
        <w:t xml:space="preserve">, фактическое выполнение </w:t>
      </w:r>
      <w:r w:rsidRPr="009B14EB">
        <w:rPr>
          <w:spacing w:val="-2"/>
          <w:sz w:val="28"/>
          <w:szCs w:val="28"/>
        </w:rPr>
        <w:t>18.05.2022</w:t>
      </w:r>
      <w:r w:rsidRPr="009B14EB">
        <w:rPr>
          <w:sz w:val="28"/>
          <w:szCs w:val="28"/>
        </w:rPr>
        <w:t>;</w:t>
      </w:r>
    </w:p>
    <w:p w:rsidR="00536CB7" w:rsidRPr="009B14EB" w:rsidRDefault="00536CB7" w:rsidP="00536CB7">
      <w:pPr>
        <w:spacing w:line="230" w:lineRule="auto"/>
        <w:ind w:firstLine="709"/>
        <w:jc w:val="both"/>
        <w:rPr>
          <w:sz w:val="28"/>
          <w:szCs w:val="28"/>
        </w:rPr>
      </w:pPr>
      <w:r w:rsidRPr="009B14EB">
        <w:rPr>
          <w:spacing w:val="-2"/>
          <w:sz w:val="28"/>
          <w:szCs w:val="28"/>
        </w:rPr>
        <w:t xml:space="preserve"> </w:t>
      </w:r>
      <w:r w:rsidRPr="009B14EB">
        <w:rPr>
          <w:i/>
          <w:spacing w:val="-2"/>
          <w:sz w:val="28"/>
          <w:szCs w:val="28"/>
        </w:rPr>
        <w:t>«Отчет о деятельности центра общественного здоровья и медицинской профилактики за 1 квартал»</w:t>
      </w:r>
      <w:r w:rsidRPr="009B14EB">
        <w:rPr>
          <w:spacing w:val="-2"/>
          <w:sz w:val="28"/>
          <w:szCs w:val="28"/>
        </w:rPr>
        <w:t xml:space="preserve"> - </w:t>
      </w:r>
      <w:r w:rsidRPr="009B14EB">
        <w:rPr>
          <w:rFonts w:eastAsiaTheme="minorEastAsia"/>
          <w:sz w:val="28"/>
          <w:szCs w:val="28"/>
        </w:rPr>
        <w:t xml:space="preserve">при плане </w:t>
      </w:r>
      <w:r w:rsidRPr="009B14EB">
        <w:rPr>
          <w:spacing w:val="-2"/>
          <w:sz w:val="28"/>
          <w:szCs w:val="28"/>
        </w:rPr>
        <w:t>15.04.2022</w:t>
      </w:r>
      <w:r w:rsidRPr="009B14EB">
        <w:rPr>
          <w:rFonts w:eastAsiaTheme="minorEastAsia"/>
          <w:sz w:val="28"/>
          <w:szCs w:val="28"/>
        </w:rPr>
        <w:t xml:space="preserve">, фактическое выполнение </w:t>
      </w:r>
      <w:r w:rsidRPr="009B14EB">
        <w:rPr>
          <w:spacing w:val="-2"/>
          <w:sz w:val="28"/>
          <w:szCs w:val="28"/>
        </w:rPr>
        <w:t>12.04.2022.</w:t>
      </w:r>
    </w:p>
    <w:p w:rsidR="00536CB7" w:rsidRPr="009B14EB" w:rsidRDefault="00536CB7" w:rsidP="00536CB7">
      <w:pPr>
        <w:widowControl w:val="0"/>
        <w:ind w:firstLine="709"/>
        <w:jc w:val="both"/>
        <w:rPr>
          <w:rFonts w:eastAsiaTheme="minorHAnsi"/>
          <w:sz w:val="28"/>
          <w:szCs w:val="28"/>
          <w:lang w:eastAsia="en-US"/>
        </w:rPr>
      </w:pPr>
      <w:r w:rsidRPr="009B14EB">
        <w:rPr>
          <w:rFonts w:eastAsiaTheme="minorHAnsi"/>
          <w:sz w:val="28"/>
          <w:szCs w:val="28"/>
          <w:lang w:eastAsia="en-US"/>
        </w:rPr>
        <w:t>Исходя из вышеизложенного, по состоянию на 30.06.2022 все 3 контрольные точки, запланированные к реализации во 2 квартале 2022 года, выполнены в сроки, установленные планом реализации регионального проекта.</w:t>
      </w:r>
    </w:p>
    <w:p w:rsidR="00536CB7" w:rsidRPr="009B14EB" w:rsidRDefault="00536CB7" w:rsidP="00536CB7">
      <w:pPr>
        <w:widowControl w:val="0"/>
        <w:ind w:firstLine="709"/>
        <w:jc w:val="both"/>
        <w:rPr>
          <w:rFonts w:eastAsiaTheme="minorEastAsia"/>
          <w:sz w:val="28"/>
          <w:szCs w:val="28"/>
        </w:rPr>
      </w:pPr>
      <w:r w:rsidRPr="009B14EB">
        <w:rPr>
          <w:rFonts w:eastAsiaTheme="minorHAnsi"/>
          <w:sz w:val="28"/>
          <w:szCs w:val="28"/>
          <w:lang w:eastAsia="en-US"/>
        </w:rPr>
        <w:t xml:space="preserve">Для оценки достижения общественно значимых результатов и выполнения задач, в региональном проекте </w:t>
      </w:r>
      <w:r w:rsidRPr="009B14EB">
        <w:rPr>
          <w:rFonts w:eastAsiaTheme="minorEastAsia"/>
          <w:sz w:val="28"/>
          <w:szCs w:val="28"/>
        </w:rPr>
        <w:t xml:space="preserve">«Укрепление общественного здоровья» предусмотрено достижение трех показателей. </w:t>
      </w:r>
    </w:p>
    <w:p w:rsidR="00536CB7" w:rsidRPr="009B14EB" w:rsidRDefault="00536CB7" w:rsidP="00536CB7">
      <w:pPr>
        <w:widowControl w:val="0"/>
        <w:ind w:firstLine="709"/>
        <w:jc w:val="both"/>
        <w:rPr>
          <w:rFonts w:eastAsiaTheme="minorEastAsia"/>
          <w:sz w:val="28"/>
          <w:szCs w:val="28"/>
        </w:rPr>
      </w:pPr>
      <w:r w:rsidRPr="009B14EB">
        <w:rPr>
          <w:rFonts w:eastAsiaTheme="minorEastAsia"/>
          <w:sz w:val="28"/>
          <w:szCs w:val="28"/>
        </w:rPr>
        <w:t xml:space="preserve">Согласно отчету о ходе реализации регионального проекта по состоянию на 30.06.2022, фактическое значение показателей на отчетную </w:t>
      </w:r>
      <w:r w:rsidRPr="009B14EB">
        <w:rPr>
          <w:rFonts w:eastAsiaTheme="minorEastAsia"/>
          <w:sz w:val="28"/>
          <w:szCs w:val="28"/>
        </w:rPr>
        <w:lastRenderedPageBreak/>
        <w:t xml:space="preserve">дату составило: </w:t>
      </w:r>
    </w:p>
    <w:p w:rsidR="00536CB7" w:rsidRPr="009B14EB" w:rsidRDefault="00536CB7" w:rsidP="00536CB7">
      <w:pPr>
        <w:widowControl w:val="0"/>
        <w:ind w:firstLine="709"/>
        <w:jc w:val="both"/>
        <w:rPr>
          <w:rFonts w:eastAsiaTheme="minorEastAsia"/>
          <w:sz w:val="28"/>
          <w:szCs w:val="28"/>
        </w:rPr>
      </w:pPr>
      <w:r w:rsidRPr="009B14EB">
        <w:rPr>
          <w:rFonts w:eastAsiaTheme="minorEastAsia"/>
          <w:sz w:val="28"/>
          <w:szCs w:val="28"/>
        </w:rPr>
        <w:t xml:space="preserve">по показателю «Обращаемость в медицинские организации по вопросам ЗОЖ», возрастающий» – </w:t>
      </w:r>
      <w:r w:rsidRPr="009B14EB">
        <w:rPr>
          <w:spacing w:val="-2"/>
          <w:sz w:val="28"/>
          <w:szCs w:val="28"/>
        </w:rPr>
        <w:t>14,093</w:t>
      </w:r>
      <w:r w:rsidRPr="009B14EB">
        <w:rPr>
          <w:rFonts w:eastAsiaTheme="minorEastAsia"/>
          <w:sz w:val="28"/>
          <w:szCs w:val="28"/>
        </w:rPr>
        <w:t xml:space="preserve"> тыс. человек, при плановом значении на конец отчетного периода – </w:t>
      </w:r>
      <w:r w:rsidRPr="009B14EB">
        <w:rPr>
          <w:spacing w:val="-2"/>
          <w:sz w:val="28"/>
          <w:szCs w:val="28"/>
        </w:rPr>
        <w:t xml:space="preserve">10,4 </w:t>
      </w:r>
      <w:r w:rsidRPr="009B14EB">
        <w:rPr>
          <w:rFonts w:eastAsiaTheme="minorEastAsia"/>
          <w:sz w:val="28"/>
          <w:szCs w:val="28"/>
        </w:rPr>
        <w:t>тыс. человек</w:t>
      </w:r>
      <w:r w:rsidRPr="009B14EB">
        <w:rPr>
          <w:rFonts w:eastAsiaTheme="minorEastAsia"/>
          <w:sz w:val="28"/>
          <w:szCs w:val="28"/>
          <w:shd w:val="clear" w:color="auto" w:fill="FFFFFF"/>
        </w:rPr>
        <w:t>;</w:t>
      </w:r>
      <w:r w:rsidRPr="009B14EB">
        <w:rPr>
          <w:rFonts w:eastAsiaTheme="minorEastAsia"/>
          <w:sz w:val="28"/>
          <w:szCs w:val="28"/>
        </w:rPr>
        <w:t xml:space="preserve"> </w:t>
      </w:r>
    </w:p>
    <w:p w:rsidR="00536CB7" w:rsidRPr="009B14EB" w:rsidRDefault="00536CB7" w:rsidP="00536CB7">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по показателю «Темпы прироста первичной заболеваемости ожирением, убывающий» – «минус» </w:t>
      </w:r>
      <w:r w:rsidRPr="009B14EB">
        <w:rPr>
          <w:spacing w:val="-2"/>
          <w:sz w:val="28"/>
          <w:szCs w:val="28"/>
        </w:rPr>
        <w:t>13,0</w:t>
      </w:r>
      <w:r w:rsidRPr="009B14EB">
        <w:rPr>
          <w:rFonts w:eastAsiaTheme="minorEastAsia"/>
          <w:sz w:val="28"/>
          <w:szCs w:val="28"/>
        </w:rPr>
        <w:t xml:space="preserve">%, при плановом значении на конец отчетного периода – 9,1%; </w:t>
      </w:r>
    </w:p>
    <w:p w:rsidR="00536CB7" w:rsidRPr="009B14EB" w:rsidRDefault="00536CB7" w:rsidP="00536CB7">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по показателю «Розничные продажи алкогольной продукции на душу населения (в литрах этанола), убывающий» - </w:t>
      </w:r>
      <w:r w:rsidRPr="009B14EB">
        <w:rPr>
          <w:spacing w:val="-2"/>
          <w:sz w:val="28"/>
          <w:szCs w:val="28"/>
        </w:rPr>
        <w:t xml:space="preserve">2.42 </w:t>
      </w:r>
      <w:r w:rsidRPr="009B14EB">
        <w:rPr>
          <w:rFonts w:eastAsiaTheme="minorEastAsia"/>
          <w:sz w:val="28"/>
          <w:szCs w:val="28"/>
        </w:rPr>
        <w:t>литра чистого спирта, при плановом значении на конец отчетного периода – 4,5 литра.</w:t>
      </w:r>
    </w:p>
    <w:p w:rsidR="00536CB7" w:rsidRPr="009B14EB" w:rsidRDefault="00536CB7" w:rsidP="00536CB7">
      <w:pPr>
        <w:ind w:firstLine="709"/>
        <w:jc w:val="both"/>
        <w:rPr>
          <w:rFonts w:eastAsiaTheme="minorEastAsia"/>
          <w:sz w:val="28"/>
          <w:szCs w:val="28"/>
        </w:rPr>
      </w:pPr>
      <w:r w:rsidRPr="009B14EB">
        <w:rPr>
          <w:rFonts w:eastAsiaTheme="minorHAnsi"/>
          <w:sz w:val="28"/>
          <w:szCs w:val="28"/>
          <w:lang w:eastAsia="en-US"/>
        </w:rPr>
        <w:t xml:space="preserve">Исходя их вышеизложенного, по состоянию на 30.06.2022, по всем 3 показателям на отчетную дату достигнуты </w:t>
      </w:r>
      <w:r w:rsidRPr="009B14EB">
        <w:rPr>
          <w:rFonts w:eastAsiaTheme="minorEastAsia"/>
          <w:sz w:val="28"/>
          <w:szCs w:val="28"/>
        </w:rPr>
        <w:t>плановые значения,</w:t>
      </w:r>
      <w:r w:rsidRPr="009B14EB">
        <w:rPr>
          <w:rFonts w:eastAsiaTheme="minorHAnsi"/>
          <w:sz w:val="28"/>
          <w:szCs w:val="28"/>
          <w:lang w:eastAsia="en-US"/>
        </w:rPr>
        <w:t xml:space="preserve"> установленные паспортом регионального проекта </w:t>
      </w:r>
      <w:r w:rsidRPr="009B14EB">
        <w:rPr>
          <w:rFonts w:eastAsiaTheme="minorEastAsia"/>
          <w:sz w:val="28"/>
          <w:szCs w:val="28"/>
        </w:rPr>
        <w:t>«Укрепление общественного здоровья».</w:t>
      </w:r>
    </w:p>
    <w:p w:rsidR="00536CB7" w:rsidRPr="009B14EB" w:rsidRDefault="00536CB7" w:rsidP="00536CB7">
      <w:pPr>
        <w:autoSpaceDE w:val="0"/>
        <w:autoSpaceDN w:val="0"/>
        <w:adjustRightInd w:val="0"/>
        <w:ind w:firstLine="709"/>
        <w:jc w:val="center"/>
        <w:rPr>
          <w:rFonts w:eastAsiaTheme="minorHAnsi"/>
          <w:b/>
          <w:bCs/>
          <w:i/>
          <w:iCs/>
          <w:sz w:val="28"/>
          <w:szCs w:val="28"/>
          <w:lang w:eastAsia="en-US"/>
        </w:rPr>
      </w:pPr>
    </w:p>
    <w:p w:rsidR="00536CB7" w:rsidRPr="009B14EB" w:rsidRDefault="00536CB7" w:rsidP="00536CB7">
      <w:pPr>
        <w:autoSpaceDE w:val="0"/>
        <w:autoSpaceDN w:val="0"/>
        <w:adjustRightInd w:val="0"/>
        <w:ind w:firstLine="709"/>
        <w:jc w:val="both"/>
        <w:rPr>
          <w:rFonts w:eastAsiaTheme="minorHAnsi"/>
          <w:b/>
          <w:i/>
          <w:sz w:val="28"/>
          <w:szCs w:val="28"/>
          <w:lang w:eastAsia="en-US"/>
        </w:rPr>
      </w:pPr>
      <w:r w:rsidRPr="009B14EB">
        <w:rPr>
          <w:rFonts w:eastAsiaTheme="minorHAnsi"/>
          <w:b/>
          <w:bCs/>
          <w:i/>
          <w:iCs/>
          <w:sz w:val="28"/>
          <w:szCs w:val="28"/>
          <w:lang w:eastAsia="en-US"/>
        </w:rPr>
        <w:t xml:space="preserve">Региональный проект </w:t>
      </w:r>
      <w:r w:rsidRPr="009B14EB">
        <w:rPr>
          <w:rFonts w:eastAsiaTheme="minorHAnsi"/>
          <w:b/>
          <w:i/>
          <w:sz w:val="28"/>
          <w:szCs w:val="28"/>
          <w:lang w:eastAsia="en-US"/>
        </w:rPr>
        <w:t>«Создание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(Оренбургская область)» (кратко – «Спорт - норма жизни»).</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Целью реализации регионального проекта «Спорт – норма жизни» является доведение к 2024 году до 55% доли граждан, систематически занимающихся физической культурой и спортом </w:t>
      </w:r>
      <w:r w:rsidRPr="009B14EB">
        <w:rPr>
          <w:rFonts w:eastAsiaTheme="minorEastAsia"/>
          <w:sz w:val="28"/>
          <w:szCs w:val="28"/>
          <w:shd w:val="clear" w:color="auto" w:fill="FFFFFF"/>
        </w:rPr>
        <w:t>путем решения задачи по созданию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и подготовка спортивного резерва.</w:t>
      </w:r>
      <w:r w:rsidRPr="009B14EB">
        <w:rPr>
          <w:rFonts w:eastAsiaTheme="minorHAnsi"/>
          <w:sz w:val="28"/>
          <w:szCs w:val="28"/>
          <w:lang w:eastAsia="en-US"/>
        </w:rPr>
        <w:t xml:space="preserve"> </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Реализация регионального проекта предусмотрена в рамках государственной программы «Развитие физической культуры, спорта и туризма» подпрограммы «Строительство и реконструкция спортивных объектов, модернизация материально-технической базы для занятий физической культурой и спортом».</w:t>
      </w:r>
    </w:p>
    <w:p w:rsidR="00536CB7" w:rsidRPr="009B14EB" w:rsidRDefault="00536CB7" w:rsidP="00536CB7">
      <w:pPr>
        <w:autoSpaceDE w:val="0"/>
        <w:autoSpaceDN w:val="0"/>
        <w:adjustRightInd w:val="0"/>
        <w:ind w:firstLine="709"/>
        <w:jc w:val="both"/>
        <w:rPr>
          <w:rFonts w:eastAsiaTheme="minorHAnsi"/>
          <w:sz w:val="28"/>
          <w:szCs w:val="28"/>
          <w:highlight w:val="yellow"/>
          <w:lang w:eastAsia="en-US"/>
        </w:rPr>
      </w:pPr>
      <w:r w:rsidRPr="009B14EB">
        <w:rPr>
          <w:rFonts w:eastAsiaTheme="minorHAnsi"/>
          <w:sz w:val="28"/>
          <w:szCs w:val="28"/>
          <w:lang w:eastAsia="en-US"/>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43" w:history="1">
        <w:r w:rsidRPr="009B14EB">
          <w:rPr>
            <w:rFonts w:eastAsiaTheme="minorHAnsi"/>
            <w:sz w:val="28"/>
            <w:szCs w:val="28"/>
            <w:lang w:eastAsia="en-US"/>
          </w:rPr>
          <w:t>http://budget.gov.ru/</w:t>
        </w:r>
      </w:hyperlink>
      <w:r w:rsidRPr="009B14EB">
        <w:rPr>
          <w:rFonts w:eastAsiaTheme="minorHAnsi"/>
          <w:sz w:val="28"/>
          <w:szCs w:val="28"/>
          <w:lang w:eastAsia="en-US"/>
        </w:rPr>
        <w:t xml:space="preserve"> (P5.53-15-2022.04/0578 от 05.05.2022; P5.53-15-2022.05/0578 от 02.06.2022; P5.53-15-2022.06/0578 от 04.07.2022), а также информация министерства финансов Оренбургской области об исполнении областного бюджета по национальным и региональным проектам на 30.06.2022. </w:t>
      </w:r>
    </w:p>
    <w:p w:rsidR="00536CB7" w:rsidRPr="009B14EB" w:rsidRDefault="00536CB7" w:rsidP="00536CB7">
      <w:pPr>
        <w:widowControl w:val="0"/>
        <w:autoSpaceDE w:val="0"/>
        <w:autoSpaceDN w:val="0"/>
        <w:adjustRightInd w:val="0"/>
        <w:ind w:firstLine="709"/>
        <w:jc w:val="both"/>
        <w:rPr>
          <w:rFonts w:eastAsiaTheme="minorEastAsia"/>
          <w:sz w:val="28"/>
          <w:szCs w:val="28"/>
        </w:rPr>
      </w:pPr>
      <w:r w:rsidRPr="009B14EB">
        <w:rPr>
          <w:rFonts w:eastAsiaTheme="minorEastAsia"/>
          <w:sz w:val="28"/>
          <w:szCs w:val="28"/>
        </w:rPr>
        <w:t xml:space="preserve">Общий объем средств на реализацию </w:t>
      </w:r>
      <w:r w:rsidRPr="009B14EB">
        <w:rPr>
          <w:rFonts w:eastAsiaTheme="minorEastAsia"/>
          <w:bCs/>
          <w:iCs/>
          <w:sz w:val="28"/>
          <w:szCs w:val="28"/>
        </w:rPr>
        <w:t xml:space="preserve">регионального проекта </w:t>
      </w:r>
      <w:r w:rsidRPr="009B14EB">
        <w:rPr>
          <w:rFonts w:eastAsiaTheme="minorEastAsia"/>
          <w:sz w:val="28"/>
          <w:szCs w:val="28"/>
        </w:rPr>
        <w:t>«Спорт – норма жизни» в 2022 году</w:t>
      </w:r>
      <w:r w:rsidRPr="009B14EB">
        <w:rPr>
          <w:rFonts w:eastAsiaTheme="minorEastAsia"/>
          <w:bCs/>
          <w:iCs/>
          <w:sz w:val="28"/>
          <w:szCs w:val="28"/>
        </w:rPr>
        <w:t>,</w:t>
      </w:r>
      <w:r w:rsidRPr="009B14EB">
        <w:rPr>
          <w:rFonts w:eastAsiaTheme="minorEastAsia"/>
          <w:sz w:val="28"/>
          <w:szCs w:val="28"/>
        </w:rPr>
        <w:t xml:space="preserve"> предусмотренный паспортом регионального проекта составил </w:t>
      </w:r>
      <w:r w:rsidRPr="009B14EB">
        <w:rPr>
          <w:spacing w:val="-2"/>
          <w:sz w:val="28"/>
          <w:szCs w:val="28"/>
        </w:rPr>
        <w:t>38 442,99 </w:t>
      </w:r>
      <w:r w:rsidRPr="009B14EB">
        <w:rPr>
          <w:rFonts w:eastAsiaTheme="minorEastAsia"/>
          <w:sz w:val="28"/>
          <w:szCs w:val="28"/>
        </w:rPr>
        <w:t>тыс. рублей, в том числе: за счет средств федерального бюджета в сумме 33 445,40 тыс. рублей, за счет бюджета субъекта Российской Федерации – 3 148,0 тыс. рублей, за счет бюджетов муниципальных образований</w:t>
      </w:r>
      <w:r w:rsidRPr="009B14EB">
        <w:rPr>
          <w:rFonts w:eastAsiaTheme="minorEastAsia"/>
          <w:bCs/>
          <w:iCs/>
          <w:sz w:val="28"/>
          <w:szCs w:val="28"/>
        </w:rPr>
        <w:t xml:space="preserve"> </w:t>
      </w:r>
      <w:r w:rsidRPr="009B14EB">
        <w:rPr>
          <w:rFonts w:eastAsiaTheme="minorEastAsia"/>
          <w:sz w:val="28"/>
          <w:szCs w:val="28"/>
        </w:rPr>
        <w:t>сумме 1 849,59 тыс. рублей.</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lastRenderedPageBreak/>
        <w:t xml:space="preserve">Согласно отчету о ходе реализации регионального проекта на 30.06.2022 и информации, представленной минфином области, кассовые расходы по региональному проекту «Спорт – норма жизни» во 2 квартале 2022 года осуществлены в общей сумме </w:t>
      </w:r>
      <w:r w:rsidRPr="009B14EB">
        <w:rPr>
          <w:spacing w:val="-2"/>
          <w:sz w:val="28"/>
          <w:szCs w:val="28"/>
        </w:rPr>
        <w:t>3 686,78 </w:t>
      </w:r>
      <w:r w:rsidRPr="009B14EB">
        <w:rPr>
          <w:rFonts w:eastAsiaTheme="minorHAnsi"/>
          <w:sz w:val="28"/>
          <w:szCs w:val="28"/>
          <w:lang w:eastAsia="en-US"/>
        </w:rPr>
        <w:t xml:space="preserve">тыс. рублей, что составляет 9,6% от объема, предусмотренного паспортом регионального проекта на 2022 год, в том числе: </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bCs/>
          <w:iCs/>
          <w:sz w:val="28"/>
          <w:szCs w:val="28"/>
          <w:lang w:eastAsia="en-US"/>
        </w:rPr>
        <w:t>за счет средств федерального бюджета в сумме 3 185,37 тыс. рублей (освоение 9,5</w:t>
      </w:r>
      <w:r w:rsidRPr="009B14EB">
        <w:rPr>
          <w:rFonts w:eastAsiaTheme="minorHAnsi"/>
          <w:sz w:val="28"/>
          <w:szCs w:val="28"/>
          <w:lang w:eastAsia="en-US"/>
        </w:rPr>
        <w:t>%)</w:t>
      </w:r>
      <w:r w:rsidRPr="009B14EB">
        <w:rPr>
          <w:rFonts w:eastAsiaTheme="minorHAnsi"/>
          <w:bCs/>
          <w:iCs/>
          <w:sz w:val="28"/>
          <w:szCs w:val="28"/>
          <w:lang w:eastAsia="en-US"/>
        </w:rPr>
        <w:t>;</w:t>
      </w:r>
    </w:p>
    <w:p w:rsidR="00536CB7" w:rsidRPr="009B14EB" w:rsidRDefault="00536CB7" w:rsidP="00536CB7">
      <w:pPr>
        <w:autoSpaceDE w:val="0"/>
        <w:autoSpaceDN w:val="0"/>
        <w:adjustRightInd w:val="0"/>
        <w:ind w:firstLine="709"/>
        <w:jc w:val="both"/>
        <w:rPr>
          <w:rFonts w:eastAsiaTheme="minorHAnsi"/>
          <w:bCs/>
          <w:iCs/>
          <w:sz w:val="28"/>
          <w:szCs w:val="28"/>
          <w:lang w:eastAsia="en-US"/>
        </w:rPr>
      </w:pPr>
      <w:r w:rsidRPr="009B14EB">
        <w:rPr>
          <w:rFonts w:eastAsiaTheme="minorHAnsi"/>
          <w:sz w:val="28"/>
          <w:szCs w:val="28"/>
          <w:lang w:eastAsia="en-US"/>
        </w:rPr>
        <w:t>за счет бюджета субъекта Российской Федерации, сумме 132,73 тыс. рублей</w:t>
      </w:r>
      <w:r w:rsidRPr="009B14EB">
        <w:rPr>
          <w:rFonts w:eastAsiaTheme="minorHAnsi"/>
          <w:bCs/>
          <w:iCs/>
          <w:sz w:val="28"/>
          <w:szCs w:val="28"/>
          <w:lang w:eastAsia="en-US"/>
        </w:rPr>
        <w:t xml:space="preserve"> (освоение</w:t>
      </w:r>
      <w:r w:rsidRPr="009B14EB">
        <w:rPr>
          <w:rFonts w:eastAsiaTheme="minorHAnsi"/>
          <w:sz w:val="28"/>
          <w:szCs w:val="28"/>
          <w:lang w:eastAsia="en-US"/>
        </w:rPr>
        <w:t xml:space="preserve"> 9,1%);</w:t>
      </w:r>
      <w:r w:rsidRPr="009B14EB">
        <w:rPr>
          <w:rFonts w:eastAsiaTheme="minorHAnsi"/>
          <w:bCs/>
          <w:iCs/>
          <w:sz w:val="28"/>
          <w:szCs w:val="28"/>
          <w:lang w:eastAsia="en-US"/>
        </w:rPr>
        <w:t xml:space="preserve"> </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за счет средств бюджетов муниципальных образований, </w:t>
      </w:r>
      <w:r w:rsidRPr="009B14EB">
        <w:rPr>
          <w:rFonts w:eastAsiaTheme="minorHAnsi"/>
          <w:bCs/>
          <w:iCs/>
          <w:sz w:val="28"/>
          <w:szCs w:val="28"/>
          <w:lang w:eastAsia="en-US"/>
        </w:rPr>
        <w:t xml:space="preserve">в </w:t>
      </w:r>
      <w:r w:rsidRPr="009B14EB">
        <w:rPr>
          <w:rFonts w:eastAsiaTheme="minorHAnsi"/>
          <w:sz w:val="28"/>
          <w:szCs w:val="28"/>
          <w:lang w:eastAsia="en-US"/>
        </w:rPr>
        <w:t xml:space="preserve">сумме 368,68 тыс. рублей </w:t>
      </w:r>
      <w:r w:rsidRPr="009B14EB">
        <w:rPr>
          <w:rFonts w:eastAsiaTheme="minorHAnsi"/>
          <w:bCs/>
          <w:iCs/>
          <w:sz w:val="28"/>
          <w:szCs w:val="28"/>
          <w:lang w:eastAsia="en-US"/>
        </w:rPr>
        <w:t>(освоение 19,9</w:t>
      </w:r>
      <w:r w:rsidRPr="009B14EB">
        <w:rPr>
          <w:rFonts w:eastAsiaTheme="minorHAnsi"/>
          <w:sz w:val="28"/>
          <w:szCs w:val="28"/>
          <w:lang w:eastAsia="en-US"/>
        </w:rPr>
        <w:t>%</w:t>
      </w:r>
      <w:r w:rsidRPr="009B14EB">
        <w:rPr>
          <w:rFonts w:eastAsiaTheme="minorHAnsi"/>
          <w:bCs/>
          <w:iCs/>
          <w:sz w:val="28"/>
          <w:szCs w:val="28"/>
          <w:lang w:eastAsia="en-US"/>
        </w:rPr>
        <w:t>)</w:t>
      </w:r>
      <w:r w:rsidRPr="009B14EB">
        <w:rPr>
          <w:rFonts w:eastAsiaTheme="minorHAnsi"/>
          <w:sz w:val="28"/>
          <w:szCs w:val="28"/>
          <w:lang w:eastAsia="en-US"/>
        </w:rPr>
        <w:t xml:space="preserve">. </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 xml:space="preserve">Согласно сведениям о помесячном исполнении бюджета субъекта, в части бюджетных ассигнований, предусмотренных на финансовое обеспечение реализации регионального проекта </w:t>
      </w:r>
      <w:r w:rsidRPr="009B14EB">
        <w:rPr>
          <w:rFonts w:eastAsiaTheme="minorHAnsi"/>
          <w:i/>
          <w:sz w:val="28"/>
          <w:szCs w:val="28"/>
          <w:lang w:eastAsia="en-US"/>
        </w:rPr>
        <w:t>«</w:t>
      </w:r>
      <w:r w:rsidRPr="009B14EB">
        <w:rPr>
          <w:rFonts w:eastAsiaTheme="minorHAnsi"/>
          <w:sz w:val="28"/>
          <w:szCs w:val="28"/>
          <w:lang w:eastAsia="en-US"/>
        </w:rPr>
        <w:t>Спорт - норма жизни»</w:t>
      </w:r>
      <w:r w:rsidRPr="009B14EB">
        <w:rPr>
          <w:rFonts w:eastAsiaTheme="minorHAnsi"/>
          <w:i/>
          <w:sz w:val="28"/>
          <w:szCs w:val="28"/>
          <w:lang w:eastAsia="en-US"/>
        </w:rPr>
        <w:t xml:space="preserve"> </w:t>
      </w:r>
      <w:r w:rsidRPr="009B14EB">
        <w:rPr>
          <w:rFonts w:eastAsiaTheme="minorHAnsi"/>
          <w:sz w:val="28"/>
          <w:szCs w:val="28"/>
          <w:lang w:eastAsia="en-US"/>
        </w:rPr>
        <w:t>(раздел 6 отчета о ходе реализации регионального проекта на 30.06.2022) кассовое исполнение по состоянию на 30.06.2022 в сумме 3 318,1 тыс. рублей составляет 54,8% от плановых показателей</w:t>
      </w:r>
      <w:r w:rsidRPr="009B14EB">
        <w:rPr>
          <w:rFonts w:eastAsiaTheme="minorHAnsi"/>
          <w:i/>
          <w:sz w:val="28"/>
          <w:szCs w:val="28"/>
          <w:lang w:eastAsia="en-US"/>
        </w:rPr>
        <w:t xml:space="preserve">. </w:t>
      </w:r>
    </w:p>
    <w:p w:rsidR="00536CB7" w:rsidRPr="009B14EB" w:rsidRDefault="00536CB7" w:rsidP="00536CB7">
      <w:pPr>
        <w:autoSpaceDE w:val="0"/>
        <w:autoSpaceDN w:val="0"/>
        <w:adjustRightInd w:val="0"/>
        <w:ind w:firstLine="709"/>
        <w:jc w:val="both"/>
        <w:rPr>
          <w:bCs/>
          <w:sz w:val="28"/>
          <w:szCs w:val="28"/>
        </w:rPr>
      </w:pPr>
      <w:r w:rsidRPr="009B14EB">
        <w:rPr>
          <w:rFonts w:eastAsiaTheme="minorHAnsi"/>
          <w:sz w:val="28"/>
          <w:szCs w:val="28"/>
          <w:lang w:eastAsia="en-US"/>
        </w:rPr>
        <w:t xml:space="preserve">Основными причинами исполнения расходов ниже планового значения по региональному проекту </w:t>
      </w:r>
      <w:r w:rsidRPr="009B14EB">
        <w:rPr>
          <w:rFonts w:eastAsiaTheme="minorHAnsi"/>
          <w:i/>
          <w:sz w:val="28"/>
          <w:szCs w:val="28"/>
          <w:lang w:eastAsia="en-US"/>
        </w:rPr>
        <w:t>«</w:t>
      </w:r>
      <w:r w:rsidRPr="009B14EB">
        <w:rPr>
          <w:rFonts w:eastAsiaTheme="minorHAnsi"/>
          <w:sz w:val="28"/>
          <w:szCs w:val="28"/>
          <w:lang w:eastAsia="en-US"/>
        </w:rPr>
        <w:t>Спорт - норма жизни»,</w:t>
      </w:r>
      <w:r w:rsidRPr="009B14EB">
        <w:rPr>
          <w:rFonts w:eastAsiaTheme="minorHAnsi"/>
          <w:i/>
          <w:sz w:val="28"/>
          <w:szCs w:val="28"/>
          <w:lang w:eastAsia="en-US"/>
        </w:rPr>
        <w:t xml:space="preserve"> </w:t>
      </w:r>
      <w:r w:rsidRPr="009B14EB">
        <w:rPr>
          <w:rFonts w:eastAsiaTheme="minorHAnsi"/>
          <w:sz w:val="28"/>
          <w:szCs w:val="28"/>
          <w:lang w:eastAsia="en-US"/>
        </w:rPr>
        <w:t>по данным</w:t>
      </w:r>
      <w:r w:rsidRPr="009B14EB">
        <w:rPr>
          <w:rFonts w:eastAsiaTheme="minorHAnsi"/>
          <w:i/>
          <w:sz w:val="28"/>
          <w:szCs w:val="28"/>
          <w:lang w:eastAsia="en-US"/>
        </w:rPr>
        <w:t xml:space="preserve"> </w:t>
      </w:r>
      <w:r w:rsidRPr="009B14EB">
        <w:rPr>
          <w:rFonts w:eastAsiaTheme="minorHAnsi"/>
          <w:sz w:val="28"/>
          <w:szCs w:val="28"/>
          <w:lang w:eastAsia="en-US"/>
        </w:rPr>
        <w:t>бюджетной отчетности Министерства физической культуры и спорта Оренбургской области (ф. 0503164 «Сведениям об исполнении бюджета» по состоянию на 01.07.2022), являются</w:t>
      </w:r>
      <w:r w:rsidRPr="009B14EB">
        <w:rPr>
          <w:rFonts w:eastAsiaTheme="minorHAnsi"/>
          <w:i/>
          <w:sz w:val="28"/>
          <w:szCs w:val="28"/>
          <w:lang w:eastAsia="en-US"/>
        </w:rPr>
        <w:t xml:space="preserve"> </w:t>
      </w:r>
      <w:r w:rsidRPr="009B14EB">
        <w:rPr>
          <w:bCs/>
          <w:sz w:val="28"/>
          <w:szCs w:val="28"/>
        </w:rPr>
        <w:t>предоставление субсидии по результатам конкурсного отбора и осуществление финансирования на основании заявок от муниципальных образований.</w:t>
      </w:r>
    </w:p>
    <w:p w:rsidR="00536CB7" w:rsidRPr="009B14EB" w:rsidRDefault="00536CB7" w:rsidP="00536CB7">
      <w:pPr>
        <w:ind w:firstLine="709"/>
        <w:jc w:val="both"/>
        <w:rPr>
          <w:rFonts w:eastAsiaTheme="minorHAnsi"/>
          <w:i/>
          <w:sz w:val="28"/>
          <w:szCs w:val="28"/>
          <w:lang w:eastAsia="en-US"/>
        </w:rPr>
      </w:pPr>
      <w:r w:rsidRPr="009B14EB">
        <w:rPr>
          <w:rFonts w:eastAsiaTheme="minorHAnsi"/>
          <w:sz w:val="28"/>
          <w:szCs w:val="28"/>
          <w:lang w:eastAsia="en-US"/>
        </w:rPr>
        <w:t xml:space="preserve">Всего в период реализации регионального проекта предусмотрено выполнение одного общественно значимого результата регионального проекта: </w:t>
      </w:r>
      <w:r w:rsidRPr="009B14EB">
        <w:rPr>
          <w:rFonts w:eastAsiaTheme="minorHAnsi"/>
          <w:i/>
          <w:sz w:val="28"/>
          <w:szCs w:val="28"/>
          <w:lang w:eastAsia="en-US"/>
        </w:rPr>
        <w:t>«Созданы для всех категорий и групп населения условия для занятий физической культурой и спортом (новая модель спорта)».</w:t>
      </w:r>
    </w:p>
    <w:p w:rsidR="00536CB7" w:rsidRPr="009B14EB" w:rsidRDefault="00536CB7" w:rsidP="00536CB7">
      <w:pPr>
        <w:ind w:firstLine="709"/>
        <w:jc w:val="both"/>
        <w:rPr>
          <w:rFonts w:eastAsiaTheme="minorEastAsia"/>
          <w:sz w:val="28"/>
          <w:szCs w:val="28"/>
        </w:rPr>
      </w:pPr>
      <w:r w:rsidRPr="009B14EB">
        <w:rPr>
          <w:rFonts w:eastAsiaTheme="minorEastAsia"/>
          <w:sz w:val="28"/>
          <w:szCs w:val="28"/>
        </w:rPr>
        <w:t xml:space="preserve">Согласно паспорту регионального проекта </w:t>
      </w:r>
      <w:r w:rsidRPr="009B14EB">
        <w:rPr>
          <w:rFonts w:eastAsiaTheme="minorHAnsi"/>
          <w:sz w:val="28"/>
          <w:szCs w:val="28"/>
          <w:lang w:eastAsia="en-US"/>
        </w:rPr>
        <w:t>«Спорт – норма жизни»</w:t>
      </w:r>
      <w:r w:rsidRPr="009B14EB">
        <w:rPr>
          <w:rFonts w:eastAsiaTheme="minorHAnsi"/>
          <w:sz w:val="28"/>
          <w:szCs w:val="28"/>
          <w:shd w:val="clear" w:color="auto" w:fill="FFFFFF"/>
          <w:lang w:eastAsia="en-US"/>
        </w:rPr>
        <w:t xml:space="preserve"> в течение 2022 года запланировано </w:t>
      </w:r>
      <w:r w:rsidRPr="009B14EB">
        <w:rPr>
          <w:rFonts w:eastAsiaTheme="minorEastAsia"/>
          <w:sz w:val="28"/>
          <w:szCs w:val="28"/>
        </w:rPr>
        <w:t>достижение 3 результатов регионального проекта и</w:t>
      </w:r>
      <w:r w:rsidRPr="009B14EB">
        <w:rPr>
          <w:rFonts w:eastAsiaTheme="minorHAnsi"/>
          <w:sz w:val="28"/>
          <w:szCs w:val="28"/>
          <w:shd w:val="clear" w:color="auto" w:fill="FFFFFF"/>
          <w:lang w:eastAsia="en-US"/>
        </w:rPr>
        <w:t xml:space="preserve"> выполнение </w:t>
      </w:r>
      <w:r w:rsidRPr="009B14EB">
        <w:rPr>
          <w:rFonts w:eastAsiaTheme="minorEastAsia"/>
          <w:sz w:val="28"/>
          <w:szCs w:val="28"/>
        </w:rPr>
        <w:t>19 контрольных точек, в том числе во 2 квартале 2022 года предусмотрено выполнение 6 контрольных точек.</w:t>
      </w:r>
    </w:p>
    <w:p w:rsidR="00536CB7" w:rsidRPr="009B14EB" w:rsidRDefault="00536CB7" w:rsidP="00536CB7">
      <w:pPr>
        <w:ind w:firstLine="709"/>
        <w:jc w:val="both"/>
        <w:rPr>
          <w:rFonts w:eastAsiaTheme="minorEastAsia"/>
          <w:sz w:val="28"/>
          <w:szCs w:val="28"/>
        </w:rPr>
      </w:pPr>
      <w:r w:rsidRPr="009B14EB">
        <w:rPr>
          <w:rFonts w:eastAsiaTheme="minorEastAsia"/>
          <w:sz w:val="28"/>
          <w:szCs w:val="28"/>
        </w:rPr>
        <w:t>Согласно отчетам о ходе реализации регионального проекта, для достижения результатов регионального проекта выполнены следующие контрольные точки.</w:t>
      </w:r>
    </w:p>
    <w:p w:rsidR="00536CB7" w:rsidRPr="009B14EB" w:rsidRDefault="00536CB7" w:rsidP="00536CB7">
      <w:pPr>
        <w:ind w:firstLine="709"/>
        <w:jc w:val="both"/>
        <w:rPr>
          <w:rFonts w:eastAsiaTheme="minorEastAsia"/>
          <w:sz w:val="28"/>
          <w:szCs w:val="28"/>
        </w:rPr>
      </w:pPr>
      <w:r w:rsidRPr="009B14EB">
        <w:rPr>
          <w:rFonts w:eastAsiaTheme="minorEastAsia"/>
          <w:sz w:val="28"/>
          <w:szCs w:val="28"/>
        </w:rPr>
        <w:t xml:space="preserve">Для достижения результата </w:t>
      </w:r>
      <w:r w:rsidRPr="009B14EB">
        <w:rPr>
          <w:i/>
          <w:sz w:val="28"/>
          <w:szCs w:val="28"/>
        </w:rPr>
        <w:t>«</w:t>
      </w:r>
      <w:r w:rsidRPr="009B14EB">
        <w:rPr>
          <w:i/>
          <w:spacing w:val="-2"/>
          <w:sz w:val="28"/>
          <w:szCs w:val="28"/>
        </w:rPr>
        <w:t>В организации спортивной подготовки, в том числе спортивные школы по хоккею, поставлено новое спортивное оборудование и инвентарь</w:t>
      </w:r>
      <w:r w:rsidRPr="009B14EB">
        <w:rPr>
          <w:i/>
          <w:sz w:val="28"/>
          <w:szCs w:val="28"/>
        </w:rPr>
        <w:t>»,</w:t>
      </w:r>
      <w:r w:rsidRPr="009B14EB">
        <w:rPr>
          <w:rFonts w:eastAsiaTheme="minorEastAsia"/>
          <w:sz w:val="28"/>
          <w:szCs w:val="28"/>
        </w:rPr>
        <w:t xml:space="preserve"> выполнены две контрольные точки: </w:t>
      </w:r>
    </w:p>
    <w:p w:rsidR="00536CB7" w:rsidRPr="009B14EB" w:rsidRDefault="00536CB7" w:rsidP="00536CB7">
      <w:pPr>
        <w:ind w:firstLine="709"/>
        <w:jc w:val="both"/>
        <w:rPr>
          <w:spacing w:val="-2"/>
          <w:sz w:val="28"/>
          <w:szCs w:val="28"/>
        </w:rPr>
      </w:pPr>
      <w:r w:rsidRPr="009B14EB">
        <w:rPr>
          <w:spacing w:val="-2"/>
          <w:sz w:val="28"/>
          <w:szCs w:val="28"/>
        </w:rPr>
        <w:t>«Утверждено распределение межбюджетных трансфертов по муниципальным образованиям»</w:t>
      </w:r>
      <w:r w:rsidRPr="009B14EB">
        <w:rPr>
          <w:rFonts w:eastAsiaTheme="minorEastAsia"/>
          <w:sz w:val="28"/>
          <w:szCs w:val="28"/>
        </w:rPr>
        <w:t xml:space="preserve"> - при плане </w:t>
      </w:r>
      <w:r w:rsidRPr="009B14EB">
        <w:rPr>
          <w:spacing w:val="-2"/>
          <w:sz w:val="28"/>
          <w:szCs w:val="28"/>
        </w:rPr>
        <w:t>15.04.2022</w:t>
      </w:r>
      <w:r w:rsidRPr="009B14EB">
        <w:rPr>
          <w:rFonts w:eastAsiaTheme="minorEastAsia"/>
          <w:sz w:val="28"/>
          <w:szCs w:val="28"/>
        </w:rPr>
        <w:t xml:space="preserve">, фактическое выполнение </w:t>
      </w:r>
      <w:r w:rsidRPr="009B14EB">
        <w:rPr>
          <w:spacing w:val="-2"/>
          <w:sz w:val="28"/>
          <w:szCs w:val="28"/>
        </w:rPr>
        <w:t>22.03.2022;</w:t>
      </w:r>
    </w:p>
    <w:p w:rsidR="00536CB7" w:rsidRPr="009B14EB" w:rsidRDefault="00536CB7" w:rsidP="00536CB7">
      <w:pPr>
        <w:ind w:firstLine="709"/>
        <w:jc w:val="both"/>
        <w:rPr>
          <w:spacing w:val="-2"/>
          <w:sz w:val="28"/>
          <w:szCs w:val="28"/>
        </w:rPr>
      </w:pPr>
      <w:r w:rsidRPr="009B14EB">
        <w:rPr>
          <w:spacing w:val="-2"/>
          <w:sz w:val="28"/>
          <w:szCs w:val="28"/>
        </w:rPr>
        <w:t xml:space="preserve"> «С муниципальными образованиями заключены соглашения о предоставлении бюджетам муниципальных образований межбюджетных трансфертов»</w:t>
      </w:r>
      <w:r w:rsidRPr="009B14EB">
        <w:rPr>
          <w:rFonts w:eastAsiaTheme="minorEastAsia"/>
          <w:sz w:val="28"/>
          <w:szCs w:val="28"/>
        </w:rPr>
        <w:t xml:space="preserve"> - при плане </w:t>
      </w:r>
      <w:r w:rsidRPr="009B14EB">
        <w:rPr>
          <w:spacing w:val="-2"/>
          <w:sz w:val="28"/>
          <w:szCs w:val="28"/>
        </w:rPr>
        <w:t>29.04.2022</w:t>
      </w:r>
      <w:r w:rsidRPr="009B14EB">
        <w:rPr>
          <w:rFonts w:eastAsiaTheme="minorEastAsia"/>
          <w:sz w:val="28"/>
          <w:szCs w:val="28"/>
        </w:rPr>
        <w:t xml:space="preserve">, фактическое выполнение </w:t>
      </w:r>
      <w:r w:rsidRPr="009B14EB">
        <w:rPr>
          <w:spacing w:val="-2"/>
          <w:sz w:val="28"/>
          <w:szCs w:val="28"/>
        </w:rPr>
        <w:t>28.04.2022.</w:t>
      </w:r>
    </w:p>
    <w:p w:rsidR="00536CB7" w:rsidRPr="009B14EB" w:rsidRDefault="00536CB7" w:rsidP="00536CB7">
      <w:pPr>
        <w:ind w:firstLine="709"/>
        <w:jc w:val="both"/>
        <w:rPr>
          <w:rFonts w:eastAsiaTheme="minorEastAsia"/>
          <w:sz w:val="28"/>
          <w:szCs w:val="28"/>
        </w:rPr>
      </w:pPr>
      <w:r w:rsidRPr="009B14EB">
        <w:rPr>
          <w:rFonts w:eastAsiaTheme="minorEastAsia"/>
          <w:sz w:val="28"/>
          <w:szCs w:val="28"/>
        </w:rPr>
        <w:lastRenderedPageBreak/>
        <w:t xml:space="preserve">Для достижения результата </w:t>
      </w:r>
      <w:r w:rsidRPr="009B14EB">
        <w:rPr>
          <w:i/>
          <w:spacing w:val="-2"/>
          <w:sz w:val="28"/>
          <w:szCs w:val="28"/>
        </w:rPr>
        <w:t>«Поставлены комплекты спортивного оборудования (малые спортивные формы и футбольные поля)»</w:t>
      </w:r>
      <w:r w:rsidRPr="009B14EB">
        <w:rPr>
          <w:rFonts w:eastAsiaTheme="minorEastAsia"/>
          <w:sz w:val="28"/>
          <w:szCs w:val="28"/>
        </w:rPr>
        <w:t xml:space="preserve"> выполнены две контрольные точки:</w:t>
      </w:r>
    </w:p>
    <w:p w:rsidR="00536CB7" w:rsidRPr="009B14EB" w:rsidRDefault="00536CB7" w:rsidP="00536CB7">
      <w:pPr>
        <w:ind w:firstLine="709"/>
        <w:jc w:val="both"/>
        <w:rPr>
          <w:spacing w:val="-2"/>
          <w:sz w:val="28"/>
          <w:szCs w:val="28"/>
        </w:rPr>
      </w:pPr>
      <w:r w:rsidRPr="009B14EB">
        <w:rPr>
          <w:spacing w:val="-2"/>
          <w:sz w:val="28"/>
          <w:szCs w:val="28"/>
        </w:rPr>
        <w:t>«Утверждено распределение межбюджетных трансфертов по муниципальным образованиям»</w:t>
      </w:r>
      <w:r w:rsidRPr="009B14EB">
        <w:rPr>
          <w:rFonts w:eastAsiaTheme="minorEastAsia"/>
          <w:sz w:val="28"/>
          <w:szCs w:val="28"/>
        </w:rPr>
        <w:t xml:space="preserve"> - при плане </w:t>
      </w:r>
      <w:r w:rsidRPr="009B14EB">
        <w:rPr>
          <w:spacing w:val="-2"/>
          <w:sz w:val="28"/>
          <w:szCs w:val="28"/>
        </w:rPr>
        <w:t>15.04.2022</w:t>
      </w:r>
      <w:r w:rsidRPr="009B14EB">
        <w:rPr>
          <w:rFonts w:eastAsiaTheme="minorEastAsia"/>
          <w:sz w:val="28"/>
          <w:szCs w:val="28"/>
        </w:rPr>
        <w:t xml:space="preserve">, фактическое выполнение </w:t>
      </w:r>
      <w:r w:rsidRPr="009B14EB">
        <w:rPr>
          <w:spacing w:val="-2"/>
          <w:sz w:val="28"/>
          <w:szCs w:val="28"/>
        </w:rPr>
        <w:t>22.03.2022;</w:t>
      </w:r>
    </w:p>
    <w:p w:rsidR="00536CB7" w:rsidRPr="009B14EB" w:rsidRDefault="00536CB7" w:rsidP="00536CB7">
      <w:pPr>
        <w:ind w:firstLine="709"/>
        <w:jc w:val="both"/>
        <w:rPr>
          <w:spacing w:val="-2"/>
          <w:sz w:val="28"/>
          <w:szCs w:val="28"/>
        </w:rPr>
      </w:pPr>
      <w:r w:rsidRPr="009B14EB">
        <w:rPr>
          <w:spacing w:val="-2"/>
          <w:sz w:val="28"/>
          <w:szCs w:val="28"/>
        </w:rPr>
        <w:t>«С муниципальными образованиями заключены соглашения о предоставлении бюджетам муниципальных образований межбюджетных трансфертов»</w:t>
      </w:r>
      <w:r w:rsidRPr="009B14EB">
        <w:rPr>
          <w:rFonts w:eastAsiaTheme="minorEastAsia"/>
          <w:sz w:val="28"/>
          <w:szCs w:val="28"/>
        </w:rPr>
        <w:t xml:space="preserve"> - при плане </w:t>
      </w:r>
      <w:r w:rsidRPr="009B14EB">
        <w:rPr>
          <w:spacing w:val="-2"/>
          <w:sz w:val="28"/>
          <w:szCs w:val="28"/>
        </w:rPr>
        <w:t>29.04.2022</w:t>
      </w:r>
      <w:r w:rsidRPr="009B14EB">
        <w:rPr>
          <w:rFonts w:eastAsiaTheme="minorEastAsia"/>
          <w:sz w:val="28"/>
          <w:szCs w:val="28"/>
        </w:rPr>
        <w:t xml:space="preserve">, фактическое выполнение </w:t>
      </w:r>
      <w:r w:rsidRPr="009B14EB">
        <w:rPr>
          <w:spacing w:val="-2"/>
          <w:sz w:val="28"/>
          <w:szCs w:val="28"/>
        </w:rPr>
        <w:t>13.04.2022.</w:t>
      </w:r>
    </w:p>
    <w:p w:rsidR="00536CB7" w:rsidRPr="009B14EB" w:rsidRDefault="00536CB7" w:rsidP="00536CB7">
      <w:pPr>
        <w:spacing w:line="230" w:lineRule="auto"/>
        <w:ind w:firstLine="709"/>
        <w:jc w:val="both"/>
        <w:rPr>
          <w:b/>
          <w:spacing w:val="-2"/>
          <w:sz w:val="28"/>
          <w:szCs w:val="28"/>
        </w:rPr>
      </w:pPr>
      <w:r w:rsidRPr="009B14EB">
        <w:rPr>
          <w:rFonts w:eastAsiaTheme="minorEastAsia"/>
          <w:sz w:val="28"/>
          <w:szCs w:val="28"/>
        </w:rPr>
        <w:t xml:space="preserve">Для достижения результата </w:t>
      </w:r>
      <w:r w:rsidRPr="009B14EB">
        <w:rPr>
          <w:i/>
          <w:spacing w:val="-2"/>
          <w:sz w:val="28"/>
          <w:szCs w:val="28"/>
        </w:rPr>
        <w:t xml:space="preserve">«Организациям, осуществляющим подготовку спортивного резерва для спортивных сборных команд, в том числе спортивных сборных команд Российской Федерации, оказана государственная поддержка» </w:t>
      </w:r>
      <w:r w:rsidRPr="009B14EB">
        <w:rPr>
          <w:spacing w:val="-2"/>
          <w:sz w:val="28"/>
          <w:szCs w:val="28"/>
        </w:rPr>
        <w:t>выполнены две контрольных точек</w:t>
      </w:r>
      <w:r w:rsidRPr="009B14EB">
        <w:rPr>
          <w:b/>
          <w:spacing w:val="-2"/>
          <w:sz w:val="28"/>
          <w:szCs w:val="28"/>
        </w:rPr>
        <w:t>:</w:t>
      </w:r>
    </w:p>
    <w:p w:rsidR="00536CB7" w:rsidRPr="009B14EB" w:rsidRDefault="00536CB7" w:rsidP="00536CB7">
      <w:pPr>
        <w:spacing w:line="230" w:lineRule="auto"/>
        <w:ind w:firstLine="709"/>
        <w:jc w:val="both"/>
        <w:rPr>
          <w:spacing w:val="-2"/>
          <w:sz w:val="28"/>
          <w:szCs w:val="28"/>
        </w:rPr>
      </w:pPr>
      <w:r w:rsidRPr="009B14EB">
        <w:rPr>
          <w:spacing w:val="-2"/>
          <w:sz w:val="28"/>
          <w:szCs w:val="28"/>
        </w:rPr>
        <w:t>«Утверждено распределение межбюджетных трансфертов по муниципальным образованиям»</w:t>
      </w:r>
      <w:r w:rsidRPr="009B14EB">
        <w:rPr>
          <w:rFonts w:eastAsiaTheme="minorEastAsia"/>
          <w:sz w:val="28"/>
          <w:szCs w:val="28"/>
        </w:rPr>
        <w:t xml:space="preserve"> - при плане </w:t>
      </w:r>
      <w:r w:rsidRPr="009B14EB">
        <w:rPr>
          <w:spacing w:val="-2"/>
          <w:sz w:val="28"/>
          <w:szCs w:val="28"/>
        </w:rPr>
        <w:t>27.04.2022</w:t>
      </w:r>
      <w:r w:rsidRPr="009B14EB">
        <w:rPr>
          <w:rFonts w:eastAsiaTheme="minorEastAsia"/>
          <w:sz w:val="28"/>
          <w:szCs w:val="28"/>
        </w:rPr>
        <w:t>, фактическое выполнение</w:t>
      </w:r>
      <w:r w:rsidRPr="009B14EB">
        <w:rPr>
          <w:spacing w:val="-2"/>
          <w:sz w:val="28"/>
          <w:szCs w:val="28"/>
        </w:rPr>
        <w:t xml:space="preserve"> 29.04.2022, с просрочкой на 2 дня (причины в отчете не указаны);</w:t>
      </w:r>
    </w:p>
    <w:p w:rsidR="00536CB7" w:rsidRPr="009B14EB" w:rsidRDefault="00536CB7" w:rsidP="00536CB7">
      <w:pPr>
        <w:ind w:firstLine="709"/>
        <w:jc w:val="both"/>
        <w:rPr>
          <w:spacing w:val="-2"/>
          <w:sz w:val="28"/>
          <w:szCs w:val="28"/>
        </w:rPr>
      </w:pPr>
      <w:r w:rsidRPr="009B14EB">
        <w:rPr>
          <w:spacing w:val="-2"/>
          <w:sz w:val="28"/>
          <w:szCs w:val="28"/>
        </w:rPr>
        <w:t>«С муниципальными образованиями заключены соглашения о предоставлении бюджетам муниципальных образований межбюджетных трансфертов»</w:t>
      </w:r>
      <w:r w:rsidRPr="009B14EB">
        <w:rPr>
          <w:rFonts w:eastAsiaTheme="minorEastAsia"/>
          <w:sz w:val="28"/>
          <w:szCs w:val="28"/>
        </w:rPr>
        <w:t xml:space="preserve"> - при плане </w:t>
      </w:r>
      <w:r w:rsidRPr="009B14EB">
        <w:rPr>
          <w:spacing w:val="-2"/>
          <w:sz w:val="28"/>
          <w:szCs w:val="28"/>
        </w:rPr>
        <w:t>26.05.2022</w:t>
      </w:r>
      <w:r w:rsidRPr="009B14EB">
        <w:rPr>
          <w:rFonts w:eastAsiaTheme="minorEastAsia"/>
          <w:sz w:val="28"/>
          <w:szCs w:val="28"/>
        </w:rPr>
        <w:t>, фактическое выполнение</w:t>
      </w:r>
      <w:r w:rsidRPr="009B14EB">
        <w:rPr>
          <w:spacing w:val="-2"/>
          <w:sz w:val="28"/>
          <w:szCs w:val="28"/>
        </w:rPr>
        <w:t xml:space="preserve"> 26.05.2022.</w:t>
      </w:r>
    </w:p>
    <w:p w:rsidR="00536CB7" w:rsidRPr="009B14EB" w:rsidRDefault="00536CB7" w:rsidP="00536CB7">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Исходя из вышеизложенного,</w:t>
      </w:r>
      <w:r w:rsidRPr="009B14EB">
        <w:rPr>
          <w:sz w:val="28"/>
          <w:szCs w:val="28"/>
        </w:rPr>
        <w:t xml:space="preserve"> по состоянию на </w:t>
      </w:r>
      <w:r w:rsidRPr="009B14EB">
        <w:rPr>
          <w:rFonts w:eastAsiaTheme="minorEastAsia"/>
          <w:sz w:val="28"/>
          <w:szCs w:val="28"/>
        </w:rPr>
        <w:t>30.06.2022</w:t>
      </w:r>
      <w:r w:rsidRPr="009B14EB">
        <w:rPr>
          <w:sz w:val="28"/>
          <w:szCs w:val="28"/>
        </w:rPr>
        <w:t xml:space="preserve"> все </w:t>
      </w:r>
      <w:r w:rsidRPr="009B14EB">
        <w:rPr>
          <w:rFonts w:eastAsiaTheme="minorEastAsia"/>
          <w:sz w:val="28"/>
          <w:szCs w:val="28"/>
        </w:rPr>
        <w:t xml:space="preserve">6 контрольных точек, </w:t>
      </w:r>
      <w:r w:rsidRPr="009B14EB">
        <w:rPr>
          <w:rFonts w:eastAsiaTheme="minorHAnsi"/>
          <w:sz w:val="28"/>
          <w:szCs w:val="28"/>
          <w:lang w:eastAsia="en-US"/>
        </w:rPr>
        <w:t>запланированных к реализации во 2 квартале 2022 года, выполнены,</w:t>
      </w:r>
      <w:r w:rsidRPr="009B14EB">
        <w:rPr>
          <w:rFonts w:eastAsiaTheme="minorEastAsia"/>
          <w:sz w:val="28"/>
          <w:szCs w:val="28"/>
        </w:rPr>
        <w:t xml:space="preserve"> из них 1 контрольная точка выполнена с превышением срока, </w:t>
      </w:r>
      <w:r w:rsidRPr="009B14EB">
        <w:rPr>
          <w:rFonts w:eastAsiaTheme="minorHAnsi"/>
          <w:sz w:val="28"/>
          <w:szCs w:val="28"/>
          <w:lang w:eastAsia="en-US"/>
        </w:rPr>
        <w:t xml:space="preserve">установленного планом реализации регионального проекта </w:t>
      </w:r>
      <w:r w:rsidRPr="009B14EB">
        <w:rPr>
          <w:rFonts w:eastAsiaTheme="minorEastAsia"/>
          <w:sz w:val="28"/>
          <w:szCs w:val="28"/>
        </w:rPr>
        <w:t>(на два дня).</w:t>
      </w:r>
    </w:p>
    <w:p w:rsidR="00536CB7" w:rsidRPr="009B14EB" w:rsidRDefault="00536CB7" w:rsidP="00536CB7">
      <w:pPr>
        <w:widowControl w:val="0"/>
        <w:ind w:firstLine="709"/>
        <w:jc w:val="both"/>
        <w:rPr>
          <w:rFonts w:eastAsiaTheme="minorEastAsia"/>
          <w:sz w:val="28"/>
          <w:szCs w:val="28"/>
        </w:rPr>
      </w:pPr>
      <w:r w:rsidRPr="009B14EB">
        <w:rPr>
          <w:rFonts w:eastAsiaTheme="minorHAnsi"/>
          <w:sz w:val="28"/>
          <w:szCs w:val="28"/>
          <w:lang w:eastAsia="en-US"/>
        </w:rPr>
        <w:t xml:space="preserve">Для оценки достижения общественно значимого результата в региональном проекте </w:t>
      </w:r>
      <w:r w:rsidRPr="009B14EB">
        <w:rPr>
          <w:rFonts w:eastAsiaTheme="minorEastAsia"/>
          <w:sz w:val="28"/>
          <w:szCs w:val="28"/>
        </w:rPr>
        <w:t>«</w:t>
      </w:r>
      <w:r w:rsidRPr="009B14EB">
        <w:rPr>
          <w:rFonts w:eastAsiaTheme="minorHAnsi"/>
          <w:sz w:val="28"/>
          <w:szCs w:val="28"/>
          <w:lang w:eastAsia="en-US"/>
        </w:rPr>
        <w:t>Спорт – норма жизни</w:t>
      </w:r>
      <w:r w:rsidRPr="009B14EB">
        <w:rPr>
          <w:rFonts w:eastAsiaTheme="minorEastAsia"/>
          <w:sz w:val="28"/>
          <w:szCs w:val="28"/>
        </w:rPr>
        <w:t>» предусмотрено достижение двух показателей. Согласно отчету о ходе реализации регионального проекта  по состоянию на 30.06.2022, по всем показателям значения достигнуты в полном объеме, в том числе:</w:t>
      </w:r>
    </w:p>
    <w:p w:rsidR="00536CB7" w:rsidRPr="009B14EB" w:rsidRDefault="00536CB7" w:rsidP="00536CB7">
      <w:pPr>
        <w:autoSpaceDE w:val="0"/>
        <w:autoSpaceDN w:val="0"/>
        <w:adjustRightInd w:val="0"/>
        <w:ind w:firstLine="709"/>
        <w:jc w:val="both"/>
        <w:rPr>
          <w:rFonts w:eastAsiaTheme="minorEastAsia"/>
          <w:sz w:val="28"/>
          <w:szCs w:val="28"/>
        </w:rPr>
      </w:pPr>
      <w:r w:rsidRPr="009B14EB">
        <w:rPr>
          <w:rFonts w:eastAsiaTheme="minorEastAsia"/>
          <w:sz w:val="28"/>
          <w:szCs w:val="28"/>
        </w:rPr>
        <w:t>по показателю «Доля граждан, систематически занимающихся физической культурой и спортом, возрастающий» – 53,4%, при плановом значении на конец отчетного периода – 51,5%;</w:t>
      </w:r>
    </w:p>
    <w:p w:rsidR="00536CB7" w:rsidRPr="009B14EB" w:rsidRDefault="00536CB7" w:rsidP="00536CB7">
      <w:pPr>
        <w:autoSpaceDE w:val="0"/>
        <w:autoSpaceDN w:val="0"/>
        <w:adjustRightInd w:val="0"/>
        <w:ind w:firstLine="709"/>
        <w:jc w:val="both"/>
        <w:rPr>
          <w:rFonts w:eastAsiaTheme="minorHAnsi"/>
          <w:sz w:val="28"/>
          <w:szCs w:val="28"/>
          <w:lang w:eastAsia="en-US"/>
        </w:rPr>
      </w:pPr>
      <w:r w:rsidRPr="009B14EB">
        <w:rPr>
          <w:rFonts w:eastAsiaTheme="minorHAnsi"/>
          <w:sz w:val="28"/>
          <w:szCs w:val="28"/>
          <w:lang w:eastAsia="en-US"/>
        </w:rPr>
        <w:t>по показателю «</w:t>
      </w:r>
      <w:r w:rsidRPr="009B14EB">
        <w:rPr>
          <w:rFonts w:eastAsiaTheme="minorHAnsi"/>
          <w:iCs/>
          <w:sz w:val="28"/>
          <w:szCs w:val="28"/>
          <w:lang w:eastAsia="en-US"/>
        </w:rPr>
        <w:t>Уровень обеспеченности граждан спортивными сооружениями исходя из единовременной пропускной способности, возрастающий</w:t>
      </w:r>
      <w:r w:rsidRPr="009B14EB">
        <w:rPr>
          <w:rFonts w:eastAsiaTheme="minorHAnsi"/>
          <w:sz w:val="28"/>
          <w:szCs w:val="28"/>
          <w:lang w:eastAsia="en-US"/>
        </w:rPr>
        <w:t xml:space="preserve">» – 69,0%, при плановом значении на конец отчетного периода – 65,1%. </w:t>
      </w:r>
    </w:p>
    <w:p w:rsidR="00536CB7" w:rsidRPr="009B14EB" w:rsidRDefault="00536CB7" w:rsidP="00536CB7">
      <w:pPr>
        <w:spacing w:line="230" w:lineRule="auto"/>
        <w:ind w:firstLine="709"/>
        <w:jc w:val="both"/>
        <w:rPr>
          <w:spacing w:val="-2"/>
          <w:sz w:val="28"/>
          <w:szCs w:val="28"/>
        </w:rPr>
      </w:pPr>
      <w:r w:rsidRPr="009B14EB">
        <w:rPr>
          <w:spacing w:val="-2"/>
          <w:sz w:val="28"/>
          <w:szCs w:val="28"/>
        </w:rPr>
        <w:t>Исходя из вышеизложенного, по состоянию на 30.06.2022 по всем 2 показателям на отчетную дату достигнуты плановые значения, установленные паспортом регионального проекта «</w:t>
      </w:r>
      <w:r w:rsidRPr="009B14EB">
        <w:rPr>
          <w:rFonts w:eastAsiaTheme="minorHAnsi"/>
          <w:sz w:val="28"/>
          <w:szCs w:val="28"/>
          <w:lang w:eastAsia="en-US"/>
        </w:rPr>
        <w:t>Спорт – норма жизни</w:t>
      </w:r>
      <w:r w:rsidRPr="009B14EB">
        <w:rPr>
          <w:rFonts w:eastAsiaTheme="minorEastAsia"/>
          <w:sz w:val="28"/>
          <w:szCs w:val="28"/>
        </w:rPr>
        <w:t>»</w:t>
      </w:r>
      <w:r w:rsidRPr="009B14EB">
        <w:rPr>
          <w:spacing w:val="-2"/>
          <w:sz w:val="28"/>
          <w:szCs w:val="28"/>
        </w:rPr>
        <w:t>.</w:t>
      </w:r>
    </w:p>
    <w:p w:rsidR="00536CB7" w:rsidRPr="009B14EB" w:rsidRDefault="00536CB7" w:rsidP="00536CB7">
      <w:pPr>
        <w:ind w:firstLine="709"/>
        <w:jc w:val="both"/>
        <w:rPr>
          <w:rFonts w:eastAsiaTheme="minorEastAsia"/>
          <w:b/>
          <w:sz w:val="28"/>
          <w:szCs w:val="28"/>
        </w:rPr>
      </w:pPr>
    </w:p>
    <w:p w:rsidR="00C12A7A" w:rsidRPr="009B14EB" w:rsidRDefault="00C12A7A" w:rsidP="00C12A7A">
      <w:pPr>
        <w:autoSpaceDE w:val="0"/>
        <w:autoSpaceDN w:val="0"/>
        <w:adjustRightInd w:val="0"/>
        <w:jc w:val="center"/>
        <w:rPr>
          <w:rFonts w:eastAsiaTheme="minorEastAsia"/>
          <w:b/>
          <w:bCs/>
          <w:sz w:val="28"/>
          <w:szCs w:val="28"/>
        </w:rPr>
      </w:pPr>
      <w:r w:rsidRPr="009B14EB">
        <w:rPr>
          <w:rFonts w:eastAsiaTheme="minorEastAsia"/>
          <w:b/>
          <w:bCs/>
          <w:sz w:val="28"/>
          <w:szCs w:val="28"/>
        </w:rPr>
        <w:t>Национальный проект «Здравоохранение»</w:t>
      </w:r>
    </w:p>
    <w:p w:rsidR="00C12A7A" w:rsidRPr="009B14EB" w:rsidRDefault="00C12A7A" w:rsidP="00C12A7A">
      <w:pPr>
        <w:autoSpaceDE w:val="0"/>
        <w:autoSpaceDN w:val="0"/>
        <w:adjustRightInd w:val="0"/>
        <w:ind w:firstLine="709"/>
        <w:jc w:val="both"/>
        <w:outlineLvl w:val="0"/>
        <w:rPr>
          <w:rFonts w:eastAsiaTheme="minorHAnsi"/>
          <w:bCs/>
          <w:sz w:val="16"/>
          <w:szCs w:val="28"/>
          <w:lang w:eastAsia="en-US"/>
        </w:rPr>
      </w:pPr>
    </w:p>
    <w:p w:rsidR="00C12A7A" w:rsidRPr="009B14EB" w:rsidRDefault="00C12A7A" w:rsidP="00C12A7A">
      <w:pPr>
        <w:autoSpaceDE w:val="0"/>
        <w:autoSpaceDN w:val="0"/>
        <w:adjustRightInd w:val="0"/>
        <w:ind w:firstLine="709"/>
        <w:jc w:val="both"/>
        <w:outlineLvl w:val="0"/>
        <w:rPr>
          <w:rFonts w:eastAsiaTheme="minorHAnsi"/>
          <w:bCs/>
          <w:sz w:val="28"/>
          <w:szCs w:val="28"/>
          <w:lang w:eastAsia="en-US"/>
        </w:rPr>
      </w:pPr>
      <w:r w:rsidRPr="009B14EB">
        <w:rPr>
          <w:rFonts w:eastAsiaTheme="minorHAnsi"/>
          <w:bCs/>
          <w:sz w:val="28"/>
          <w:szCs w:val="28"/>
          <w:lang w:eastAsia="en-US"/>
        </w:rPr>
        <w:t xml:space="preserve">Согласно паспорту национального проекта «Здравоохранение», размещенному на едином портале бюджетной системы «Электронный бюджет» http://budget.gov.ru/, национальный проект «Здравоохранение» влияет на достижение двух национальных целей развития Российской </w:t>
      </w:r>
      <w:r w:rsidRPr="009B14EB">
        <w:rPr>
          <w:rFonts w:eastAsiaTheme="minorHAnsi"/>
          <w:bCs/>
          <w:sz w:val="28"/>
          <w:szCs w:val="28"/>
          <w:lang w:eastAsia="en-US"/>
        </w:rPr>
        <w:lastRenderedPageBreak/>
        <w:t>Федерации: «Достойный, эффективный труд и успешное предпринимательство» и «Сохранение населения, здоровье и благополучие людей»</w:t>
      </w:r>
      <w:r w:rsidRPr="009B14EB">
        <w:rPr>
          <w:rFonts w:eastAsiaTheme="minorHAnsi"/>
          <w:bCs/>
          <w:sz w:val="28"/>
          <w:szCs w:val="28"/>
          <w:shd w:val="clear" w:color="auto" w:fill="FFFFFF"/>
          <w:lang w:eastAsia="en-US"/>
        </w:rPr>
        <w:t>.</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Национальный проект «Здравоохранение» включает в себя девять федеральных проектов.</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В Оренбургской области на 30.06.2022 реализуются восемь региональных проектов, направленных на достижение целей, показателей и результатов федеральных проектов, входящих в состав национального проекта «Здравоохранение», названия которых идентичны названиям федеральных проектов, а именно:</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«Развитие системы оказания первичной медико-санитарной помощи» (Оренбургская область);</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«Борьба с сердечно-сосудистыми заболеваниями» (Оренбургская область);</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«Борьба с онкологическими заболеваниями» (Оренбургская область);</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«Развитие детского здравоохранения, включая создание современной инфраструктуры оказания медицинской помощи детям» (Оренбургская область);</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«Обеспечение медицинских организаций системы здравоохранения квалифицированными кадрами» (Оренбургская область);</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«Создание единого цифрового контура в здравоохранении на основе единой государственной информационной системы здравоохранения (ЕГИСЗ)» (Оренбургская область);</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«Развитие экспорта медицинских услуг» (Оренбургская область);</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«Модернизация первичного звена здравоохранения Российской федерации» (Оренбургская область).</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По состоянию на 30.06.2022, согласно данным размещенным на едином портале бюджетной системы «Электронный бюджет» http://budget.gov.ru/, в Оренбургской области не реализуются мероприятия федерального проекта «Развитие сети национальных медицинских исследовательских центров и внедрение инновационных медицинских технологий».</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Наименования региональных проектов, указанные в паспортах, размещенных в Электронном бюджете, и </w:t>
      </w:r>
      <w:r w:rsidRPr="009B14EB">
        <w:rPr>
          <w:sz w:val="28"/>
          <w:szCs w:val="28"/>
        </w:rPr>
        <w:t>приведенные в перечне региональных проектов, утвержденном Указом Губернатора Оренбургской области от 17.09.2018 № 512-ука «О мерах по реализации национальных проектов в Оренбургской области» (с учетом внесенных в него изменений) идентичны.</w:t>
      </w:r>
    </w:p>
    <w:p w:rsidR="00C12A7A" w:rsidRPr="009B14EB" w:rsidRDefault="00C12A7A" w:rsidP="00C12A7A">
      <w:pPr>
        <w:widowControl w:val="0"/>
        <w:autoSpaceDE w:val="0"/>
        <w:autoSpaceDN w:val="0"/>
        <w:adjustRightInd w:val="0"/>
        <w:ind w:firstLine="709"/>
        <w:jc w:val="both"/>
        <w:rPr>
          <w:sz w:val="28"/>
          <w:szCs w:val="28"/>
        </w:rPr>
      </w:pPr>
      <w:r w:rsidRPr="009B14EB">
        <w:rPr>
          <w:sz w:val="28"/>
          <w:szCs w:val="28"/>
        </w:rPr>
        <w:t xml:space="preserve">Общая сумма финансирования региональных проектов, реализуемых в рамках национального проекта «Здравоохранение», утверждена на 2022 год в объеме 10 615 343,73 тыс. рублей, в том числе: 4 041 456,2 тыс. рублей - средства федерального бюджета, 2 748 112,2 тыс. рублей средства бюджета субъекта Российской Федерации, 3 825 775,33 тыс. рублей – средства бюджета территориального фонда обязательного медицинского страхования. </w:t>
      </w:r>
    </w:p>
    <w:p w:rsidR="00C12A7A" w:rsidRPr="009B14EB" w:rsidRDefault="00C12A7A" w:rsidP="00C12A7A">
      <w:pPr>
        <w:autoSpaceDE w:val="0"/>
        <w:autoSpaceDN w:val="0"/>
        <w:adjustRightInd w:val="0"/>
        <w:ind w:firstLine="709"/>
        <w:jc w:val="both"/>
        <w:rPr>
          <w:rFonts w:eastAsiaTheme="minorEastAsia"/>
          <w:sz w:val="28"/>
          <w:szCs w:val="26"/>
        </w:rPr>
      </w:pPr>
      <w:r w:rsidRPr="009B14EB">
        <w:rPr>
          <w:rFonts w:eastAsiaTheme="minorEastAsia"/>
          <w:sz w:val="28"/>
          <w:szCs w:val="26"/>
        </w:rPr>
        <w:t xml:space="preserve">Согласно </w:t>
      </w:r>
      <w:r w:rsidRPr="009B14EB">
        <w:rPr>
          <w:rFonts w:eastAsiaTheme="minorEastAsia"/>
          <w:sz w:val="28"/>
          <w:szCs w:val="28"/>
        </w:rPr>
        <w:t xml:space="preserve">Закону Оренбургской области от 16.12.2021 №154/56-VII-ОЗ «Об областном бюджете на 2022 год и на плановый период 2023 и 2024 </w:t>
      </w:r>
      <w:r w:rsidRPr="009B14EB">
        <w:rPr>
          <w:rFonts w:eastAsiaTheme="minorEastAsia"/>
          <w:sz w:val="28"/>
          <w:szCs w:val="28"/>
        </w:rPr>
        <w:lastRenderedPageBreak/>
        <w:t>годов» (далее – Закон об областном бюджете)</w:t>
      </w:r>
      <w:r w:rsidRPr="009B14EB">
        <w:rPr>
          <w:rFonts w:eastAsiaTheme="minorEastAsia"/>
          <w:sz w:val="28"/>
          <w:szCs w:val="26"/>
        </w:rPr>
        <w:t xml:space="preserve"> реализация региональных проектов предусмотрена в рамках</w:t>
      </w:r>
      <w:r w:rsidRPr="009B14EB">
        <w:rPr>
          <w:sz w:val="28"/>
          <w:szCs w:val="28"/>
        </w:rPr>
        <w:t xml:space="preserve"> государственной программы </w:t>
      </w:r>
      <w:r w:rsidRPr="009B14EB">
        <w:rPr>
          <w:rFonts w:eastAsiaTheme="minorEastAsia"/>
          <w:sz w:val="28"/>
          <w:szCs w:val="28"/>
        </w:rPr>
        <w:t xml:space="preserve">«Развитие здравоохранения Оренбургской области», </w:t>
      </w:r>
      <w:r w:rsidRPr="009B14EB">
        <w:rPr>
          <w:sz w:val="28"/>
          <w:szCs w:val="28"/>
        </w:rPr>
        <w:t xml:space="preserve">утвержденной постановлением Правительства Оренбургской области </w:t>
      </w:r>
      <w:r w:rsidRPr="009B14EB">
        <w:rPr>
          <w:rFonts w:eastAsiaTheme="minorEastAsia"/>
          <w:sz w:val="28"/>
          <w:szCs w:val="28"/>
        </w:rPr>
        <w:t>от 25.12.2018 №883-пп.</w:t>
      </w:r>
    </w:p>
    <w:p w:rsidR="00C12A7A" w:rsidRPr="009B14EB" w:rsidRDefault="00C12A7A" w:rsidP="00C12A7A">
      <w:pPr>
        <w:autoSpaceDE w:val="0"/>
        <w:autoSpaceDN w:val="0"/>
        <w:adjustRightInd w:val="0"/>
        <w:ind w:firstLine="709"/>
        <w:jc w:val="both"/>
        <w:rPr>
          <w:rFonts w:eastAsiaTheme="minorEastAsia"/>
          <w:b/>
          <w:bCs/>
          <w:i/>
          <w:iCs/>
          <w:sz w:val="16"/>
          <w:szCs w:val="16"/>
        </w:rPr>
      </w:pPr>
    </w:p>
    <w:p w:rsidR="00C12A7A" w:rsidRPr="009B14EB" w:rsidRDefault="00C12A7A" w:rsidP="00D132F5">
      <w:pPr>
        <w:autoSpaceDE w:val="0"/>
        <w:autoSpaceDN w:val="0"/>
        <w:adjustRightInd w:val="0"/>
        <w:ind w:firstLine="709"/>
        <w:jc w:val="center"/>
        <w:rPr>
          <w:rFonts w:eastAsiaTheme="minorEastAsia"/>
          <w:b/>
          <w:i/>
          <w:sz w:val="28"/>
          <w:szCs w:val="28"/>
        </w:rPr>
      </w:pPr>
      <w:r w:rsidRPr="009B14EB">
        <w:rPr>
          <w:rFonts w:eastAsiaTheme="minorEastAsia"/>
          <w:b/>
          <w:bCs/>
          <w:i/>
          <w:iCs/>
          <w:sz w:val="28"/>
          <w:szCs w:val="28"/>
        </w:rPr>
        <w:t xml:space="preserve">Региональный проект </w:t>
      </w:r>
      <w:r w:rsidRPr="009B14EB">
        <w:rPr>
          <w:rFonts w:eastAsiaTheme="minorEastAsia"/>
          <w:b/>
          <w:i/>
          <w:sz w:val="28"/>
          <w:szCs w:val="28"/>
        </w:rPr>
        <w:t>«Развитие системы оказания первичной медико-санитарной помощи»</w:t>
      </w:r>
      <w:r w:rsidRPr="009B14EB">
        <w:rPr>
          <w:rFonts w:eastAsiaTheme="minorEastAsia"/>
          <w:sz w:val="28"/>
          <w:szCs w:val="28"/>
        </w:rPr>
        <w:t xml:space="preserve"> </w:t>
      </w:r>
      <w:r w:rsidRPr="009B14EB">
        <w:rPr>
          <w:rFonts w:eastAsiaTheme="minorEastAsia"/>
          <w:b/>
          <w:i/>
          <w:sz w:val="28"/>
          <w:szCs w:val="28"/>
        </w:rPr>
        <w:t>(Оренбургская область) (кратко – «Первичная медико-санитарная помощь»).</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Реализация регионального проекта предусмотрена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«Развитие здравоохранения Оренбургской области».</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44" w:history="1">
        <w:r w:rsidRPr="009B14EB">
          <w:rPr>
            <w:rFonts w:eastAsiaTheme="minorEastAsia"/>
            <w:sz w:val="28"/>
          </w:rPr>
          <w:t>http://budget.gov.ru/</w:t>
        </w:r>
      </w:hyperlink>
      <w:r w:rsidRPr="009B14EB">
        <w:rPr>
          <w:rFonts w:eastAsiaTheme="minorEastAsia"/>
          <w:sz w:val="28"/>
          <w:szCs w:val="28"/>
        </w:rPr>
        <w:t xml:space="preserve"> (N1.53-15-2022.04/2827 от 05.05.2022; N1.53-15-2022.05/2827 от 02.06.2022, N1.53-15-2022.06/2827 от 04.07.2022), а также информация министерства финансов Оренбургской области об исполнении областного бюджета по национальным и региональным проектам на 30.06.2022.</w:t>
      </w:r>
    </w:p>
    <w:p w:rsidR="00C12A7A" w:rsidRPr="009B14EB" w:rsidRDefault="00C12A7A" w:rsidP="00C12A7A">
      <w:pPr>
        <w:widowControl w:val="0"/>
        <w:autoSpaceDE w:val="0"/>
        <w:autoSpaceDN w:val="0"/>
        <w:adjustRightInd w:val="0"/>
        <w:ind w:firstLine="709"/>
        <w:jc w:val="both"/>
        <w:rPr>
          <w:sz w:val="28"/>
          <w:szCs w:val="28"/>
        </w:rPr>
      </w:pPr>
      <w:r w:rsidRPr="009B14EB">
        <w:rPr>
          <w:sz w:val="28"/>
          <w:szCs w:val="28"/>
        </w:rPr>
        <w:t xml:space="preserve">Общий объем средств на реализацию регионального проекта в 2022 году, предусмотренный паспортом регионального проекта, составил </w:t>
      </w:r>
      <w:r w:rsidRPr="009B14EB">
        <w:rPr>
          <w:spacing w:val="-2"/>
          <w:sz w:val="28"/>
          <w:szCs w:val="28"/>
        </w:rPr>
        <w:t>128 554,3 </w:t>
      </w:r>
      <w:r w:rsidRPr="009B14EB">
        <w:rPr>
          <w:sz w:val="28"/>
          <w:szCs w:val="28"/>
        </w:rPr>
        <w:t xml:space="preserve">тыс. рублей, в том числе: за счет </w:t>
      </w:r>
      <w:r w:rsidRPr="009B14EB">
        <w:rPr>
          <w:rFonts w:eastAsia="Calibri"/>
          <w:sz w:val="28"/>
          <w:szCs w:val="28"/>
        </w:rPr>
        <w:t xml:space="preserve">средств федерального бюджета в сумме 62 798,5 тыс. рублей, средств субъекта Российской Федерации в сумме 65 755,8 тыс. рублей. </w:t>
      </w:r>
    </w:p>
    <w:p w:rsidR="00C12A7A" w:rsidRPr="009B14EB" w:rsidRDefault="00C12A7A" w:rsidP="00C12A7A">
      <w:pPr>
        <w:widowControl w:val="0"/>
        <w:autoSpaceDE w:val="0"/>
        <w:autoSpaceDN w:val="0"/>
        <w:adjustRightInd w:val="0"/>
        <w:ind w:firstLine="709"/>
        <w:jc w:val="both"/>
        <w:rPr>
          <w:sz w:val="28"/>
          <w:szCs w:val="28"/>
        </w:rPr>
      </w:pPr>
      <w:r w:rsidRPr="009B14EB">
        <w:rPr>
          <w:sz w:val="28"/>
          <w:szCs w:val="28"/>
        </w:rPr>
        <w:t xml:space="preserve">Согласно отчету о ходе реализации регионального проекта на 30.06.2022 и информации, представленной минфином области, кассовые расходы по региональному проекту </w:t>
      </w:r>
      <w:r w:rsidRPr="009B14EB">
        <w:rPr>
          <w:b/>
          <w:bCs/>
          <w:iCs/>
          <w:sz w:val="28"/>
          <w:szCs w:val="28"/>
        </w:rPr>
        <w:t>«</w:t>
      </w:r>
      <w:r w:rsidRPr="009B14EB">
        <w:rPr>
          <w:sz w:val="28"/>
          <w:szCs w:val="28"/>
        </w:rPr>
        <w:t>Первичная медико-санитарная помощь</w:t>
      </w:r>
      <w:r w:rsidRPr="009B14EB">
        <w:rPr>
          <w:b/>
          <w:bCs/>
          <w:iCs/>
          <w:sz w:val="28"/>
          <w:szCs w:val="28"/>
        </w:rPr>
        <w:t>»</w:t>
      </w:r>
      <w:r w:rsidRPr="009B14EB">
        <w:rPr>
          <w:sz w:val="28"/>
          <w:szCs w:val="28"/>
        </w:rPr>
        <w:t xml:space="preserve"> осуществлены в общей сумме 50 885,07 тыс. рублей, что составляет 39,5% от объема, предусмотренного паспортом регионального проекта и сводной бюджетной росписью на 2022 год, в том числе: </w:t>
      </w:r>
      <w:r w:rsidRPr="009B14EB">
        <w:rPr>
          <w:rFonts w:eastAsia="Calibri"/>
          <w:sz w:val="28"/>
          <w:szCs w:val="28"/>
        </w:rPr>
        <w:t xml:space="preserve">24 700,93 тыс. рублей – средства федерального бюджета (освоение 39,3%); 26 184,14 тыс. рублей – средства областного бюджета (освоение 39,8%). </w:t>
      </w:r>
      <w:r w:rsidRPr="009B14EB">
        <w:rPr>
          <w:sz w:val="28"/>
          <w:szCs w:val="28"/>
        </w:rPr>
        <w:t>Средства на реализацию регионального проекта освоены министерством здравоохранения Оренбургской области.</w:t>
      </w:r>
    </w:p>
    <w:p w:rsidR="00C12A7A" w:rsidRPr="009B14EB" w:rsidRDefault="00C12A7A" w:rsidP="00C12A7A">
      <w:pPr>
        <w:widowControl w:val="0"/>
        <w:ind w:firstLine="709"/>
        <w:jc w:val="both"/>
        <w:rPr>
          <w:rFonts w:eastAsia="Calibri"/>
          <w:sz w:val="28"/>
          <w:szCs w:val="28"/>
        </w:rPr>
      </w:pPr>
      <w:r w:rsidRPr="009B14EB">
        <w:rPr>
          <w:rFonts w:eastAsia="Calibri"/>
          <w:sz w:val="28"/>
          <w:szCs w:val="28"/>
        </w:rPr>
        <w:t xml:space="preserve">Ниже планового процента исполнения бюджетных ассигнований, предусмотренных на финансовое обеспечение регионального проекта, сложилось исполнение по результату «Субъектами Российской Федерации выполнены вылеты санитарной авиации дополнительно к вылетам, осуществляемым за счет собственных средств бюджетов субъектов Российской Федерации», по которому кассовое исполнение по состоянию на 30.06.2022 составило 49 385,07 тыс. рублей, или 39,33% от годовых назначений, предусмотренных на достижение результата, при плановом значении на отчетную дату – 44%, или 55 264,64 тыс. рублей от предусмотренных годовых назначений в размере 125 554,3 тыс. рублей). </w:t>
      </w:r>
      <w:r w:rsidRPr="009B14EB">
        <w:rPr>
          <w:rFonts w:eastAsia="Calibri"/>
          <w:sz w:val="28"/>
          <w:szCs w:val="28"/>
        </w:rPr>
        <w:lastRenderedPageBreak/>
        <w:t xml:space="preserve">Финансирование осуществляется по фактическому выполнению вылетов санитарной авиации. </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Всего в период реализации регионального проекта предусмотрено достижение трех общественно значимых результатов: «Гражданам, проживающим в населенных пунктах  с численностью населения до 2000 человек стала доступна первичная медико-санитарная помощь посредством охвата фельдшерскими пунктами (ФП), фельдшерско-акушерскими пунктами (ФАП) и врачебными амбулаториями (ВА), а также медицинская помощь с использованием мобильных комплексов»; «Гражданам предоставлены возможности для оценки своего здоровья путем прохождения профилактического медицинского осмотра и (или) диспансеризации»; «Увеличена доступность для граждан поликлиник и поликлинических подразделений, внедривших стандарты и правила «Новой модели организации оказания медицинской помощи», и выполнение двух задач: «Развитие санитарной авиации» и «Формирование системы защиты прав пациентов», в рамках которых в 2022 году необходимо достижение 8 результатов регионального проекта.</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Согласно паспорту регионального проекта в течение 2022 года запланировано выполнение 47 контрольных точек, в том числе выполнение 11  контрольных точек предусмотрено во 2</w:t>
      </w:r>
      <w:r w:rsidRPr="009B14EB">
        <w:rPr>
          <w:rFonts w:eastAsiaTheme="minorEastAsia"/>
          <w:sz w:val="28"/>
          <w:szCs w:val="28"/>
          <w:lang w:val="en-US"/>
        </w:rPr>
        <w:t> </w:t>
      </w:r>
      <w:r w:rsidRPr="009B14EB">
        <w:rPr>
          <w:rFonts w:eastAsiaTheme="minorEastAsia"/>
          <w:sz w:val="28"/>
          <w:szCs w:val="28"/>
        </w:rPr>
        <w:t>квартале 2022</w:t>
      </w:r>
      <w:r w:rsidRPr="009B14EB">
        <w:rPr>
          <w:rFonts w:eastAsiaTheme="minorEastAsia"/>
          <w:sz w:val="28"/>
          <w:szCs w:val="28"/>
          <w:lang w:val="en-US"/>
        </w:rPr>
        <w:t> </w:t>
      </w:r>
      <w:r w:rsidRPr="009B14EB">
        <w:rPr>
          <w:rFonts w:eastAsiaTheme="minorEastAsia"/>
          <w:sz w:val="28"/>
          <w:szCs w:val="28"/>
        </w:rPr>
        <w:t xml:space="preserve">года. </w:t>
      </w:r>
      <w:r w:rsidRPr="009B14EB">
        <w:rPr>
          <w:rFonts w:eastAsiaTheme="minorEastAsia"/>
          <w:i/>
          <w:sz w:val="28"/>
          <w:szCs w:val="28"/>
        </w:rPr>
        <w:t xml:space="preserve"> </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Согласно отчетам о ходе реализации регионального проекта, для достижения результатов регионального проекта выполнены следующие контрольные точки.</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достижения результата «</w:t>
      </w:r>
      <w:r w:rsidRPr="009B14EB">
        <w:rPr>
          <w:rFonts w:eastAsiaTheme="minorEastAsia"/>
          <w:i/>
          <w:sz w:val="28"/>
          <w:szCs w:val="28"/>
          <w:shd w:val="clear" w:color="auto" w:fill="FFFFFF"/>
        </w:rPr>
        <w:t>Функционируют передвижные медицинские комплексы, приобретенные в рамках федерального проекта</w:t>
      </w:r>
      <w:r w:rsidRPr="009B14EB">
        <w:rPr>
          <w:rFonts w:eastAsiaTheme="minorEastAsia"/>
          <w:i/>
          <w:sz w:val="28"/>
          <w:szCs w:val="28"/>
        </w:rPr>
        <w:t>»</w:t>
      </w:r>
      <w:r w:rsidRPr="009B14EB">
        <w:rPr>
          <w:rFonts w:eastAsiaTheme="minorEastAsia"/>
          <w:sz w:val="28"/>
          <w:szCs w:val="28"/>
        </w:rPr>
        <w:t xml:space="preserve"> выполнены две контрольные точки:</w:t>
      </w:r>
    </w:p>
    <w:p w:rsidR="00C12A7A" w:rsidRPr="009B14EB" w:rsidRDefault="00C12A7A" w:rsidP="00C12A7A">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«Отчет о функционировании передвижных медицинских комплексов, приобретенных в рамках федерального проекта за 1 квартал 2022 года» - при плане 15.04.2022, фактическое выполнение 15.04.2022;</w:t>
      </w:r>
    </w:p>
    <w:p w:rsidR="00C12A7A" w:rsidRPr="009B14EB" w:rsidRDefault="00C12A7A" w:rsidP="00C12A7A">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 xml:space="preserve"> «Мониторинг предоставления медицинских услуг передвижными медицинскими комплексами в первом полугодии 2022 года» - при плане 30.06.2022, фактическое выполнение 30.06.2022.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достижения результата «</w:t>
      </w:r>
      <w:r w:rsidRPr="009B14EB">
        <w:rPr>
          <w:rFonts w:eastAsiaTheme="minorEastAsia"/>
          <w:i/>
          <w:sz w:val="28"/>
          <w:szCs w:val="28"/>
        </w:rPr>
        <w:t>Функционируют созданные/замененные в рамках федерального проекта фельдшерские, фельдшерско-акушерские пункты, врачебные амбулатории, оснащенные в соответствии с Положением об организации оказания первичной медико-санитарной помощи взрослому населению, утвержденным приказом Минздравсоцразвития России от 15 мая 2012 года № 543н</w:t>
      </w:r>
      <w:r w:rsidRPr="009B14EB">
        <w:rPr>
          <w:rFonts w:eastAsiaTheme="minorEastAsia"/>
          <w:sz w:val="28"/>
          <w:szCs w:val="28"/>
        </w:rPr>
        <w:t>» выполнены две контрольные точки:</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«Отчет о работе созданных/замененных фельдшерских, фельдшерско-акушерских пунктов, врачебных амбулаторий за 1 квартал 2022 года» - при плане 15.04.2022, фактическое выполнение 15.04.2022;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«Мониторинг кадрового обеспечения созданных/замененных фельдшерских, фельдшерско-акушерских пунктов, врачебных амбулаторий </w:t>
      </w:r>
      <w:r w:rsidRPr="009B14EB">
        <w:rPr>
          <w:rFonts w:eastAsiaTheme="minorEastAsia"/>
          <w:sz w:val="28"/>
          <w:szCs w:val="28"/>
        </w:rPr>
        <w:lastRenderedPageBreak/>
        <w:t>(первое полугодие 2022 года)» - при плане 30.06.2022, фактическое выполнение 30.06.2022.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достижения результата «</w:t>
      </w:r>
      <w:r w:rsidRPr="009B14EB">
        <w:rPr>
          <w:rFonts w:eastAsiaTheme="minorEastAsia"/>
          <w:i/>
          <w:sz w:val="28"/>
          <w:szCs w:val="28"/>
        </w:rPr>
        <w:t>Внедрена система информирования граждан, застрахованных в системе обязательного медицинского страхования, о правах на получение бесплатной медицинской помощи (доля лиц, получающих информацию, от общего числа застрахованных лиц</w:t>
      </w:r>
      <w:r w:rsidRPr="009B14EB">
        <w:rPr>
          <w:rFonts w:eastAsiaTheme="minorEastAsia"/>
          <w:sz w:val="28"/>
          <w:szCs w:val="28"/>
        </w:rPr>
        <w:t>» выполнены две контрольные точки:</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«Отчет ТФОМС Оренбургской области об обеспечении информирования застрахованных лиц о необходимости прохождения профилактического медицинского осмотра и (или) диспансеризации за 1 квартал 2022 года» - при плане 15.04.2022, фактическое выполнение 06.04.2022;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«Отчет ТФОМС Оренбургской области об обеспечении информирования застрахованных лиц о необходимости прохождения профилактического медицинского осмотра и (или) диспансеризации за май 2022 года» - при плане 10.06.2022, фактическое выполнение 08.06.2022.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достижения результата «</w:t>
      </w:r>
      <w:r w:rsidRPr="009B14EB">
        <w:rPr>
          <w:rFonts w:eastAsiaTheme="minorEastAsia"/>
          <w:i/>
          <w:sz w:val="28"/>
          <w:szCs w:val="28"/>
        </w:rPr>
        <w:t>В субъектах Российской Федерации функционируют Региональные центры организации первичной медико-санитарной помощи</w:t>
      </w:r>
      <w:r w:rsidRPr="009B14EB">
        <w:rPr>
          <w:rFonts w:eastAsiaTheme="minorEastAsia"/>
          <w:sz w:val="28"/>
          <w:szCs w:val="28"/>
        </w:rPr>
        <w:t>» выполнена одна контрольная точка: «Отчет о работе Регионального центра организации первичной медико-санитарной помощи за 1 квартал 2022 года» - при плане 15.04.2022, фактическое выполнение 08.04.2022.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достижения результата «</w:t>
      </w:r>
      <w:r w:rsidRPr="009B14EB">
        <w:rPr>
          <w:rFonts w:eastAsiaTheme="minorEastAsia"/>
          <w:i/>
          <w:sz w:val="28"/>
          <w:szCs w:val="28"/>
        </w:rPr>
        <w:t>Медицинские организации, оказывающие первичную медико-санитарную помощь, принимают участие в создании и тиражировании «Новой модели организации оказания медицинской помощи»</w:t>
      </w:r>
      <w:r w:rsidRPr="009B14EB">
        <w:rPr>
          <w:rFonts w:eastAsiaTheme="minorEastAsia"/>
          <w:sz w:val="28"/>
          <w:szCs w:val="28"/>
        </w:rPr>
        <w:t xml:space="preserve"> выполнена одна контрольная точка: «Отчет соответствия базовым критериям «Новой модели медицинской организации, оказывающей первичную медико-санитарную помощь» за 1 квартал 2022 года» - при плане 10.04.2022, фактическое выполнение 08.04.2022.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достижения результата «</w:t>
      </w:r>
      <w:r w:rsidRPr="009B14EB">
        <w:rPr>
          <w:rFonts w:eastAsiaTheme="minorEastAsia"/>
          <w:i/>
          <w:sz w:val="28"/>
          <w:szCs w:val="28"/>
        </w:rPr>
        <w:t>Обеспечено участие медицинских организаций Оренбургской области, оказывающих первичную медико-санитарную помощь, в создании и тиражировании «Новой модели организации оказания медицинской помощи</w:t>
      </w:r>
      <w:r w:rsidRPr="009B14EB">
        <w:rPr>
          <w:rFonts w:eastAsiaTheme="minorEastAsia"/>
          <w:sz w:val="28"/>
          <w:szCs w:val="28"/>
        </w:rPr>
        <w:t>» выполнена одна контрольная точка: «Отчет соответствия базовым критериям «Новой модели медицинской организации, оказывающей первичную медико-санитарную помощь» за 1 квартал 2022 года» - при плане 10.04.2022, фактическое выполнение 08.04.2022.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достижения результата «</w:t>
      </w:r>
      <w:r w:rsidRPr="009B14EB">
        <w:rPr>
          <w:rFonts w:eastAsiaTheme="minorEastAsia"/>
          <w:i/>
          <w:sz w:val="28"/>
          <w:szCs w:val="28"/>
        </w:rPr>
        <w:t>Субъектами Российской Федерации выполнены вылеты санитарной авиации дополнительно к вылетам, осуществляемым за счет собственных средств бюджетов субъектов Российской Федерации</w:t>
      </w:r>
      <w:r w:rsidRPr="009B14EB">
        <w:rPr>
          <w:rFonts w:eastAsiaTheme="minorEastAsia"/>
          <w:sz w:val="28"/>
          <w:szCs w:val="28"/>
        </w:rPr>
        <w:t>» выполнены две контрольные точки:</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«Органами исполнительной власти субъектов Российской Федерации, участвующих в реализации мероприятия, заключены государственные контракты на закупку авиационных работ в целях оказания медицинской помощи» - при плане 01.06.2022, фактическое выполнение 24.01.2022;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lastRenderedPageBreak/>
        <w:t>«Отчет о количестве вылетов санитарной авиации за 2 квартал 2022 года» - при плане 30.06.2022, фактическое выполнение 29.06.2022.</w:t>
      </w:r>
    </w:p>
    <w:p w:rsidR="00C12A7A" w:rsidRPr="009B14EB" w:rsidRDefault="00C12A7A" w:rsidP="00C12A7A">
      <w:pPr>
        <w:widowControl w:val="0"/>
        <w:ind w:firstLine="709"/>
        <w:jc w:val="both"/>
        <w:rPr>
          <w:rFonts w:eastAsiaTheme="minorHAnsi"/>
          <w:sz w:val="28"/>
          <w:szCs w:val="28"/>
          <w:lang w:eastAsia="en-US"/>
        </w:rPr>
      </w:pPr>
      <w:r w:rsidRPr="009B14EB">
        <w:rPr>
          <w:rFonts w:eastAsiaTheme="minorHAnsi"/>
          <w:sz w:val="28"/>
          <w:szCs w:val="28"/>
          <w:lang w:eastAsia="en-US"/>
        </w:rPr>
        <w:t>Исходя из вышеизложенного, по состоянию на 30.06.2022 все 11 контрольных точек, запланированных к реализации во 2 квартале 2022 года, выполнены в срок, установленный планом реализации регионального проекта.</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Для оценки достижения трех общественно значимых результатов и выполнения двух задач,</w:t>
      </w:r>
      <w:r w:rsidRPr="009B14EB">
        <w:rPr>
          <w:rFonts w:eastAsiaTheme="minorEastAsia"/>
          <w:i/>
          <w:sz w:val="28"/>
          <w:szCs w:val="28"/>
        </w:rPr>
        <w:t xml:space="preserve"> </w:t>
      </w:r>
      <w:r w:rsidRPr="009B14EB">
        <w:rPr>
          <w:rFonts w:eastAsiaTheme="minorEastAsia"/>
          <w:sz w:val="28"/>
          <w:szCs w:val="28"/>
        </w:rPr>
        <w:t xml:space="preserve">в региональном проекте предусмотрено 10 показателей. </w:t>
      </w:r>
    </w:p>
    <w:p w:rsidR="00C12A7A" w:rsidRPr="009B14EB" w:rsidRDefault="00C12A7A" w:rsidP="00C12A7A">
      <w:pPr>
        <w:autoSpaceDE w:val="0"/>
        <w:autoSpaceDN w:val="0"/>
        <w:adjustRightInd w:val="0"/>
        <w:ind w:firstLine="709"/>
        <w:jc w:val="both"/>
        <w:rPr>
          <w:sz w:val="28"/>
          <w:szCs w:val="28"/>
        </w:rPr>
      </w:pPr>
      <w:r w:rsidRPr="009B14EB">
        <w:rPr>
          <w:sz w:val="28"/>
          <w:szCs w:val="28"/>
        </w:rPr>
        <w:t>Согласно отчету о ходе реализации регионального проекта по состоянию на 30.06.2022 фактическое значение показателей на отчетную дату составило:</w:t>
      </w:r>
    </w:p>
    <w:p w:rsidR="00C12A7A" w:rsidRPr="009B14EB" w:rsidRDefault="00C12A7A" w:rsidP="00C12A7A">
      <w:pPr>
        <w:widowControl w:val="0"/>
        <w:autoSpaceDE w:val="0"/>
        <w:autoSpaceDN w:val="0"/>
        <w:adjustRightInd w:val="0"/>
        <w:ind w:firstLine="720"/>
        <w:jc w:val="both"/>
        <w:rPr>
          <w:sz w:val="28"/>
          <w:szCs w:val="28"/>
        </w:rPr>
      </w:pPr>
      <w:r w:rsidRPr="009B14EB">
        <w:rPr>
          <w:sz w:val="28"/>
          <w:szCs w:val="28"/>
        </w:rPr>
        <w:t xml:space="preserve">по показателю </w:t>
      </w:r>
      <w:r w:rsidRPr="009B14EB">
        <w:rPr>
          <w:i/>
          <w:sz w:val="28"/>
          <w:szCs w:val="28"/>
        </w:rPr>
        <w:t>«</w:t>
      </w:r>
      <w:r w:rsidRPr="009B14EB">
        <w:rPr>
          <w:sz w:val="28"/>
          <w:szCs w:val="20"/>
        </w:rPr>
        <w:t>Количество посещений при выездах мобильных медицинских бригад, оснащенных мобильными медицинскими комплексами, тыс. посещений на 1 мобильную медицинскую бригаду, возрастающий</w:t>
      </w:r>
      <w:r w:rsidRPr="009B14EB">
        <w:rPr>
          <w:i/>
          <w:sz w:val="28"/>
          <w:szCs w:val="28"/>
        </w:rPr>
        <w:t xml:space="preserve">» </w:t>
      </w:r>
      <w:r w:rsidRPr="009B14EB">
        <w:rPr>
          <w:sz w:val="28"/>
          <w:szCs w:val="28"/>
        </w:rPr>
        <w:t>- 2,15 тыс. посещений (при плановом значении на конец отчетного периода 1,35 тыс. посещений);</w:t>
      </w:r>
    </w:p>
    <w:p w:rsidR="00C12A7A" w:rsidRPr="009B14EB" w:rsidRDefault="00C12A7A" w:rsidP="00C12A7A">
      <w:pPr>
        <w:widowControl w:val="0"/>
        <w:autoSpaceDE w:val="0"/>
        <w:autoSpaceDN w:val="0"/>
        <w:adjustRightInd w:val="0"/>
        <w:ind w:firstLine="720"/>
        <w:jc w:val="both"/>
        <w:rPr>
          <w:sz w:val="28"/>
          <w:szCs w:val="20"/>
        </w:rPr>
      </w:pPr>
      <w:r w:rsidRPr="009B14EB">
        <w:rPr>
          <w:sz w:val="28"/>
          <w:szCs w:val="20"/>
        </w:rPr>
        <w:t>по показателю «</w:t>
      </w:r>
      <w:r w:rsidRPr="009B14EB">
        <w:rPr>
          <w:sz w:val="28"/>
          <w:szCs w:val="21"/>
        </w:rPr>
        <w:t>Число посещений сельскими жителями ФП, ФАПов и ВА, в расчете на 1 сельского жителя, возрастающий</w:t>
      </w:r>
      <w:r w:rsidRPr="009B14EB">
        <w:rPr>
          <w:sz w:val="28"/>
          <w:szCs w:val="20"/>
        </w:rPr>
        <w:t>» – 2,34 посещений (при плановом значении на конец отчетного периода 2,34 посещения);</w:t>
      </w:r>
    </w:p>
    <w:p w:rsidR="00C12A7A" w:rsidRPr="009B14EB" w:rsidRDefault="00C12A7A" w:rsidP="00C12A7A">
      <w:pPr>
        <w:widowControl w:val="0"/>
        <w:autoSpaceDE w:val="0"/>
        <w:autoSpaceDN w:val="0"/>
        <w:adjustRightInd w:val="0"/>
        <w:ind w:firstLine="720"/>
        <w:jc w:val="both"/>
        <w:rPr>
          <w:sz w:val="28"/>
          <w:szCs w:val="28"/>
        </w:rPr>
      </w:pPr>
      <w:r w:rsidRPr="009B14EB">
        <w:rPr>
          <w:sz w:val="28"/>
          <w:szCs w:val="20"/>
        </w:rPr>
        <w:t>по показателю</w:t>
      </w:r>
      <w:r w:rsidRPr="009B14EB">
        <w:rPr>
          <w:sz w:val="28"/>
          <w:szCs w:val="28"/>
        </w:rPr>
        <w:t xml:space="preserve"> «</w:t>
      </w:r>
      <w:r w:rsidRPr="009B14EB">
        <w:rPr>
          <w:sz w:val="28"/>
          <w:szCs w:val="20"/>
        </w:rPr>
        <w:t>Доля населенных пунктов с числом жителей до 2000 человек, населению которых доступна первичная медико-санитарная помощь по месту их проживания, возрастающий</w:t>
      </w:r>
      <w:r w:rsidRPr="009B14EB">
        <w:rPr>
          <w:sz w:val="28"/>
          <w:szCs w:val="28"/>
        </w:rPr>
        <w:t>»</w:t>
      </w:r>
      <w:r w:rsidRPr="009B14EB">
        <w:rPr>
          <w:sz w:val="28"/>
          <w:szCs w:val="20"/>
        </w:rPr>
        <w:t xml:space="preserve"> – 99,23% (при плановом значении на конец отчетного периода 99,23%);</w:t>
      </w:r>
    </w:p>
    <w:p w:rsidR="00C12A7A" w:rsidRPr="009B14EB" w:rsidRDefault="00C12A7A" w:rsidP="00C12A7A">
      <w:pPr>
        <w:widowControl w:val="0"/>
        <w:autoSpaceDE w:val="0"/>
        <w:autoSpaceDN w:val="0"/>
        <w:adjustRightInd w:val="0"/>
        <w:ind w:firstLine="720"/>
        <w:jc w:val="both"/>
        <w:rPr>
          <w:sz w:val="28"/>
          <w:szCs w:val="20"/>
        </w:rPr>
      </w:pPr>
      <w:r w:rsidRPr="009B14EB">
        <w:rPr>
          <w:sz w:val="28"/>
          <w:szCs w:val="20"/>
        </w:rPr>
        <w:t>по показателю «Доля граждан из числа прошедших профилактический медицинский осмотр и (или) диспансеризацию, получивших возможность доступа к данным о прохождении профилактического медицинского осмотра и (или) диспансеризации в Личном кабинете пациента «Мое здоровье» на Едином портале государственных услуг и функций в отчетном году, возрастающий» – 0% (при плановом значении на конец отчетного периода 0%);</w:t>
      </w:r>
    </w:p>
    <w:p w:rsidR="00C12A7A" w:rsidRPr="009B14EB" w:rsidRDefault="00C12A7A" w:rsidP="00C12A7A">
      <w:pPr>
        <w:widowControl w:val="0"/>
        <w:autoSpaceDE w:val="0"/>
        <w:autoSpaceDN w:val="0"/>
        <w:adjustRightInd w:val="0"/>
        <w:ind w:firstLine="720"/>
        <w:jc w:val="both"/>
        <w:rPr>
          <w:sz w:val="28"/>
          <w:szCs w:val="20"/>
        </w:rPr>
      </w:pPr>
      <w:r w:rsidRPr="009B14EB">
        <w:rPr>
          <w:sz w:val="28"/>
          <w:szCs w:val="20"/>
        </w:rPr>
        <w:t>по показателю</w:t>
      </w:r>
      <w:r w:rsidRPr="009B14EB">
        <w:rPr>
          <w:sz w:val="28"/>
          <w:szCs w:val="28"/>
        </w:rPr>
        <w:t xml:space="preserve"> </w:t>
      </w:r>
      <w:r w:rsidRPr="009B14EB">
        <w:rPr>
          <w:sz w:val="28"/>
          <w:szCs w:val="20"/>
        </w:rPr>
        <w:t>«Доля граждан, ежегодно проходящих профилактический медицинский осмотр и (или) диспансеризацию, от общего числа населения, возрастающий</w:t>
      </w:r>
      <w:r w:rsidRPr="009B14EB">
        <w:rPr>
          <w:sz w:val="28"/>
          <w:szCs w:val="28"/>
        </w:rPr>
        <w:t xml:space="preserve">» – 20,1% </w:t>
      </w:r>
      <w:r w:rsidRPr="009B14EB">
        <w:rPr>
          <w:sz w:val="28"/>
          <w:szCs w:val="20"/>
        </w:rPr>
        <w:t xml:space="preserve">(при плановом значении на конец отчетного периода 26,4%). Недостижение показателя связано с приостановлением прохождения профилактических медицинских осмотров и диспансеризации для всех категорий населения Оренбургской области (с 26.01.2022 по 17.02.2022 - для взрослого населения, с 26.01.2022 по 21.02.2022 - для детского населения) из-за высокого уровня заболеваемости новой коронавирусной инфекцией и ОРВИ; </w:t>
      </w:r>
    </w:p>
    <w:p w:rsidR="00C12A7A" w:rsidRPr="009B14EB" w:rsidRDefault="00C12A7A" w:rsidP="00C12A7A">
      <w:pPr>
        <w:widowControl w:val="0"/>
        <w:autoSpaceDE w:val="0"/>
        <w:autoSpaceDN w:val="0"/>
        <w:adjustRightInd w:val="0"/>
        <w:ind w:firstLine="720"/>
        <w:jc w:val="both"/>
        <w:rPr>
          <w:sz w:val="28"/>
          <w:szCs w:val="28"/>
        </w:rPr>
      </w:pPr>
      <w:r w:rsidRPr="009B14EB">
        <w:rPr>
          <w:sz w:val="28"/>
          <w:szCs w:val="20"/>
        </w:rPr>
        <w:t>по показателю</w:t>
      </w:r>
      <w:r w:rsidRPr="009B14EB">
        <w:rPr>
          <w:sz w:val="28"/>
          <w:szCs w:val="28"/>
        </w:rPr>
        <w:t xml:space="preserve"> </w:t>
      </w:r>
      <w:r w:rsidRPr="009B14EB">
        <w:rPr>
          <w:sz w:val="28"/>
          <w:szCs w:val="20"/>
        </w:rPr>
        <w:t>«Доля поликлиник и поликлинических подразделений, участвующих в создании и тиражировании «Новой модели организации оказания медицинской помощи», от общего количества таких организаций, возрастающий</w:t>
      </w:r>
      <w:r w:rsidRPr="009B14EB">
        <w:rPr>
          <w:sz w:val="28"/>
          <w:szCs w:val="28"/>
        </w:rPr>
        <w:t xml:space="preserve">» – 87,7% </w:t>
      </w:r>
      <w:r w:rsidRPr="009B14EB">
        <w:rPr>
          <w:sz w:val="28"/>
          <w:szCs w:val="20"/>
        </w:rPr>
        <w:t>(при плановом значении на конец отчетного периода 87,7%);</w:t>
      </w:r>
    </w:p>
    <w:p w:rsidR="00C12A7A" w:rsidRPr="009B14EB" w:rsidRDefault="00C12A7A" w:rsidP="00C12A7A">
      <w:pPr>
        <w:widowControl w:val="0"/>
        <w:autoSpaceDE w:val="0"/>
        <w:autoSpaceDN w:val="0"/>
        <w:adjustRightInd w:val="0"/>
        <w:ind w:firstLine="720"/>
        <w:jc w:val="both"/>
        <w:rPr>
          <w:sz w:val="28"/>
          <w:szCs w:val="28"/>
        </w:rPr>
      </w:pPr>
      <w:r w:rsidRPr="009B14EB">
        <w:rPr>
          <w:sz w:val="28"/>
          <w:szCs w:val="20"/>
        </w:rPr>
        <w:lastRenderedPageBreak/>
        <w:t>по показателю</w:t>
      </w:r>
      <w:r w:rsidRPr="009B14EB">
        <w:rPr>
          <w:sz w:val="28"/>
          <w:szCs w:val="28"/>
        </w:rPr>
        <w:t xml:space="preserve"> </w:t>
      </w:r>
      <w:r w:rsidRPr="009B14EB">
        <w:rPr>
          <w:sz w:val="28"/>
          <w:szCs w:val="20"/>
        </w:rPr>
        <w:t>«Число выполненных посещений гражданами поликлиник и поликлинических подразделений, участвующих в создании и тиражировании «Новой модели организации оказания медицинской помощи</w:t>
      </w:r>
      <w:r w:rsidRPr="009B14EB">
        <w:rPr>
          <w:sz w:val="28"/>
          <w:szCs w:val="28"/>
        </w:rPr>
        <w:t xml:space="preserve">», возрастающий» – </w:t>
      </w:r>
      <w:r w:rsidRPr="009B14EB">
        <w:rPr>
          <w:sz w:val="28"/>
          <w:szCs w:val="20"/>
        </w:rPr>
        <w:t>4918,88</w:t>
      </w:r>
      <w:r w:rsidRPr="009B14EB">
        <w:rPr>
          <w:sz w:val="28"/>
          <w:szCs w:val="28"/>
        </w:rPr>
        <w:t xml:space="preserve"> тысяч посещений </w:t>
      </w:r>
      <w:r w:rsidRPr="009B14EB">
        <w:rPr>
          <w:sz w:val="28"/>
          <w:szCs w:val="20"/>
        </w:rPr>
        <w:t>(при плановом значении на конец отчетного периода 4634,34 тысяч посещений);</w:t>
      </w:r>
    </w:p>
    <w:p w:rsidR="00C12A7A" w:rsidRPr="009B14EB" w:rsidRDefault="00C12A7A" w:rsidP="00C12A7A">
      <w:pPr>
        <w:widowControl w:val="0"/>
        <w:autoSpaceDE w:val="0"/>
        <w:autoSpaceDN w:val="0"/>
        <w:adjustRightInd w:val="0"/>
        <w:ind w:firstLine="720"/>
        <w:jc w:val="both"/>
        <w:rPr>
          <w:sz w:val="28"/>
          <w:szCs w:val="28"/>
        </w:rPr>
      </w:pPr>
      <w:r w:rsidRPr="009B14EB">
        <w:rPr>
          <w:sz w:val="28"/>
          <w:szCs w:val="20"/>
        </w:rPr>
        <w:t>по показателю</w:t>
      </w:r>
      <w:r w:rsidRPr="009B14EB">
        <w:rPr>
          <w:sz w:val="28"/>
          <w:szCs w:val="28"/>
        </w:rPr>
        <w:t xml:space="preserve"> </w:t>
      </w:r>
      <w:r w:rsidRPr="009B14EB">
        <w:rPr>
          <w:sz w:val="28"/>
          <w:szCs w:val="20"/>
        </w:rPr>
        <w:t>«Доля обоснованных жалоб пациентов, застрахованных в системе обязательного медицинского страхования, на оказание медицинской помощи в системе обязательного медицинского страхования, урегулированных в досудебном порядке (от общего числа обоснованных жалоб пациентов), не менее, возрастающий»</w:t>
      </w:r>
      <w:r w:rsidRPr="009B14EB">
        <w:rPr>
          <w:sz w:val="28"/>
          <w:szCs w:val="28"/>
        </w:rPr>
        <w:t xml:space="preserve"> – 97,5% </w:t>
      </w:r>
      <w:r w:rsidRPr="009B14EB">
        <w:rPr>
          <w:sz w:val="28"/>
          <w:szCs w:val="20"/>
        </w:rPr>
        <w:t>(при плановом значении на конец отчетного периода 97,5%);</w:t>
      </w:r>
    </w:p>
    <w:p w:rsidR="00C12A7A" w:rsidRPr="009B14EB" w:rsidRDefault="00C12A7A" w:rsidP="00C12A7A">
      <w:pPr>
        <w:widowControl w:val="0"/>
        <w:autoSpaceDE w:val="0"/>
        <w:autoSpaceDN w:val="0"/>
        <w:adjustRightInd w:val="0"/>
        <w:ind w:firstLine="720"/>
        <w:jc w:val="both"/>
        <w:rPr>
          <w:sz w:val="28"/>
          <w:szCs w:val="28"/>
        </w:rPr>
      </w:pPr>
      <w:r w:rsidRPr="009B14EB">
        <w:rPr>
          <w:sz w:val="28"/>
          <w:szCs w:val="20"/>
        </w:rPr>
        <w:t>по показателю</w:t>
      </w:r>
      <w:r w:rsidRPr="009B14EB">
        <w:rPr>
          <w:sz w:val="28"/>
          <w:szCs w:val="28"/>
        </w:rPr>
        <w:t xml:space="preserve"> «</w:t>
      </w:r>
      <w:r w:rsidRPr="009B14EB">
        <w:rPr>
          <w:sz w:val="28"/>
          <w:szCs w:val="20"/>
        </w:rPr>
        <w:t>Доля лиц, госпитализированных по экстренным показаниям в течение первых суток от общего числа больных, к которым совершены вылеты, возрастающий</w:t>
      </w:r>
      <w:r w:rsidRPr="009B14EB">
        <w:rPr>
          <w:sz w:val="28"/>
          <w:szCs w:val="28"/>
        </w:rPr>
        <w:t xml:space="preserve">» – 90% </w:t>
      </w:r>
      <w:r w:rsidRPr="009B14EB">
        <w:rPr>
          <w:sz w:val="28"/>
          <w:szCs w:val="20"/>
        </w:rPr>
        <w:t>(при плановом значении на конец отчетного периода 90%);</w:t>
      </w:r>
    </w:p>
    <w:p w:rsidR="00C12A7A" w:rsidRPr="009B14EB" w:rsidRDefault="00C12A7A" w:rsidP="00C12A7A">
      <w:pPr>
        <w:widowControl w:val="0"/>
        <w:autoSpaceDE w:val="0"/>
        <w:autoSpaceDN w:val="0"/>
        <w:adjustRightInd w:val="0"/>
        <w:ind w:firstLine="720"/>
        <w:jc w:val="both"/>
        <w:rPr>
          <w:sz w:val="28"/>
          <w:szCs w:val="20"/>
        </w:rPr>
      </w:pPr>
      <w:r w:rsidRPr="009B14EB">
        <w:rPr>
          <w:sz w:val="28"/>
          <w:szCs w:val="20"/>
        </w:rPr>
        <w:t>по показателю</w:t>
      </w:r>
      <w:r w:rsidRPr="009B14EB">
        <w:rPr>
          <w:sz w:val="28"/>
          <w:szCs w:val="28"/>
        </w:rPr>
        <w:t xml:space="preserve"> «</w:t>
      </w:r>
      <w:r w:rsidRPr="009B14EB">
        <w:rPr>
          <w:sz w:val="28"/>
          <w:szCs w:val="20"/>
        </w:rPr>
        <w:t>Число лиц (пациентов), дополнительно эвакуированных с использованием санитарной авиации (ежегодно, человек) не менее, возрастающий»</w:t>
      </w:r>
      <w:r w:rsidRPr="009B14EB">
        <w:rPr>
          <w:sz w:val="28"/>
          <w:szCs w:val="28"/>
        </w:rPr>
        <w:t xml:space="preserve"> – 79 человека </w:t>
      </w:r>
      <w:r w:rsidRPr="009B14EB">
        <w:rPr>
          <w:sz w:val="28"/>
          <w:szCs w:val="20"/>
        </w:rPr>
        <w:t>(при плановом значении на конец отчетного периода 60 человек).</w:t>
      </w:r>
    </w:p>
    <w:p w:rsidR="00C12A7A" w:rsidRPr="009B14EB" w:rsidRDefault="00C12A7A" w:rsidP="00C12A7A">
      <w:pPr>
        <w:autoSpaceDE w:val="0"/>
        <w:autoSpaceDN w:val="0"/>
        <w:adjustRightInd w:val="0"/>
        <w:ind w:firstLine="709"/>
        <w:jc w:val="both"/>
        <w:rPr>
          <w:sz w:val="28"/>
          <w:szCs w:val="28"/>
        </w:rPr>
      </w:pPr>
      <w:r w:rsidRPr="009B14EB">
        <w:rPr>
          <w:sz w:val="28"/>
          <w:szCs w:val="28"/>
        </w:rPr>
        <w:t>Исходя из вышеизложенного, по состоянию на 30.06.2022 плановые значения, установленные паспортом регионального проекта, достигнуты по девяти  показателям, не достигнуты - по одному показателю.</w:t>
      </w:r>
    </w:p>
    <w:p w:rsidR="00C12A7A" w:rsidRPr="009B14EB" w:rsidRDefault="00C12A7A" w:rsidP="00C12A7A">
      <w:pPr>
        <w:widowControl w:val="0"/>
        <w:autoSpaceDE w:val="0"/>
        <w:autoSpaceDN w:val="0"/>
        <w:adjustRightInd w:val="0"/>
        <w:ind w:firstLine="720"/>
        <w:jc w:val="both"/>
        <w:rPr>
          <w:sz w:val="16"/>
          <w:szCs w:val="16"/>
          <w:highlight w:val="yellow"/>
        </w:rPr>
      </w:pPr>
    </w:p>
    <w:p w:rsidR="00C12A7A" w:rsidRPr="009B14EB" w:rsidRDefault="00C12A7A" w:rsidP="00C12A7A">
      <w:pPr>
        <w:widowControl w:val="0"/>
        <w:autoSpaceDE w:val="0"/>
        <w:autoSpaceDN w:val="0"/>
        <w:adjustRightInd w:val="0"/>
        <w:ind w:firstLine="720"/>
        <w:jc w:val="both"/>
        <w:rPr>
          <w:sz w:val="16"/>
          <w:szCs w:val="16"/>
          <w:highlight w:val="yellow"/>
        </w:rPr>
      </w:pPr>
    </w:p>
    <w:p w:rsidR="00C12A7A" w:rsidRPr="009B14EB" w:rsidRDefault="00C12A7A" w:rsidP="00C12A7A">
      <w:pPr>
        <w:autoSpaceDE w:val="0"/>
        <w:autoSpaceDN w:val="0"/>
        <w:adjustRightInd w:val="0"/>
        <w:ind w:firstLine="709"/>
        <w:jc w:val="both"/>
        <w:rPr>
          <w:b/>
          <w:i/>
          <w:sz w:val="28"/>
          <w:szCs w:val="28"/>
        </w:rPr>
      </w:pPr>
      <w:r w:rsidRPr="009B14EB">
        <w:rPr>
          <w:b/>
          <w:bCs/>
          <w:i/>
          <w:iCs/>
          <w:sz w:val="28"/>
          <w:szCs w:val="28"/>
        </w:rPr>
        <w:t>Региональный проект «</w:t>
      </w:r>
      <w:r w:rsidRPr="009B14EB">
        <w:rPr>
          <w:b/>
          <w:i/>
          <w:sz w:val="28"/>
          <w:szCs w:val="28"/>
        </w:rPr>
        <w:t>Борьба с сердечно-сосудистыми заболеваниями» (Оренбургская область).</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Реализация регионального проекта предусмотрена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«Разв</w:t>
      </w:r>
      <w:bookmarkStart w:id="0" w:name="_GoBack"/>
      <w:r w:rsidRPr="009B14EB">
        <w:rPr>
          <w:rFonts w:eastAsiaTheme="minorEastAsia"/>
          <w:sz w:val="28"/>
          <w:szCs w:val="28"/>
        </w:rPr>
        <w:t>и</w:t>
      </w:r>
      <w:bookmarkEnd w:id="0"/>
      <w:r w:rsidRPr="009B14EB">
        <w:rPr>
          <w:rFonts w:eastAsiaTheme="minorEastAsia"/>
          <w:sz w:val="28"/>
          <w:szCs w:val="28"/>
        </w:rPr>
        <w:t>тие здравоохранения Оренбургской области».</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45" w:history="1">
        <w:r w:rsidRPr="009B14EB">
          <w:rPr>
            <w:rFonts w:eastAsiaTheme="minorEastAsia"/>
            <w:sz w:val="28"/>
          </w:rPr>
          <w:t>http://budget.gov.ru/</w:t>
        </w:r>
      </w:hyperlink>
      <w:r w:rsidRPr="009B14EB">
        <w:rPr>
          <w:rFonts w:eastAsiaTheme="minorEastAsia"/>
          <w:sz w:val="28"/>
          <w:szCs w:val="28"/>
        </w:rPr>
        <w:t xml:space="preserve"> (N2.53-15-2022.04/0427 от 05.05.2022; N2.53-15-2022.05/0427-2 от 02.06.2022, N2.53-15-2022.06/0427 от 05.07.2022), а также информация министерства финансов Оренбургской области об исполнении областного бюджета по национальным и региональным проектам на 30.06.2022.</w:t>
      </w:r>
    </w:p>
    <w:p w:rsidR="00C12A7A" w:rsidRPr="009B14EB" w:rsidRDefault="00C12A7A" w:rsidP="00C12A7A">
      <w:pPr>
        <w:widowControl w:val="0"/>
        <w:autoSpaceDE w:val="0"/>
        <w:autoSpaceDN w:val="0"/>
        <w:adjustRightInd w:val="0"/>
        <w:ind w:firstLine="709"/>
        <w:jc w:val="both"/>
        <w:rPr>
          <w:sz w:val="28"/>
          <w:szCs w:val="28"/>
        </w:rPr>
      </w:pPr>
      <w:r w:rsidRPr="009B14EB">
        <w:rPr>
          <w:sz w:val="28"/>
          <w:szCs w:val="28"/>
        </w:rPr>
        <w:t xml:space="preserve">Общий объем средств на реализацию регионального проекта в 2022 году, предусмотренный паспортом регионального проекта, составил </w:t>
      </w:r>
      <w:r w:rsidRPr="009B14EB">
        <w:rPr>
          <w:spacing w:val="-2"/>
          <w:sz w:val="28"/>
          <w:szCs w:val="28"/>
        </w:rPr>
        <w:t>497 689,0 </w:t>
      </w:r>
      <w:r w:rsidRPr="009B14EB">
        <w:rPr>
          <w:sz w:val="28"/>
          <w:szCs w:val="28"/>
        </w:rPr>
        <w:t xml:space="preserve">тыс. рублей, в том числе: за счет </w:t>
      </w:r>
      <w:r w:rsidRPr="009B14EB">
        <w:rPr>
          <w:rFonts w:eastAsia="Calibri"/>
          <w:sz w:val="28"/>
          <w:szCs w:val="28"/>
        </w:rPr>
        <w:t xml:space="preserve">средств федерального бюджета в сумме 414 903,6 тыс. рублей, средств субъекта Российской Федерации в сумме 82 785,4 тыс. рублей. </w:t>
      </w:r>
    </w:p>
    <w:p w:rsidR="00C12A7A" w:rsidRPr="009B14EB" w:rsidRDefault="00C12A7A" w:rsidP="00C12A7A">
      <w:pPr>
        <w:widowControl w:val="0"/>
        <w:autoSpaceDE w:val="0"/>
        <w:autoSpaceDN w:val="0"/>
        <w:adjustRightInd w:val="0"/>
        <w:ind w:firstLine="709"/>
        <w:jc w:val="both"/>
        <w:rPr>
          <w:sz w:val="28"/>
          <w:szCs w:val="28"/>
        </w:rPr>
      </w:pPr>
      <w:r w:rsidRPr="009B14EB">
        <w:rPr>
          <w:sz w:val="28"/>
          <w:szCs w:val="28"/>
        </w:rPr>
        <w:t xml:space="preserve">Согласно отчету о ходе реализации регионального проекта на 30.06.2022 и информации, представленной минфином области, кассовые расходы по региональному проекту </w:t>
      </w:r>
      <w:r w:rsidRPr="009B14EB">
        <w:rPr>
          <w:bCs/>
          <w:iCs/>
          <w:sz w:val="28"/>
          <w:szCs w:val="28"/>
        </w:rPr>
        <w:t>«</w:t>
      </w:r>
      <w:r w:rsidRPr="009B14EB">
        <w:rPr>
          <w:sz w:val="28"/>
          <w:szCs w:val="28"/>
        </w:rPr>
        <w:t xml:space="preserve">Борьба с сердечно-сосудистыми </w:t>
      </w:r>
      <w:r w:rsidRPr="009B14EB">
        <w:rPr>
          <w:sz w:val="28"/>
          <w:szCs w:val="28"/>
        </w:rPr>
        <w:lastRenderedPageBreak/>
        <w:t xml:space="preserve">заболеваниями» осуществлены в сумме 84 849,02 тыс. рублей, что составляет 17,04% от объема, предусмотренного паспортом регионального проекта и сводной бюджетной росписью, в том числе: 51 591,99 тыс. рублей – </w:t>
      </w:r>
      <w:r w:rsidRPr="009B14EB">
        <w:rPr>
          <w:rFonts w:eastAsia="Calibri"/>
          <w:sz w:val="28"/>
          <w:szCs w:val="28"/>
        </w:rPr>
        <w:t xml:space="preserve">средства федерального бюджета (освоение 12,4%), 33 257,03 тыс. рублей – средств областного бюджета (освоение 40%). </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Средства на реализацию регионального проекта освоены министерством здравоохранения Оренбургской области.</w:t>
      </w:r>
    </w:p>
    <w:p w:rsidR="00C12A7A" w:rsidRPr="009B14EB" w:rsidRDefault="00C12A7A" w:rsidP="00C12A7A">
      <w:pPr>
        <w:widowControl w:val="0"/>
        <w:ind w:firstLine="709"/>
        <w:jc w:val="both"/>
        <w:rPr>
          <w:rFonts w:eastAsia="Calibri"/>
          <w:sz w:val="28"/>
          <w:szCs w:val="28"/>
        </w:rPr>
      </w:pPr>
      <w:r w:rsidRPr="009B14EB">
        <w:rPr>
          <w:rFonts w:eastAsia="Calibri"/>
          <w:sz w:val="28"/>
          <w:szCs w:val="28"/>
        </w:rPr>
        <w:t>Ниже планового процента исполнения бюджетных ассигнований, предусмотренных на финансовое обеспечение регионального проекта, сложилось исполнение по результату «</w:t>
      </w:r>
      <w:r w:rsidRPr="009B14EB">
        <w:rPr>
          <w:rFonts w:eastAsiaTheme="minorEastAsia"/>
          <w:i/>
          <w:sz w:val="28"/>
          <w:szCs w:val="28"/>
        </w:rPr>
        <w:t>Обеспечена профилактика развития сердечно-сосудистых заболеваний и сердечно-сосудистых осложнений у пациентов высокого риска, находящихся на диспансерном наблюдении</w:t>
      </w:r>
      <w:r w:rsidRPr="009B14EB">
        <w:rPr>
          <w:rFonts w:eastAsiaTheme="minorEastAsia"/>
          <w:sz w:val="28"/>
          <w:szCs w:val="28"/>
        </w:rPr>
        <w:t>»,</w:t>
      </w:r>
      <w:r w:rsidRPr="009B14EB">
        <w:rPr>
          <w:rFonts w:eastAsia="Calibri"/>
          <w:sz w:val="28"/>
          <w:szCs w:val="28"/>
        </w:rPr>
        <w:t xml:space="preserve"> по которому кассовое исполнение по состоянию на 30.06.2022 составило 12 261,97 тыс. рублей, или 7,41% от годовых назначений, предусмотренных на достижение результата, при плановом значении на отчетную дату – 33%, или 55 170,3 тыс. рублей от предусмотренных годовых назначений в размере 165 510,9 тыс. рублей. Финансирование осуществлено в соответствии с заключенными контрактами. По информации министерства здравоохранения Оренбургской области, в связи с наличием остатков лекарственных препаратов в ГАУЗ «Оренбургский аптечный склад»</w:t>
      </w:r>
      <w:r w:rsidR="00CE7C7D" w:rsidRPr="009B14EB">
        <w:rPr>
          <w:rFonts w:eastAsia="Calibri"/>
          <w:sz w:val="28"/>
          <w:szCs w:val="28"/>
        </w:rPr>
        <w:t>, з</w:t>
      </w:r>
      <w:r w:rsidRPr="009B14EB">
        <w:rPr>
          <w:rFonts w:eastAsia="Calibri"/>
          <w:sz w:val="28"/>
          <w:szCs w:val="28"/>
        </w:rPr>
        <w:t xml:space="preserve">акупки лекарственных препаратов планируются в 4 квартале 2022 года с целью приобретения лекарственных препаратов с более длительным сроком годности.  </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Всего в период реализации регионального проекта предусмотрено достижение одного общественно значимого результата - «Обеспечена доступность диагностики, профилактики и лечения сердечно-сосудистых заболеваний». </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Согласно паспорту регионального проекта в течение 2022 года запланировано выполнение 50 контрольных точек, в том числе выполнение 9  контрольных точек предусмотрено во 2</w:t>
      </w:r>
      <w:r w:rsidRPr="009B14EB">
        <w:rPr>
          <w:rFonts w:eastAsiaTheme="minorEastAsia"/>
          <w:sz w:val="28"/>
          <w:szCs w:val="28"/>
          <w:lang w:val="en-US"/>
        </w:rPr>
        <w:t> </w:t>
      </w:r>
      <w:r w:rsidRPr="009B14EB">
        <w:rPr>
          <w:rFonts w:eastAsiaTheme="minorEastAsia"/>
          <w:sz w:val="28"/>
          <w:szCs w:val="28"/>
        </w:rPr>
        <w:t>квартале 2022</w:t>
      </w:r>
      <w:r w:rsidRPr="009B14EB">
        <w:rPr>
          <w:rFonts w:eastAsiaTheme="minorEastAsia"/>
          <w:sz w:val="28"/>
          <w:szCs w:val="28"/>
          <w:lang w:val="en-US"/>
        </w:rPr>
        <w:t> </w:t>
      </w:r>
      <w:r w:rsidRPr="009B14EB">
        <w:rPr>
          <w:rFonts w:eastAsiaTheme="minorEastAsia"/>
          <w:sz w:val="28"/>
          <w:szCs w:val="28"/>
        </w:rPr>
        <w:t xml:space="preserve">года. </w:t>
      </w:r>
      <w:r w:rsidRPr="009B14EB">
        <w:rPr>
          <w:rFonts w:eastAsiaTheme="minorEastAsia"/>
          <w:i/>
          <w:sz w:val="28"/>
          <w:szCs w:val="28"/>
        </w:rPr>
        <w:t xml:space="preserve"> </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Согласно отчетам о ходе реализации регионального проекта, для достижения результатов регионального проекта выполнены следующие контрольные точки.</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Для достижения результата </w:t>
      </w:r>
      <w:r w:rsidRPr="009B14EB">
        <w:rPr>
          <w:rFonts w:eastAsiaTheme="minorEastAsia"/>
          <w:i/>
          <w:sz w:val="28"/>
          <w:szCs w:val="28"/>
        </w:rPr>
        <w:t>«</w:t>
      </w:r>
      <w:r w:rsidRPr="009B14EB">
        <w:rPr>
          <w:rFonts w:eastAsiaTheme="minorEastAsia"/>
          <w:i/>
          <w:sz w:val="28"/>
          <w:szCs w:val="28"/>
          <w:shd w:val="clear" w:color="auto" w:fill="FFFFFF"/>
        </w:rPr>
        <w:t>Разработаны, утверждены и реализуются региональные программы «Борьба с сердечно-сосудистыми заболеваниями</w:t>
      </w:r>
      <w:r w:rsidRPr="009B14EB">
        <w:rPr>
          <w:rFonts w:eastAsiaTheme="minorEastAsia"/>
          <w:sz w:val="28"/>
          <w:szCs w:val="28"/>
        </w:rPr>
        <w:t>» выполнена одна контрольная точка: «Предоставлены отчеты субъектов Российской Федерации о реализации мероприятий региональных программ «Борьба с сердечно-сосудистыми заболеваниями» за 1 квартал 2022 года» - при плане 01.05.2022, фактическое выполнение 29.04.2022;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Для достижения результата </w:t>
      </w:r>
      <w:r w:rsidRPr="009B14EB">
        <w:rPr>
          <w:rFonts w:eastAsiaTheme="minorEastAsia"/>
          <w:i/>
          <w:sz w:val="28"/>
          <w:szCs w:val="28"/>
          <w:shd w:val="clear" w:color="auto" w:fill="FFFFFF"/>
        </w:rPr>
        <w:t>«Переоснащены/дооснащены медицинским оборудованием региональные сосудистые центры и первичные сосудистые отделения в субъектах Российской Федерации</w:t>
      </w:r>
      <w:r w:rsidRPr="009B14EB">
        <w:rPr>
          <w:rFonts w:eastAsiaTheme="minorEastAsia"/>
          <w:i/>
          <w:sz w:val="28"/>
          <w:szCs w:val="28"/>
        </w:rPr>
        <w:t xml:space="preserve">» </w:t>
      </w:r>
      <w:r w:rsidRPr="009B14EB">
        <w:rPr>
          <w:rFonts w:eastAsiaTheme="minorEastAsia"/>
          <w:sz w:val="28"/>
          <w:szCs w:val="28"/>
        </w:rPr>
        <w:t>выполнены две контрольные точки:</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 «Закупка включена в план закупок» - при плане 01.06.2022, фактическое выполнение 05.05.2022;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lastRenderedPageBreak/>
        <w:t>«Отчеты субъектов Российской Федерации о ходе реализации соглашений о представлении иных межбюджетных трансферов субъектам Российской Федерации на переоснащение/дооснащение региональных сосудистых центров и первичных сосудистых отделений медицинским оборудованием» - при плане 30.04.2022, фактическое выполнение 11.04.2022.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достижения результата «</w:t>
      </w:r>
      <w:r w:rsidRPr="009B14EB">
        <w:rPr>
          <w:rFonts w:eastAsiaTheme="minorEastAsia"/>
          <w:i/>
          <w:sz w:val="28"/>
          <w:szCs w:val="28"/>
        </w:rPr>
        <w:t>Завершено переоснащение/дооснащение медицинским оборудованием региональных сосудистых центров и первичных сосудистых отделений в субъектах Российской Федерации. Нарастающий итог»</w:t>
      </w:r>
      <w:r w:rsidRPr="009B14EB">
        <w:rPr>
          <w:rFonts w:eastAsiaTheme="minorEastAsia"/>
          <w:sz w:val="28"/>
          <w:szCs w:val="28"/>
        </w:rPr>
        <w:t xml:space="preserve"> выполнена одна контрольная точка: «Закупка включена в план закупок» - при плане 01.06.2022, фактическое выполнение 05.05.2022;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достижения результата «</w:t>
      </w:r>
      <w:r w:rsidRPr="009B14EB">
        <w:rPr>
          <w:rFonts w:eastAsiaTheme="minorEastAsia"/>
          <w:i/>
          <w:sz w:val="28"/>
          <w:szCs w:val="28"/>
        </w:rPr>
        <w:t>Обеспечена профилактика развития сердечно-сосудистых заболеваний и сердечно-сосудистых осложнений у пациентов высокого риска, находящихся на диспансерном наблюдении</w:t>
      </w:r>
      <w:r w:rsidRPr="009B14EB">
        <w:rPr>
          <w:rFonts w:eastAsiaTheme="minorEastAsia"/>
          <w:sz w:val="28"/>
          <w:szCs w:val="28"/>
        </w:rPr>
        <w:t>» выполнены две контрольные точки:</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 «Предоставлен отчет об использовании межбюджетных трансфертов» - при плане 10.04.2022, фактическое выполнение 08.04.2022;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 «Отчет о достижении значения результата использования субсидии за 1 квартал» - при плане 11.04.2022, фактическое выполнение 08.04.2022.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достижения результата «</w:t>
      </w:r>
      <w:r w:rsidRPr="009B14EB">
        <w:rPr>
          <w:rFonts w:eastAsiaTheme="minorEastAsia"/>
          <w:i/>
          <w:sz w:val="28"/>
          <w:szCs w:val="28"/>
        </w:rPr>
        <w:t>В Оренбургской области обеспечена профилактика развития сердечно-сосудистых заболеваний и сердечно-сосудистых осложнений у пациентов высокого риска, находящихся на диспансерном наблюдении»</w:t>
      </w:r>
      <w:r w:rsidRPr="009B14EB">
        <w:rPr>
          <w:rFonts w:eastAsiaTheme="minorEastAsia"/>
          <w:sz w:val="28"/>
          <w:szCs w:val="28"/>
        </w:rPr>
        <w:t xml:space="preserve"> выполнены две контрольные точки:</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 «Отчет о достижении значения результата использования субсидии за 1 квартал» - при плане 11.04.2022, фактическое выполнение 08.04.2022;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 «Отчет об использовании средств областного бюджета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за 1 квартал 2022 года» - при плане 10.04.2022, фактическое выполнение 11.04.2022, с просрочкой на 1 день (причины просрочки в отчете о ходе реализации регионального проекта не указаны).</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достижения результата «</w:t>
      </w:r>
      <w:r w:rsidRPr="009B14EB">
        <w:rPr>
          <w:rFonts w:eastAsiaTheme="minorEastAsia"/>
          <w:i/>
          <w:sz w:val="28"/>
          <w:szCs w:val="28"/>
        </w:rPr>
        <w:t>Обеспечена реализация мероприятий по оснащению региональных сосудистых центров и первичных сосудистых отделений Оренбургской области медицинским оборудованием в соответствии с приказом Минздрава России от 22 февраля 2019 г. № 90н «Об утверждении перечня медицинских изделий для оснащения региональных сосудистых центров и первичных сосудистых отделений, расположенных на базе медицинских организаций, подведомственных органам исполнительной власти субъектов Российской Федерации»</w:t>
      </w:r>
      <w:r w:rsidRPr="009B14EB">
        <w:rPr>
          <w:rFonts w:eastAsiaTheme="minorEastAsia"/>
          <w:sz w:val="28"/>
          <w:szCs w:val="28"/>
        </w:rPr>
        <w:t xml:space="preserve"> выполнена одна контрольная точка: «Закупка включена в план закупок» - при плане 01.06.2022, фактическое выполнение 05.05.2022.</w:t>
      </w:r>
    </w:p>
    <w:p w:rsidR="00C12A7A" w:rsidRPr="009B14EB" w:rsidRDefault="00C12A7A" w:rsidP="00C12A7A">
      <w:pPr>
        <w:widowControl w:val="0"/>
        <w:ind w:firstLine="709"/>
        <w:jc w:val="both"/>
        <w:rPr>
          <w:rFonts w:eastAsiaTheme="minorEastAsia"/>
          <w:sz w:val="28"/>
          <w:szCs w:val="28"/>
        </w:rPr>
      </w:pPr>
      <w:r w:rsidRPr="009B14EB">
        <w:rPr>
          <w:rFonts w:eastAsiaTheme="minorEastAsia"/>
          <w:sz w:val="28"/>
          <w:szCs w:val="28"/>
        </w:rPr>
        <w:t>Исходя из вышеизложенного,</w:t>
      </w:r>
      <w:r w:rsidRPr="009B14EB">
        <w:rPr>
          <w:sz w:val="28"/>
          <w:szCs w:val="28"/>
        </w:rPr>
        <w:t xml:space="preserve"> по состоянию на </w:t>
      </w:r>
      <w:r w:rsidRPr="009B14EB">
        <w:rPr>
          <w:rFonts w:eastAsiaTheme="minorEastAsia"/>
          <w:sz w:val="28"/>
          <w:szCs w:val="28"/>
        </w:rPr>
        <w:t>30.06.2022</w:t>
      </w:r>
      <w:r w:rsidRPr="009B14EB">
        <w:rPr>
          <w:sz w:val="28"/>
          <w:szCs w:val="28"/>
        </w:rPr>
        <w:t xml:space="preserve"> все </w:t>
      </w:r>
      <w:r w:rsidRPr="009B14EB">
        <w:rPr>
          <w:rFonts w:eastAsiaTheme="minorEastAsia"/>
          <w:sz w:val="28"/>
          <w:szCs w:val="28"/>
        </w:rPr>
        <w:t xml:space="preserve">9 контрольных точек, </w:t>
      </w:r>
      <w:r w:rsidRPr="009B14EB">
        <w:rPr>
          <w:rFonts w:eastAsiaTheme="minorHAnsi"/>
          <w:sz w:val="28"/>
          <w:szCs w:val="28"/>
          <w:lang w:eastAsia="en-US"/>
        </w:rPr>
        <w:t>запланированных к реализации во 2 квартале 2022 года выполнены,</w:t>
      </w:r>
      <w:r w:rsidRPr="009B14EB">
        <w:rPr>
          <w:rFonts w:eastAsiaTheme="minorEastAsia"/>
          <w:sz w:val="28"/>
          <w:szCs w:val="28"/>
        </w:rPr>
        <w:t xml:space="preserve"> из них 1 контрольная точка выполнена с превышением срока, установленного планом реализации регионального проекта (на один день).</w:t>
      </w:r>
    </w:p>
    <w:p w:rsidR="00C12A7A" w:rsidRPr="009B14EB" w:rsidRDefault="00C12A7A" w:rsidP="00C12A7A">
      <w:pPr>
        <w:autoSpaceDE w:val="0"/>
        <w:autoSpaceDN w:val="0"/>
        <w:adjustRightInd w:val="0"/>
        <w:ind w:firstLine="709"/>
        <w:jc w:val="both"/>
        <w:rPr>
          <w:sz w:val="28"/>
          <w:szCs w:val="28"/>
          <w:highlight w:val="green"/>
        </w:rPr>
      </w:pPr>
      <w:r w:rsidRPr="009B14EB">
        <w:rPr>
          <w:sz w:val="28"/>
          <w:szCs w:val="28"/>
        </w:rPr>
        <w:lastRenderedPageBreak/>
        <w:t>Для оценки достижения общественно значимых результатов и выполнения задач,</w:t>
      </w:r>
      <w:r w:rsidRPr="009B14EB">
        <w:rPr>
          <w:i/>
          <w:sz w:val="28"/>
          <w:szCs w:val="28"/>
        </w:rPr>
        <w:t xml:space="preserve"> </w:t>
      </w:r>
      <w:r w:rsidRPr="009B14EB">
        <w:rPr>
          <w:sz w:val="28"/>
          <w:szCs w:val="28"/>
        </w:rPr>
        <w:t>в региональном проекте предусмотрено 6 показателей.</w:t>
      </w:r>
    </w:p>
    <w:p w:rsidR="00C12A7A" w:rsidRPr="009B14EB" w:rsidRDefault="00C12A7A" w:rsidP="00C12A7A">
      <w:pPr>
        <w:autoSpaceDE w:val="0"/>
        <w:autoSpaceDN w:val="0"/>
        <w:adjustRightInd w:val="0"/>
        <w:ind w:firstLine="709"/>
        <w:jc w:val="both"/>
        <w:rPr>
          <w:sz w:val="28"/>
          <w:szCs w:val="28"/>
        </w:rPr>
      </w:pPr>
      <w:r w:rsidRPr="009B14EB">
        <w:rPr>
          <w:sz w:val="28"/>
          <w:szCs w:val="28"/>
        </w:rPr>
        <w:t>Согласно отчету о ходе реализации регионального проекта по состоянию на 30.06.2022 фактическое значение показателей на отчетную дату составило:</w:t>
      </w:r>
    </w:p>
    <w:p w:rsidR="00C12A7A" w:rsidRPr="009B14EB" w:rsidRDefault="00C12A7A" w:rsidP="00C12A7A">
      <w:pPr>
        <w:autoSpaceDE w:val="0"/>
        <w:autoSpaceDN w:val="0"/>
        <w:adjustRightInd w:val="0"/>
        <w:ind w:firstLine="709"/>
        <w:jc w:val="both"/>
        <w:rPr>
          <w:sz w:val="28"/>
          <w:szCs w:val="28"/>
        </w:rPr>
      </w:pPr>
      <w:r w:rsidRPr="009B14EB">
        <w:rPr>
          <w:sz w:val="28"/>
          <w:szCs w:val="28"/>
        </w:rPr>
        <w:t>по показателю «Больничная летальность от инфаркта миокарда, убывающий» - 10% (при плановом значении на конец отчетного периода 11,7 %);</w:t>
      </w:r>
    </w:p>
    <w:p w:rsidR="00C12A7A" w:rsidRPr="009B14EB" w:rsidRDefault="00C12A7A" w:rsidP="00C12A7A">
      <w:pPr>
        <w:autoSpaceDE w:val="0"/>
        <w:autoSpaceDN w:val="0"/>
        <w:adjustRightInd w:val="0"/>
        <w:ind w:firstLine="709"/>
        <w:jc w:val="both"/>
        <w:rPr>
          <w:sz w:val="28"/>
          <w:szCs w:val="28"/>
        </w:rPr>
      </w:pPr>
      <w:r w:rsidRPr="009B14EB">
        <w:rPr>
          <w:sz w:val="28"/>
          <w:szCs w:val="28"/>
        </w:rPr>
        <w:t>по показателю «Больничная летальность от острого нарушения мозгового кровообращения, убывающий» - 19,9% (при плановом значении на конец отчетного периода 18,5%).</w:t>
      </w:r>
      <w:r w:rsidRPr="009B14EB">
        <w:rPr>
          <w:szCs w:val="28"/>
        </w:rPr>
        <w:t xml:space="preserve"> </w:t>
      </w:r>
      <w:r w:rsidRPr="009B14EB">
        <w:rPr>
          <w:sz w:val="28"/>
          <w:szCs w:val="28"/>
        </w:rPr>
        <w:t>Согласно отчету о ходе реализации регионального проекта причиной недостижения показателя являются последствия ограничений, обусловленные распространением коронавирусной инфекции, которые привели к росту числа COVID-ассоциированной смертности у пациентов с факторами риска и хроническими заболеваниями сердечно-сосудистой системы. Министерством здравоохранения Оренбургской области ведутся работы, направленные на организацию устойчивой плановой работы медицинских организаций, возобновление в полном объеме профилактических работ (диспансерное наблюдение, проф. осмотры, диспансеризацию), на основании распоряжения министерства здравоохранения Оренбургской области от 04.02.2022 №328 «О маршрутизации пациентов с острым коронарным синдромом в Оренбургской области»;</w:t>
      </w:r>
    </w:p>
    <w:p w:rsidR="00C12A7A" w:rsidRPr="009B14EB" w:rsidRDefault="00C12A7A" w:rsidP="00C12A7A">
      <w:pPr>
        <w:widowControl w:val="0"/>
        <w:autoSpaceDE w:val="0"/>
        <w:autoSpaceDN w:val="0"/>
        <w:adjustRightInd w:val="0"/>
        <w:ind w:firstLine="720"/>
        <w:jc w:val="both"/>
        <w:rPr>
          <w:sz w:val="28"/>
          <w:szCs w:val="28"/>
        </w:rPr>
      </w:pPr>
      <w:r w:rsidRPr="009B14EB">
        <w:rPr>
          <w:sz w:val="28"/>
          <w:szCs w:val="28"/>
        </w:rPr>
        <w:t>по показателю «Количество рентген-эндоваскулярных вмешательств в лечебных целях, возрастающий» - 1,573 тыс. единиц (при плановом значении на конец отчетного периода 1,62 тыс. единиц). Согласно отчету о ходе реализации регионального проекта причиной недостижения показателя являются последствия ограничений, обусловленные распространением коронавирусной инфекции, которые привели к снижению уровня плановых рентгенэндоваскулярных вмешательств. В настоящее время медицинскими организациями идет наращивание объемов оказания плановой рентгенхирургической помощи пациентам с ишемической болезнью сердца, которые составляют в свою очередь треть от всех проводимых вмешательств.</w:t>
      </w:r>
    </w:p>
    <w:p w:rsidR="00C12A7A" w:rsidRPr="009B14EB" w:rsidRDefault="00C12A7A" w:rsidP="00C12A7A">
      <w:pPr>
        <w:autoSpaceDE w:val="0"/>
        <w:autoSpaceDN w:val="0"/>
        <w:adjustRightInd w:val="0"/>
        <w:ind w:firstLine="709"/>
        <w:jc w:val="both"/>
        <w:rPr>
          <w:sz w:val="28"/>
          <w:szCs w:val="28"/>
        </w:rPr>
      </w:pPr>
      <w:r w:rsidRPr="009B14EB">
        <w:rPr>
          <w:sz w:val="28"/>
          <w:szCs w:val="28"/>
        </w:rPr>
        <w:t xml:space="preserve">по показателю «Доля лиц с болезнями системы кровообращения, состоящих под диспансерным наблюдением, получивших в текущем году медицинские услуги в рамках диспансерного наблюдения от всех пациентов с болезнями системы кровообращения, состоящих под диспансерным наблюдением, возрастающий» - 32,9% (при плановом значении на конец отчетного периода 21,2%);  </w:t>
      </w:r>
    </w:p>
    <w:p w:rsidR="00C12A7A" w:rsidRPr="009B14EB" w:rsidRDefault="00C12A7A" w:rsidP="00C12A7A">
      <w:pPr>
        <w:widowControl w:val="0"/>
        <w:autoSpaceDE w:val="0"/>
        <w:autoSpaceDN w:val="0"/>
        <w:adjustRightInd w:val="0"/>
        <w:ind w:firstLine="720"/>
        <w:jc w:val="both"/>
        <w:rPr>
          <w:spacing w:val="-2"/>
          <w:sz w:val="28"/>
          <w:szCs w:val="28"/>
        </w:rPr>
      </w:pPr>
      <w:r w:rsidRPr="009B14EB">
        <w:rPr>
          <w:sz w:val="28"/>
          <w:szCs w:val="28"/>
        </w:rPr>
        <w:t>по показателю «</w:t>
      </w:r>
      <w:r w:rsidRPr="009B14EB">
        <w:rPr>
          <w:sz w:val="28"/>
          <w:szCs w:val="28"/>
          <w:shd w:val="clear" w:color="auto" w:fill="FFFFFF"/>
        </w:rPr>
        <w:t xml:space="preserve">Доля лиц, которые перенесли острое нарушение мозгового кровообращения, инфаркт миокарда, а также которым были выполнены аортокоронарное шунтирование, ангиопластика коронарных артерий со стентированием и катетерная абляция по поводу сердечно-сосудистых заболеваний, бесплатно получавших в отчетном году необходимые лекарственные препараты в амбулаторных условиях, </w:t>
      </w:r>
      <w:r w:rsidRPr="009B14EB">
        <w:rPr>
          <w:sz w:val="28"/>
          <w:szCs w:val="28"/>
          <w:shd w:val="clear" w:color="auto" w:fill="FFFFFF"/>
        </w:rPr>
        <w:lastRenderedPageBreak/>
        <w:t>возрастающий</w:t>
      </w:r>
      <w:r w:rsidRPr="009B14EB">
        <w:rPr>
          <w:sz w:val="28"/>
          <w:szCs w:val="28"/>
        </w:rPr>
        <w:t>» - 98,8% (при плановом значении на конец отчетного периода 82,1%);</w:t>
      </w:r>
      <w:r w:rsidRPr="009B14EB">
        <w:rPr>
          <w:spacing w:val="-2"/>
          <w:sz w:val="28"/>
          <w:szCs w:val="28"/>
        </w:rPr>
        <w:t xml:space="preserve">  </w:t>
      </w:r>
    </w:p>
    <w:p w:rsidR="00C12A7A" w:rsidRPr="009B14EB" w:rsidRDefault="00C12A7A" w:rsidP="00C12A7A">
      <w:pPr>
        <w:widowControl w:val="0"/>
        <w:autoSpaceDE w:val="0"/>
        <w:autoSpaceDN w:val="0"/>
        <w:adjustRightInd w:val="0"/>
        <w:ind w:firstLine="720"/>
        <w:jc w:val="both"/>
        <w:rPr>
          <w:sz w:val="28"/>
          <w:szCs w:val="28"/>
        </w:rPr>
      </w:pPr>
      <w:r w:rsidRPr="009B14EB">
        <w:rPr>
          <w:sz w:val="28"/>
          <w:szCs w:val="28"/>
        </w:rPr>
        <w:t>по показателю «</w:t>
      </w:r>
      <w:r w:rsidRPr="009B14EB">
        <w:rPr>
          <w:sz w:val="28"/>
          <w:szCs w:val="28"/>
          <w:shd w:val="clear" w:color="auto" w:fill="FFFFFF"/>
        </w:rPr>
        <w:t>Летальность больных с болезнями системы кровообращения среди лиц с болезнями системы кровообращения, состоящих под диспансерным наблюдением (умершие от БСК / число лиц с БСК, состоящих под диспансерным наблюдением), убывающий</w:t>
      </w:r>
      <w:r w:rsidRPr="009B14EB">
        <w:rPr>
          <w:sz w:val="28"/>
          <w:szCs w:val="28"/>
        </w:rPr>
        <w:t>» - 1,3% (при плановом значении на конец отчетного периода 2,2%).</w:t>
      </w:r>
    </w:p>
    <w:p w:rsidR="00C12A7A" w:rsidRPr="009B14EB" w:rsidRDefault="00C12A7A" w:rsidP="00C12A7A">
      <w:pPr>
        <w:autoSpaceDE w:val="0"/>
        <w:autoSpaceDN w:val="0"/>
        <w:adjustRightInd w:val="0"/>
        <w:ind w:firstLine="709"/>
        <w:jc w:val="both"/>
        <w:rPr>
          <w:sz w:val="28"/>
          <w:szCs w:val="28"/>
        </w:rPr>
      </w:pPr>
      <w:r w:rsidRPr="009B14EB">
        <w:rPr>
          <w:sz w:val="28"/>
          <w:szCs w:val="28"/>
        </w:rPr>
        <w:t>Исходя из вышеизложенного, по состоянию на 30.06.2022 плановые значения, установленные паспортом регионального проекта, достигнуты по четырем  показателям, не достигнуты - по двум показателям.</w:t>
      </w:r>
    </w:p>
    <w:p w:rsidR="00C12A7A" w:rsidRPr="009B14EB" w:rsidRDefault="00C12A7A" w:rsidP="00C12A7A">
      <w:pPr>
        <w:widowControl w:val="0"/>
        <w:autoSpaceDE w:val="0"/>
        <w:autoSpaceDN w:val="0"/>
        <w:adjustRightInd w:val="0"/>
        <w:ind w:firstLine="720"/>
        <w:jc w:val="both"/>
        <w:rPr>
          <w:sz w:val="16"/>
          <w:szCs w:val="16"/>
        </w:rPr>
      </w:pPr>
    </w:p>
    <w:p w:rsidR="00C12A7A" w:rsidRPr="009B14EB" w:rsidRDefault="00C12A7A" w:rsidP="00F0785E">
      <w:pPr>
        <w:autoSpaceDE w:val="0"/>
        <w:autoSpaceDN w:val="0"/>
        <w:adjustRightInd w:val="0"/>
        <w:ind w:firstLine="709"/>
        <w:jc w:val="center"/>
        <w:rPr>
          <w:rFonts w:eastAsiaTheme="minorEastAsia"/>
          <w:b/>
          <w:i/>
          <w:sz w:val="28"/>
          <w:szCs w:val="28"/>
        </w:rPr>
      </w:pPr>
      <w:r w:rsidRPr="009B14EB">
        <w:rPr>
          <w:rFonts w:eastAsiaTheme="minorEastAsia"/>
          <w:b/>
          <w:bCs/>
          <w:i/>
          <w:iCs/>
          <w:sz w:val="28"/>
          <w:szCs w:val="28"/>
        </w:rPr>
        <w:t>Региональный проект «</w:t>
      </w:r>
      <w:r w:rsidRPr="009B14EB">
        <w:rPr>
          <w:b/>
          <w:i/>
          <w:sz w:val="28"/>
          <w:szCs w:val="28"/>
        </w:rPr>
        <w:t>Борьба с онкологическими заболеваниями» (Оренбургская область).</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Реализация регионального проекта предусмотрена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«Развитие здравоохранения Оренбургской области».</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При проведении мониторинга использовались отчеты о ходе реализации регионального проекта, размещенные в системе «Электронный бюджет» http://budget.gov.ru/ (N3.53-15-2022.04/0437 от 05.05.2022; N3.53-15-2022.05/0437 от 03.06.2022, N3.53-15-2022.06/0437 от 05.07.2022), а также информация министерства финансов Оренбургской области об исполнении областного бюджета по национальным и региональным проектам на 30.06.2022.</w:t>
      </w:r>
    </w:p>
    <w:p w:rsidR="00C12A7A" w:rsidRPr="009B14EB" w:rsidRDefault="00C12A7A" w:rsidP="00C12A7A">
      <w:pPr>
        <w:widowControl w:val="0"/>
        <w:autoSpaceDE w:val="0"/>
        <w:autoSpaceDN w:val="0"/>
        <w:adjustRightInd w:val="0"/>
        <w:ind w:firstLine="709"/>
        <w:jc w:val="both"/>
        <w:rPr>
          <w:sz w:val="28"/>
          <w:szCs w:val="28"/>
        </w:rPr>
      </w:pPr>
      <w:r w:rsidRPr="009B14EB">
        <w:rPr>
          <w:sz w:val="28"/>
          <w:szCs w:val="28"/>
        </w:rPr>
        <w:t xml:space="preserve">Общий объем средств на реализацию регионального проекта в 2022 году, предусмотренный паспортом регионального проекта, составил </w:t>
      </w:r>
      <w:r w:rsidRPr="009B14EB">
        <w:rPr>
          <w:spacing w:val="-2"/>
          <w:sz w:val="28"/>
          <w:szCs w:val="28"/>
        </w:rPr>
        <w:t>4 158 538,83 </w:t>
      </w:r>
      <w:r w:rsidRPr="009B14EB">
        <w:rPr>
          <w:sz w:val="28"/>
          <w:szCs w:val="28"/>
        </w:rPr>
        <w:t xml:space="preserve">тыс. рублей, в том числе: за счет </w:t>
      </w:r>
      <w:r w:rsidRPr="009B14EB">
        <w:rPr>
          <w:rFonts w:eastAsia="Calibri"/>
          <w:sz w:val="28"/>
          <w:szCs w:val="28"/>
        </w:rPr>
        <w:t xml:space="preserve">средств федерального бюджета - 332 363,5 тыс. рублей, средств бюджета субъекта Российской Федерации - 400,0 тыс. рублей, </w:t>
      </w:r>
      <w:r w:rsidRPr="009B14EB">
        <w:rPr>
          <w:sz w:val="28"/>
          <w:szCs w:val="28"/>
        </w:rPr>
        <w:t>средств</w:t>
      </w:r>
      <w:r w:rsidRPr="009B14EB">
        <w:rPr>
          <w:bCs/>
          <w:iCs/>
          <w:sz w:val="28"/>
          <w:szCs w:val="28"/>
        </w:rPr>
        <w:t xml:space="preserve"> </w:t>
      </w:r>
      <w:r w:rsidRPr="009B14EB">
        <w:rPr>
          <w:sz w:val="28"/>
          <w:szCs w:val="28"/>
        </w:rPr>
        <w:t>бюджета территориального фонда обязательного медицинского страхования – 3 825 775,33 тыс. рублей</w:t>
      </w:r>
      <w:r w:rsidRPr="009B14EB">
        <w:rPr>
          <w:rFonts w:eastAsia="Calibri"/>
          <w:sz w:val="28"/>
          <w:szCs w:val="28"/>
        </w:rPr>
        <w:t>.</w:t>
      </w:r>
    </w:p>
    <w:p w:rsidR="00C12A7A" w:rsidRPr="009B14EB" w:rsidRDefault="00C12A7A" w:rsidP="00C12A7A">
      <w:pPr>
        <w:widowControl w:val="0"/>
        <w:autoSpaceDE w:val="0"/>
        <w:autoSpaceDN w:val="0"/>
        <w:adjustRightInd w:val="0"/>
        <w:ind w:firstLine="709"/>
        <w:jc w:val="both"/>
        <w:rPr>
          <w:sz w:val="28"/>
          <w:szCs w:val="28"/>
        </w:rPr>
      </w:pPr>
      <w:r w:rsidRPr="009B14EB">
        <w:rPr>
          <w:sz w:val="28"/>
          <w:szCs w:val="28"/>
        </w:rPr>
        <w:t xml:space="preserve">Согласно отчету о ходе реализации регионального проекта на 30.06.2022 и информации, представленной минфином области, кассовые расходы по региональному проекту </w:t>
      </w:r>
      <w:r w:rsidRPr="009B14EB">
        <w:rPr>
          <w:bCs/>
          <w:iCs/>
          <w:sz w:val="28"/>
          <w:szCs w:val="28"/>
        </w:rPr>
        <w:t>«</w:t>
      </w:r>
      <w:r w:rsidRPr="009B14EB">
        <w:rPr>
          <w:sz w:val="28"/>
          <w:szCs w:val="28"/>
        </w:rPr>
        <w:t>Борьба с онкологическими заболеваниями» осуществлены в сумме 1 804 203,67 тыс. рублей, что составляет 43,39% от объема, предусмотренного паспортом регионального проекта в том числе:</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за счет бюджета субъекта Российской Федерации кассовые расходы произведены в размере 200,0 тыс. рублей (освоение 50,0% от ассигнований, предусмотренных министерству здравоохранения Оренбургской области на 2022 год);</w:t>
      </w:r>
    </w:p>
    <w:p w:rsidR="00C12A7A" w:rsidRPr="009B14EB" w:rsidRDefault="00C12A7A" w:rsidP="00C12A7A">
      <w:pPr>
        <w:autoSpaceDE w:val="0"/>
        <w:autoSpaceDN w:val="0"/>
        <w:adjustRightInd w:val="0"/>
        <w:ind w:firstLine="709"/>
        <w:jc w:val="both"/>
        <w:rPr>
          <w:rFonts w:eastAsiaTheme="minorEastAsia"/>
          <w:b/>
          <w:sz w:val="28"/>
          <w:szCs w:val="28"/>
        </w:rPr>
      </w:pPr>
      <w:r w:rsidRPr="009B14EB">
        <w:rPr>
          <w:rFonts w:eastAsiaTheme="minorEastAsia"/>
          <w:sz w:val="28"/>
          <w:szCs w:val="28"/>
        </w:rPr>
        <w:t xml:space="preserve">за счет бюджета территориального фонда обязательного медицинского страхования расходы произведены в размере 1 804 003,67 тыс. рублей, что составляет 47,15% от объема, предусмотренного паспортом регионального проекта на 2022 год. </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lastRenderedPageBreak/>
        <w:t xml:space="preserve">Всего в период реализации регионального проекта предусмотрено выполнение общественно значимого результата «Обеспечена доступность профилактики, диагностики и лечения онкологических заболеваний», в рамках которого в 2022 году предусмотрено достижение 6 результатов регионального проекта. </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Согласно паспорту регионального проекта в течение 2022 года запланировано выполнение 45 контрольных точек, в том числе выполнение 7  контрольных точек предусмотрено во 2</w:t>
      </w:r>
      <w:r w:rsidRPr="009B14EB">
        <w:rPr>
          <w:rFonts w:eastAsiaTheme="minorEastAsia"/>
          <w:sz w:val="28"/>
          <w:szCs w:val="28"/>
          <w:lang w:val="en-US"/>
        </w:rPr>
        <w:t> </w:t>
      </w:r>
      <w:r w:rsidRPr="009B14EB">
        <w:rPr>
          <w:rFonts w:eastAsiaTheme="minorEastAsia"/>
          <w:sz w:val="28"/>
          <w:szCs w:val="28"/>
        </w:rPr>
        <w:t>квартале 2022</w:t>
      </w:r>
      <w:r w:rsidRPr="009B14EB">
        <w:rPr>
          <w:rFonts w:eastAsiaTheme="minorEastAsia"/>
          <w:sz w:val="28"/>
          <w:szCs w:val="28"/>
          <w:lang w:val="en-US"/>
        </w:rPr>
        <w:t> </w:t>
      </w:r>
      <w:r w:rsidRPr="009B14EB">
        <w:rPr>
          <w:rFonts w:eastAsiaTheme="minorEastAsia"/>
          <w:sz w:val="28"/>
          <w:szCs w:val="28"/>
        </w:rPr>
        <w:t xml:space="preserve">года. </w:t>
      </w:r>
      <w:r w:rsidRPr="009B14EB">
        <w:rPr>
          <w:rFonts w:eastAsiaTheme="minorEastAsia"/>
          <w:i/>
          <w:sz w:val="28"/>
          <w:szCs w:val="28"/>
        </w:rPr>
        <w:t xml:space="preserve"> </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Согласно отчетам о ходе реализации регионального проекта, для достижения результатов регионального проекта выполнены следующие контрольные точки.</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достижения результата «</w:t>
      </w:r>
      <w:r w:rsidRPr="009B14EB">
        <w:rPr>
          <w:rFonts w:eastAsiaTheme="minorEastAsia"/>
          <w:i/>
          <w:sz w:val="28"/>
          <w:szCs w:val="28"/>
        </w:rPr>
        <w:t>Разработана, утверждена и реализуется региональная программа «Борьба с онкологическими заболеваниями»</w:t>
      </w:r>
      <w:r w:rsidRPr="009B14EB">
        <w:rPr>
          <w:rFonts w:eastAsiaTheme="minorEastAsia"/>
          <w:sz w:val="28"/>
          <w:szCs w:val="28"/>
        </w:rPr>
        <w:t xml:space="preserve"> выполнена одна контрольная точка: </w:t>
      </w:r>
      <w:r w:rsidRPr="009B14EB">
        <w:rPr>
          <w:sz w:val="28"/>
          <w:szCs w:val="28"/>
        </w:rPr>
        <w:t xml:space="preserve">«Представлен отчет Оренбургской области о реализации мероприятий региональной программы «Борьба с онкологическими заболеваниями» за 1 квартал 2022 года» - </w:t>
      </w:r>
      <w:r w:rsidRPr="009B14EB">
        <w:rPr>
          <w:rFonts w:eastAsiaTheme="minorEastAsia"/>
          <w:sz w:val="28"/>
          <w:szCs w:val="28"/>
        </w:rPr>
        <w:t>при плане 15.04.2022, фактическое выполнение 15.04.2022.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Для достижения результата </w:t>
      </w:r>
      <w:r w:rsidRPr="009B14EB">
        <w:rPr>
          <w:rFonts w:eastAsiaTheme="minorEastAsia"/>
          <w:i/>
          <w:sz w:val="28"/>
          <w:szCs w:val="28"/>
        </w:rPr>
        <w:t>«Финансовое обеспечение оказания медицинской помощи больным с онкологическими заболеваниями в соответствии с клиническими рекомендациями»</w:t>
      </w:r>
      <w:r w:rsidRPr="009B14EB">
        <w:rPr>
          <w:rFonts w:eastAsiaTheme="minorEastAsia"/>
          <w:sz w:val="28"/>
          <w:szCs w:val="28"/>
        </w:rPr>
        <w:t xml:space="preserve"> выполнена одна контрольная точка: </w:t>
      </w:r>
      <w:r w:rsidRPr="009B14EB">
        <w:rPr>
          <w:sz w:val="28"/>
          <w:szCs w:val="28"/>
        </w:rPr>
        <w:t xml:space="preserve">«Представлен отчет Территориального фонда обязательного медицинского страхования за 1 квартал 2022 года» - </w:t>
      </w:r>
      <w:r w:rsidRPr="009B14EB">
        <w:rPr>
          <w:rFonts w:eastAsiaTheme="minorEastAsia"/>
          <w:sz w:val="28"/>
          <w:szCs w:val="28"/>
        </w:rPr>
        <w:t>при плане 15.04.2022, фактическое выполнение 15.04.2022.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достижения результата</w:t>
      </w:r>
      <w:r w:rsidRPr="009B14EB">
        <w:rPr>
          <w:rFonts w:eastAsiaTheme="minorEastAsia"/>
          <w:i/>
          <w:sz w:val="28"/>
          <w:szCs w:val="28"/>
          <w:shd w:val="clear" w:color="auto" w:fill="FFFFFF"/>
        </w:rPr>
        <w:t xml:space="preserve"> «Организованы центры амбулаторной онкологической помощи</w:t>
      </w:r>
      <w:r w:rsidRPr="009B14EB">
        <w:rPr>
          <w:rFonts w:eastAsiaTheme="minorEastAsia"/>
          <w:sz w:val="28"/>
          <w:szCs w:val="28"/>
        </w:rPr>
        <w:t xml:space="preserve">» выполнена одна контрольная точка: </w:t>
      </w:r>
      <w:r w:rsidRPr="009B14EB">
        <w:rPr>
          <w:sz w:val="28"/>
          <w:szCs w:val="28"/>
        </w:rPr>
        <w:t xml:space="preserve">«Представлен отчет Оренбургской области за 1 квартал 2022 года» - </w:t>
      </w:r>
      <w:r w:rsidRPr="009B14EB">
        <w:rPr>
          <w:rFonts w:eastAsiaTheme="minorEastAsia"/>
          <w:sz w:val="28"/>
          <w:szCs w:val="28"/>
        </w:rPr>
        <w:t xml:space="preserve">при плане 10.04.2022, фактическое выполнение 11.04.2022, с просрочкой на один день (причины в отчете о ходе реализации регионального проекта не указаны). </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Для достижения результата </w:t>
      </w:r>
      <w:r w:rsidRPr="009B14EB">
        <w:rPr>
          <w:rFonts w:eastAsiaTheme="minorEastAsia"/>
          <w:i/>
          <w:sz w:val="28"/>
          <w:szCs w:val="28"/>
        </w:rPr>
        <w:t>«Завершено оснащение (переоснащение) медицинским оборудованием региональных медицинских организаций, оказывающих помощь больным онкологическими заболеваниями (диспансеров/больниц)</w:t>
      </w:r>
      <w:r w:rsidRPr="009B14EB">
        <w:rPr>
          <w:rFonts w:eastAsiaTheme="minorEastAsia"/>
          <w:sz w:val="28"/>
          <w:szCs w:val="28"/>
        </w:rPr>
        <w:t xml:space="preserve">» выполнена одна контрольная точка: </w:t>
      </w:r>
      <w:r w:rsidRPr="009B14EB">
        <w:rPr>
          <w:sz w:val="28"/>
          <w:szCs w:val="28"/>
        </w:rPr>
        <w:t xml:space="preserve">«Закупка включена в план закупок» - </w:t>
      </w:r>
      <w:r w:rsidRPr="009B14EB">
        <w:rPr>
          <w:rFonts w:eastAsiaTheme="minorEastAsia"/>
          <w:sz w:val="28"/>
          <w:szCs w:val="28"/>
        </w:rPr>
        <w:t>при плане 01.06.2022, фактическое выполнение 19.05.2022.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достижения результата</w:t>
      </w:r>
      <w:r w:rsidRPr="009B14EB">
        <w:rPr>
          <w:rFonts w:eastAsiaTheme="minorEastAsia"/>
          <w:i/>
          <w:sz w:val="28"/>
          <w:szCs w:val="28"/>
          <w:shd w:val="clear" w:color="auto" w:fill="FFFFFF"/>
        </w:rPr>
        <w:t xml:space="preserve"> «Оснащены (переоснащены) медицинским оборудованием региональные медицинские организации, оказывающие помощь больным онкологическими заболеваниями (диспансеры/больницы)</w:t>
      </w:r>
      <w:r w:rsidRPr="009B14EB">
        <w:rPr>
          <w:rFonts w:eastAsiaTheme="minorEastAsia"/>
          <w:i/>
          <w:sz w:val="28"/>
          <w:szCs w:val="28"/>
        </w:rPr>
        <w:t xml:space="preserve">» и </w:t>
      </w:r>
      <w:r w:rsidRPr="009B14EB">
        <w:rPr>
          <w:i/>
          <w:spacing w:val="-2"/>
          <w:sz w:val="28"/>
          <w:szCs w:val="28"/>
        </w:rPr>
        <w:t>завершено оснащение (переоснащение) медицинским оборудованием региональных медицинских организаций, оказывающих помощь больным онкологическими заболеваниями (диспансеров/больниц). Нарастающий итог</w:t>
      </w:r>
      <w:r w:rsidRPr="009B14EB">
        <w:rPr>
          <w:spacing w:val="-2"/>
          <w:sz w:val="28"/>
          <w:szCs w:val="28"/>
        </w:rPr>
        <w:t>»</w:t>
      </w:r>
      <w:r w:rsidRPr="009B14EB">
        <w:rPr>
          <w:rFonts w:eastAsiaTheme="minorEastAsia"/>
          <w:sz w:val="28"/>
          <w:szCs w:val="28"/>
        </w:rPr>
        <w:t xml:space="preserve"> выполнена одна контрольная точка: </w:t>
      </w:r>
      <w:r w:rsidRPr="009B14EB">
        <w:rPr>
          <w:sz w:val="28"/>
          <w:szCs w:val="28"/>
        </w:rPr>
        <w:t xml:space="preserve">«Закупка включена в план закупок» </w:t>
      </w:r>
      <w:r w:rsidRPr="009B14EB">
        <w:rPr>
          <w:rFonts w:eastAsiaTheme="minorEastAsia"/>
          <w:sz w:val="28"/>
          <w:szCs w:val="28"/>
        </w:rPr>
        <w:t>при плане 01.06.2022, фактическое выполнение 19.05.2022.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достижения результата</w:t>
      </w:r>
      <w:r w:rsidRPr="009B14EB">
        <w:rPr>
          <w:sz w:val="28"/>
          <w:szCs w:val="28"/>
        </w:rPr>
        <w:t xml:space="preserve"> «</w:t>
      </w:r>
      <w:r w:rsidRPr="009B14EB">
        <w:rPr>
          <w:i/>
          <w:sz w:val="28"/>
          <w:szCs w:val="28"/>
        </w:rPr>
        <w:t>Проведение информационно-коммуникационной кампании, направленной на профилактику онкологических заболеваний»</w:t>
      </w:r>
      <w:r w:rsidRPr="009B14EB">
        <w:rPr>
          <w:sz w:val="28"/>
          <w:szCs w:val="28"/>
        </w:rPr>
        <w:t xml:space="preserve"> </w:t>
      </w:r>
      <w:r w:rsidRPr="009B14EB">
        <w:rPr>
          <w:rFonts w:eastAsiaTheme="minorEastAsia"/>
          <w:sz w:val="28"/>
          <w:szCs w:val="28"/>
        </w:rPr>
        <w:t>выполнены две контрольные точки:</w:t>
      </w:r>
    </w:p>
    <w:p w:rsidR="00C12A7A" w:rsidRPr="009B14EB" w:rsidRDefault="00C12A7A" w:rsidP="00C12A7A">
      <w:pPr>
        <w:ind w:firstLine="709"/>
        <w:jc w:val="both"/>
        <w:rPr>
          <w:rFonts w:eastAsiaTheme="minorEastAsia"/>
          <w:sz w:val="28"/>
          <w:szCs w:val="28"/>
        </w:rPr>
      </w:pPr>
      <w:r w:rsidRPr="009B14EB">
        <w:rPr>
          <w:sz w:val="28"/>
          <w:szCs w:val="28"/>
        </w:rPr>
        <w:lastRenderedPageBreak/>
        <w:t xml:space="preserve">«Отчет о проведении мероприятий по вторичной профилактике онкологических заболеваний за 1 квартал 2022 года» - </w:t>
      </w:r>
      <w:r w:rsidRPr="009B14EB">
        <w:rPr>
          <w:rFonts w:eastAsiaTheme="minorEastAsia"/>
          <w:sz w:val="28"/>
          <w:szCs w:val="28"/>
        </w:rPr>
        <w:t>при плане 16.04.2022, фактическое выполнение 15.04.2022;</w:t>
      </w:r>
    </w:p>
    <w:p w:rsidR="00C12A7A" w:rsidRPr="009B14EB" w:rsidRDefault="00C12A7A" w:rsidP="00C12A7A">
      <w:pPr>
        <w:ind w:firstLine="709"/>
        <w:jc w:val="both"/>
        <w:rPr>
          <w:rFonts w:eastAsiaTheme="minorEastAsia"/>
          <w:sz w:val="28"/>
          <w:szCs w:val="28"/>
        </w:rPr>
      </w:pPr>
      <w:r w:rsidRPr="009B14EB">
        <w:rPr>
          <w:sz w:val="28"/>
          <w:szCs w:val="28"/>
        </w:rPr>
        <w:t xml:space="preserve">«Отчет о проведение информационно-коммуникационной кампании, направленной на профилактику онкологических заболеваний за 1 квартал» - </w:t>
      </w:r>
      <w:r w:rsidRPr="009B14EB">
        <w:rPr>
          <w:rFonts w:eastAsiaTheme="minorEastAsia"/>
          <w:sz w:val="28"/>
          <w:szCs w:val="28"/>
        </w:rPr>
        <w:t>при плане 15.04.2022, фактическое выполнение 12.04.2022.</w:t>
      </w:r>
    </w:p>
    <w:p w:rsidR="00C12A7A" w:rsidRPr="009B14EB" w:rsidRDefault="00C12A7A" w:rsidP="00C12A7A">
      <w:pPr>
        <w:widowControl w:val="0"/>
        <w:ind w:firstLine="709"/>
        <w:jc w:val="both"/>
        <w:rPr>
          <w:rFonts w:eastAsiaTheme="minorEastAsia"/>
          <w:sz w:val="28"/>
          <w:szCs w:val="28"/>
        </w:rPr>
      </w:pPr>
      <w:r w:rsidRPr="009B14EB">
        <w:rPr>
          <w:rFonts w:eastAsiaTheme="minorEastAsia"/>
          <w:sz w:val="28"/>
          <w:szCs w:val="28"/>
        </w:rPr>
        <w:t>Исходя из вышеизложенного,</w:t>
      </w:r>
      <w:r w:rsidRPr="009B14EB">
        <w:rPr>
          <w:sz w:val="28"/>
          <w:szCs w:val="28"/>
        </w:rPr>
        <w:t xml:space="preserve"> по состоянию на </w:t>
      </w:r>
      <w:r w:rsidRPr="009B14EB">
        <w:rPr>
          <w:rFonts w:eastAsiaTheme="minorEastAsia"/>
          <w:sz w:val="28"/>
          <w:szCs w:val="28"/>
        </w:rPr>
        <w:t>30.06.2022</w:t>
      </w:r>
      <w:r w:rsidRPr="009B14EB">
        <w:rPr>
          <w:sz w:val="28"/>
          <w:szCs w:val="28"/>
        </w:rPr>
        <w:t xml:space="preserve"> все </w:t>
      </w:r>
      <w:r w:rsidRPr="009B14EB">
        <w:rPr>
          <w:rFonts w:eastAsiaTheme="minorEastAsia"/>
          <w:sz w:val="28"/>
          <w:szCs w:val="28"/>
        </w:rPr>
        <w:t xml:space="preserve">7 контрольных точек, </w:t>
      </w:r>
      <w:r w:rsidRPr="009B14EB">
        <w:rPr>
          <w:rFonts w:eastAsiaTheme="minorHAnsi"/>
          <w:sz w:val="28"/>
          <w:szCs w:val="28"/>
          <w:lang w:eastAsia="en-US"/>
        </w:rPr>
        <w:t>запланированные к реализации во 2 квартале 2022 года выполнены,</w:t>
      </w:r>
      <w:r w:rsidRPr="009B14EB">
        <w:rPr>
          <w:rFonts w:eastAsiaTheme="minorEastAsia"/>
          <w:sz w:val="28"/>
          <w:szCs w:val="28"/>
        </w:rPr>
        <w:t xml:space="preserve"> из них 1 контрольная точка выполнена с превышением срока, установленного планом реализации регионального проекта (на один день).</w:t>
      </w:r>
    </w:p>
    <w:p w:rsidR="00C12A7A" w:rsidRPr="009B14EB" w:rsidRDefault="00C12A7A" w:rsidP="00C12A7A">
      <w:pPr>
        <w:autoSpaceDE w:val="0"/>
        <w:autoSpaceDN w:val="0"/>
        <w:adjustRightInd w:val="0"/>
        <w:ind w:firstLine="709"/>
        <w:jc w:val="both"/>
        <w:rPr>
          <w:sz w:val="28"/>
          <w:szCs w:val="28"/>
          <w:highlight w:val="green"/>
        </w:rPr>
      </w:pPr>
      <w:r w:rsidRPr="009B14EB">
        <w:rPr>
          <w:sz w:val="28"/>
          <w:szCs w:val="28"/>
        </w:rPr>
        <w:t>Для оценки достижения общественно значимых результатов и выполнения задач,</w:t>
      </w:r>
      <w:r w:rsidRPr="009B14EB">
        <w:rPr>
          <w:i/>
          <w:sz w:val="28"/>
          <w:szCs w:val="28"/>
        </w:rPr>
        <w:t xml:space="preserve"> </w:t>
      </w:r>
      <w:r w:rsidRPr="009B14EB">
        <w:rPr>
          <w:sz w:val="28"/>
          <w:szCs w:val="28"/>
        </w:rPr>
        <w:t>в региональном проекте предусмотрено 4 показателя.</w:t>
      </w:r>
    </w:p>
    <w:p w:rsidR="00C12A7A" w:rsidRPr="009B14EB" w:rsidRDefault="00C12A7A" w:rsidP="00C12A7A">
      <w:pPr>
        <w:autoSpaceDE w:val="0"/>
        <w:autoSpaceDN w:val="0"/>
        <w:adjustRightInd w:val="0"/>
        <w:ind w:firstLine="709"/>
        <w:jc w:val="both"/>
        <w:rPr>
          <w:sz w:val="28"/>
          <w:szCs w:val="28"/>
        </w:rPr>
      </w:pPr>
      <w:r w:rsidRPr="009B14EB">
        <w:rPr>
          <w:sz w:val="28"/>
          <w:szCs w:val="28"/>
        </w:rPr>
        <w:t>Согласно отчету о ходе реализации регионального проекта по состоянию на 30.06.2022 фактическое значение показателей на отчетную дату составило:</w:t>
      </w:r>
    </w:p>
    <w:p w:rsidR="00C12A7A" w:rsidRPr="009B14EB" w:rsidRDefault="00C12A7A" w:rsidP="00C12A7A">
      <w:pPr>
        <w:autoSpaceDE w:val="0"/>
        <w:autoSpaceDN w:val="0"/>
        <w:adjustRightInd w:val="0"/>
        <w:ind w:firstLine="709"/>
        <w:jc w:val="both"/>
        <w:rPr>
          <w:sz w:val="28"/>
          <w:szCs w:val="28"/>
        </w:rPr>
      </w:pPr>
      <w:r w:rsidRPr="009B14EB">
        <w:rPr>
          <w:sz w:val="28"/>
          <w:szCs w:val="28"/>
        </w:rPr>
        <w:t>по показателю «Удельный вес больных со злокачественными новообразованиями, состоящих на учете 5 лет и более из общего числа больных со злокачественными образованиями, состоящих под диспансерным наблюдением, возрастающий» - 57,9% при плановом значении на конец отчетного периода 56,7%;</w:t>
      </w:r>
    </w:p>
    <w:p w:rsidR="00C12A7A" w:rsidRPr="009B14EB" w:rsidRDefault="00C12A7A" w:rsidP="00C12A7A">
      <w:pPr>
        <w:autoSpaceDE w:val="0"/>
        <w:autoSpaceDN w:val="0"/>
        <w:adjustRightInd w:val="0"/>
        <w:ind w:firstLine="709"/>
        <w:jc w:val="both"/>
        <w:rPr>
          <w:sz w:val="28"/>
          <w:szCs w:val="28"/>
        </w:rPr>
      </w:pPr>
      <w:r w:rsidRPr="009B14EB">
        <w:rPr>
          <w:sz w:val="28"/>
          <w:szCs w:val="28"/>
        </w:rPr>
        <w:t xml:space="preserve">по показателю «Одногодичная летальность больных со злокачественными новообразованиями (умерли в течение первого года с момента установления диагноза из числа больных, впервые взятых под диспансерное наблюдение в предыдущем году), убывающий» - 19,3% при плановом значении на конец отчетного периода 19,3%.  </w:t>
      </w:r>
    </w:p>
    <w:p w:rsidR="00C12A7A" w:rsidRPr="009B14EB" w:rsidRDefault="00C12A7A" w:rsidP="00C12A7A">
      <w:pPr>
        <w:widowControl w:val="0"/>
        <w:autoSpaceDE w:val="0"/>
        <w:autoSpaceDN w:val="0"/>
        <w:adjustRightInd w:val="0"/>
        <w:ind w:firstLine="720"/>
        <w:jc w:val="both"/>
        <w:rPr>
          <w:sz w:val="28"/>
          <w:szCs w:val="28"/>
        </w:rPr>
      </w:pPr>
      <w:r w:rsidRPr="009B14EB">
        <w:rPr>
          <w:sz w:val="28"/>
          <w:szCs w:val="28"/>
        </w:rPr>
        <w:t xml:space="preserve">по показателю «Доля лиц с онкологическими заболеваниями, прошедших обследование и/или лечение в текущем году из числа состоящих под диспансерным наблюдением, возрастающий» - 49,8%, при плановом значении на конец отчетного периода 45%.  </w:t>
      </w:r>
    </w:p>
    <w:p w:rsidR="00C12A7A" w:rsidRPr="009B14EB" w:rsidRDefault="00C12A7A" w:rsidP="00C12A7A">
      <w:pPr>
        <w:widowControl w:val="0"/>
        <w:autoSpaceDE w:val="0"/>
        <w:autoSpaceDN w:val="0"/>
        <w:adjustRightInd w:val="0"/>
        <w:ind w:firstLine="720"/>
        <w:jc w:val="both"/>
        <w:rPr>
          <w:sz w:val="28"/>
          <w:szCs w:val="28"/>
        </w:rPr>
      </w:pPr>
      <w:r w:rsidRPr="009B14EB">
        <w:rPr>
          <w:sz w:val="28"/>
          <w:szCs w:val="28"/>
        </w:rPr>
        <w:t xml:space="preserve">по показателю «Доля злокачественных новообразований, выявленных на I-II стадиях, возрастающий» - 57,8%, при плановом значении на конец отчетного периода 57,8%.    </w:t>
      </w:r>
    </w:p>
    <w:p w:rsidR="00C12A7A" w:rsidRPr="009B14EB" w:rsidRDefault="00C12A7A" w:rsidP="00C12A7A">
      <w:pPr>
        <w:autoSpaceDE w:val="0"/>
        <w:autoSpaceDN w:val="0"/>
        <w:adjustRightInd w:val="0"/>
        <w:ind w:firstLine="709"/>
        <w:jc w:val="both"/>
        <w:rPr>
          <w:sz w:val="28"/>
          <w:szCs w:val="28"/>
        </w:rPr>
      </w:pPr>
      <w:r w:rsidRPr="009B14EB">
        <w:rPr>
          <w:sz w:val="28"/>
          <w:szCs w:val="28"/>
        </w:rPr>
        <w:t>Исходя из вышеизложенного, по состоянию на 30.06.2022 плановые значения, установленные паспортом регионального проекта, достигнуты по всем показателям.</w:t>
      </w:r>
    </w:p>
    <w:p w:rsidR="00C12A7A" w:rsidRPr="009B14EB" w:rsidRDefault="00C12A7A" w:rsidP="00C12A7A">
      <w:pPr>
        <w:widowControl w:val="0"/>
        <w:autoSpaceDE w:val="0"/>
        <w:autoSpaceDN w:val="0"/>
        <w:adjustRightInd w:val="0"/>
        <w:ind w:firstLine="720"/>
        <w:jc w:val="both"/>
        <w:rPr>
          <w:sz w:val="16"/>
          <w:szCs w:val="16"/>
        </w:rPr>
      </w:pPr>
    </w:p>
    <w:p w:rsidR="00C12A7A" w:rsidRPr="009B14EB" w:rsidRDefault="00C12A7A" w:rsidP="00F0785E">
      <w:pPr>
        <w:autoSpaceDE w:val="0"/>
        <w:autoSpaceDN w:val="0"/>
        <w:adjustRightInd w:val="0"/>
        <w:ind w:firstLine="709"/>
        <w:jc w:val="center"/>
        <w:rPr>
          <w:rFonts w:eastAsiaTheme="minorEastAsia"/>
          <w:b/>
          <w:i/>
          <w:sz w:val="28"/>
          <w:szCs w:val="28"/>
        </w:rPr>
      </w:pPr>
      <w:r w:rsidRPr="009B14EB">
        <w:rPr>
          <w:rFonts w:eastAsiaTheme="minorEastAsia"/>
          <w:b/>
          <w:bCs/>
          <w:i/>
          <w:iCs/>
          <w:sz w:val="28"/>
          <w:szCs w:val="28"/>
        </w:rPr>
        <w:t>Региональный проект «</w:t>
      </w:r>
      <w:r w:rsidRPr="009B14EB">
        <w:rPr>
          <w:rFonts w:eastAsiaTheme="minorEastAsia"/>
          <w:b/>
          <w:i/>
          <w:sz w:val="28"/>
          <w:szCs w:val="28"/>
        </w:rPr>
        <w:t>Развитие детского здравоохранения, включая создание современной инфраструктуры оказания медицинской помощи детям</w:t>
      </w:r>
      <w:r w:rsidRPr="009B14EB">
        <w:rPr>
          <w:b/>
          <w:i/>
          <w:sz w:val="28"/>
          <w:szCs w:val="28"/>
        </w:rPr>
        <w:t xml:space="preserve">» </w:t>
      </w:r>
      <w:r w:rsidRPr="009B14EB">
        <w:rPr>
          <w:rFonts w:eastAsiaTheme="minorEastAsia"/>
          <w:b/>
          <w:i/>
          <w:sz w:val="28"/>
          <w:szCs w:val="28"/>
        </w:rPr>
        <w:t>(Оренбургская область)</w:t>
      </w:r>
      <w:r w:rsidRPr="009B14EB">
        <w:rPr>
          <w:rFonts w:eastAsiaTheme="minorEastAsia"/>
          <w:b/>
          <w:bCs/>
          <w:i/>
          <w:iCs/>
          <w:sz w:val="28"/>
          <w:szCs w:val="28"/>
        </w:rPr>
        <w:t>.</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Реализация регионального проекта предусмотрена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«Развитие здравоохранения Оренбургской области».</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lastRenderedPageBreak/>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46" w:history="1">
        <w:r w:rsidRPr="009B14EB">
          <w:rPr>
            <w:rFonts w:eastAsiaTheme="minorEastAsia"/>
            <w:sz w:val="28"/>
          </w:rPr>
          <w:t>http://budget.gov.ru/</w:t>
        </w:r>
      </w:hyperlink>
      <w:r w:rsidRPr="009B14EB">
        <w:rPr>
          <w:rFonts w:eastAsiaTheme="minorEastAsia"/>
          <w:sz w:val="28"/>
          <w:szCs w:val="28"/>
        </w:rPr>
        <w:t xml:space="preserve"> (N4.53-15-2022.04/0458 от 05.05.2022; N4.53-15-2022.05/0458 от 02.06.2022; N4.53-15-2022.06/0458 от 05.07.2022), а также информация министерства финансов Оренбургской области об исполнении областного бюджета по национальным и региональным проектам на 30.06.2022.</w:t>
      </w:r>
    </w:p>
    <w:p w:rsidR="00C12A7A" w:rsidRPr="009B14EB" w:rsidRDefault="00C12A7A" w:rsidP="00C12A7A">
      <w:pPr>
        <w:widowControl w:val="0"/>
        <w:autoSpaceDE w:val="0"/>
        <w:autoSpaceDN w:val="0"/>
        <w:adjustRightInd w:val="0"/>
        <w:ind w:firstLine="709"/>
        <w:jc w:val="both"/>
        <w:rPr>
          <w:sz w:val="28"/>
          <w:szCs w:val="28"/>
        </w:rPr>
      </w:pPr>
      <w:r w:rsidRPr="009B14EB">
        <w:rPr>
          <w:sz w:val="28"/>
          <w:szCs w:val="28"/>
        </w:rPr>
        <w:t xml:space="preserve">Общий объем средств на реализацию регионального проекта в 2022 году, предусмотренный паспортом регионального проекта, составил </w:t>
      </w:r>
      <w:r w:rsidRPr="009B14EB">
        <w:rPr>
          <w:spacing w:val="-2"/>
          <w:sz w:val="28"/>
          <w:szCs w:val="28"/>
        </w:rPr>
        <w:t>4 071 416,7 </w:t>
      </w:r>
      <w:r w:rsidRPr="009B14EB">
        <w:rPr>
          <w:sz w:val="28"/>
          <w:szCs w:val="28"/>
        </w:rPr>
        <w:t xml:space="preserve">тыс. рублей, в том числе: за счет </w:t>
      </w:r>
      <w:r w:rsidRPr="009B14EB">
        <w:rPr>
          <w:rFonts w:eastAsia="Calibri"/>
          <w:sz w:val="28"/>
          <w:szCs w:val="28"/>
        </w:rPr>
        <w:t xml:space="preserve">средств федерального бюджета в сумме 1 674 027,9 тыс. рублей, средств субъекта Российской Федерации в сумме 2 397 388,8 тыс. рублей. </w:t>
      </w:r>
    </w:p>
    <w:p w:rsidR="00C12A7A" w:rsidRPr="009B14EB" w:rsidRDefault="00C12A7A" w:rsidP="00C12A7A">
      <w:pPr>
        <w:widowControl w:val="0"/>
        <w:autoSpaceDE w:val="0"/>
        <w:autoSpaceDN w:val="0"/>
        <w:adjustRightInd w:val="0"/>
        <w:ind w:firstLine="709"/>
        <w:jc w:val="both"/>
        <w:rPr>
          <w:sz w:val="28"/>
          <w:szCs w:val="28"/>
        </w:rPr>
      </w:pPr>
      <w:r w:rsidRPr="009B14EB">
        <w:rPr>
          <w:sz w:val="28"/>
          <w:szCs w:val="28"/>
        </w:rPr>
        <w:t xml:space="preserve">Согласно отчету о ходе реализации регионального проекта на 30.06.2022 и информации, представленной минфином области, кассовые расходы по региональному проекту «Развитие детского здравоохранения, включая создание современной инфраструктуры оказания медицинской помощи детям» осуществлены в сумме 845 872,96 тыс. рублей, что составляет 20,7% от объема, предусмотренного паспортом регионального проекта и сводной бюджетной росписью, в том числе: 633 617,94 тыс. рублей – </w:t>
      </w:r>
      <w:r w:rsidRPr="009B14EB">
        <w:rPr>
          <w:rFonts w:eastAsia="Calibri"/>
          <w:sz w:val="28"/>
          <w:szCs w:val="28"/>
        </w:rPr>
        <w:t xml:space="preserve">средства федерального бюджета (освоение 37,8%), 212 255,02 тыс. рублей – средства областного бюджета (освоение 8,8%). </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Средства на реализацию регионального проекта предусмотрены министерству здравоохранения Оренбургской области и министерству строительства, жилищно-коммунального, дорожного хозяйства и транспорта Оренбургской области.</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Кассовые расходы по региональному проекту осуществлены министерством строительства, жилищно-коммунального, дорожного хозяйства и транспорта Оренбургской области на основании актов выполненных работ, в соответствии с помесячным планом исполнения бюджета Оренбургской области в части бюджетных ассигнований, предусмотренных на финансовое обеспечение реализации регионального проекта в 2022 году.</w:t>
      </w:r>
    </w:p>
    <w:p w:rsidR="00C12A7A" w:rsidRPr="009B14EB" w:rsidRDefault="00C12A7A" w:rsidP="00C12A7A">
      <w:pPr>
        <w:widowControl w:val="0"/>
        <w:ind w:firstLine="709"/>
        <w:jc w:val="both"/>
        <w:rPr>
          <w:rFonts w:eastAsiaTheme="minorEastAsia"/>
          <w:sz w:val="28"/>
          <w:szCs w:val="28"/>
        </w:rPr>
      </w:pPr>
      <w:r w:rsidRPr="009B14EB">
        <w:rPr>
          <w:rFonts w:eastAsiaTheme="minorEastAsia"/>
          <w:sz w:val="28"/>
          <w:szCs w:val="28"/>
        </w:rPr>
        <w:t>Необходимо отметить, что помесячным планом исполнения бюджета Оренбургской области в части бюджетных ассигнований, предусмотренных на финансовое обеспечение реализации регионального проекта в 2022 году, по мероприятиям, реализуемым министерством здравоохранения Оренбургской области, кассовые расходы в течение 1 полугодия 2022 года не предусмотрены.</w:t>
      </w:r>
    </w:p>
    <w:p w:rsidR="00C12A7A" w:rsidRPr="009B14EB" w:rsidRDefault="00C12A7A" w:rsidP="00C12A7A">
      <w:pPr>
        <w:widowControl w:val="0"/>
        <w:ind w:firstLine="709"/>
        <w:jc w:val="both"/>
        <w:rPr>
          <w:rFonts w:eastAsiaTheme="minorEastAsia"/>
          <w:sz w:val="28"/>
          <w:szCs w:val="28"/>
        </w:rPr>
      </w:pPr>
      <w:r w:rsidRPr="009B14EB">
        <w:rPr>
          <w:rFonts w:eastAsiaTheme="minorEastAsia"/>
          <w:sz w:val="28"/>
          <w:szCs w:val="28"/>
        </w:rPr>
        <w:t xml:space="preserve">Министерством здравоохранения Оренбургской области кассовые расходы не осуществлялись. По состоянию на 30.06.2022, согласно отчету о ходе реализации региональных проектов, министерством здравоохранения Оренбургской области заключено восемь контрактов на поставку оборудования на сумму 419 662,0 тыс. рублей, две закупки находятся на стадии подписания государственных контрактов (на сумму 351 887,2 тыс. рублей) и одна закупка находится на стадии работы аукционной комиссии </w:t>
      </w:r>
      <w:r w:rsidRPr="009B14EB">
        <w:rPr>
          <w:rFonts w:eastAsiaTheme="minorEastAsia"/>
          <w:sz w:val="28"/>
          <w:szCs w:val="28"/>
        </w:rPr>
        <w:lastRenderedPageBreak/>
        <w:t>(на сумму 110 054,9 тыс. рублей).</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Всего в период реализации регионального проекта предусмотрено достижение общественно значимого результата «Обеспечена доступность для детей детских поликлиник и детских поликлинических отделений с созданной современной инфраструктурой оказания медицинской помощи» и двух задач («Повышено качество и доступность медицинской помощи детям и снижена детская смертность» и «Обеспечено развитие профилактического направления в педиатрии и раннее взятие на диспансерный учет детей с впервые выявленными хроническими заболеваниями»), в рамках которых в 2022 году предусмотрено достижение 8 результатов регионального проекта. </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Согласно паспорту регионального проекта в течение 2022 года запланировано выполнение 51 контрольной точки, в том числе выполнение 10 контрольных точек предусмотрено во 2</w:t>
      </w:r>
      <w:r w:rsidRPr="009B14EB">
        <w:rPr>
          <w:rFonts w:eastAsiaTheme="minorEastAsia"/>
          <w:sz w:val="28"/>
          <w:szCs w:val="28"/>
          <w:lang w:val="en-US"/>
        </w:rPr>
        <w:t> </w:t>
      </w:r>
      <w:r w:rsidRPr="009B14EB">
        <w:rPr>
          <w:rFonts w:eastAsiaTheme="minorEastAsia"/>
          <w:sz w:val="28"/>
          <w:szCs w:val="28"/>
        </w:rPr>
        <w:t>квартале 2022</w:t>
      </w:r>
      <w:r w:rsidRPr="009B14EB">
        <w:rPr>
          <w:rFonts w:eastAsiaTheme="minorEastAsia"/>
          <w:sz w:val="28"/>
          <w:szCs w:val="28"/>
          <w:lang w:val="en-US"/>
        </w:rPr>
        <w:t> </w:t>
      </w:r>
      <w:r w:rsidRPr="009B14EB">
        <w:rPr>
          <w:rFonts w:eastAsiaTheme="minorEastAsia"/>
          <w:sz w:val="28"/>
          <w:szCs w:val="28"/>
        </w:rPr>
        <w:t xml:space="preserve">года. </w:t>
      </w:r>
      <w:r w:rsidRPr="009B14EB">
        <w:rPr>
          <w:rFonts w:eastAsiaTheme="minorEastAsia"/>
          <w:i/>
          <w:sz w:val="28"/>
          <w:szCs w:val="28"/>
        </w:rPr>
        <w:t xml:space="preserve"> </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Согласно отчетам о ходе реализации регионального проекта, для достижения результатов регионального проекта выполнены следующие контрольные точки.</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Для достижения результата </w:t>
      </w:r>
      <w:r w:rsidRPr="009B14EB">
        <w:rPr>
          <w:rFonts w:eastAsiaTheme="minorEastAsia"/>
          <w:i/>
          <w:sz w:val="28"/>
          <w:szCs w:val="28"/>
        </w:rPr>
        <w:t>«Детские поликлиники/детские поликлинические отделения медицинских организаций субъектов Российской Федерации реализуют организационно-планировочные решения внутренних пространств, обеспечивающих комфортность пребывания детей в соответствии с приказом Минздрава России от 7 марта 2018 г. №92н «Об утверждении Положения об организации оказания первичной медико-санитарной помощи детям</w:t>
      </w:r>
      <w:r w:rsidRPr="009B14EB">
        <w:rPr>
          <w:rFonts w:eastAsiaTheme="minorEastAsia"/>
          <w:sz w:val="28"/>
          <w:szCs w:val="28"/>
        </w:rPr>
        <w:t>», выполнена одна контрольная точка: «Не менее 95% детских поликлиник/детских поликлинических отделений медицинских организаций реализовали организационно-планировочные решения внутренних пространств в соответствии с требованиями приказа  Минздрава  России от 07.03.2018 №92н «Об утверждении Положения об организации оказания первичной медико-санитарной помощи детям»</w:t>
      </w:r>
      <w:r w:rsidRPr="009B14EB">
        <w:rPr>
          <w:sz w:val="28"/>
          <w:szCs w:val="28"/>
        </w:rPr>
        <w:t xml:space="preserve">» - </w:t>
      </w:r>
      <w:r w:rsidRPr="009B14EB">
        <w:rPr>
          <w:rFonts w:eastAsiaTheme="minorEastAsia"/>
          <w:sz w:val="28"/>
          <w:szCs w:val="28"/>
        </w:rPr>
        <w:t>при плане 25.06.2022, фактическое выполнение 24.06.2022.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Для достижения результата </w:t>
      </w:r>
      <w:r w:rsidRPr="009B14EB">
        <w:rPr>
          <w:rFonts w:eastAsiaTheme="minorEastAsia"/>
          <w:i/>
          <w:sz w:val="28"/>
          <w:szCs w:val="28"/>
        </w:rPr>
        <w:t>«Детские поликлиники/детские поликлинические отделения медицинских организаций субъектов Российской Федерации будут дооснащены медицинскими изделиями в соответствии  с приказом Минздрава  России от 7 марта 2018 г. № 92н «Об утверждении Положения об организации оказания первичной медико-санитарной помощи детям»</w:t>
      </w:r>
      <w:r w:rsidRPr="009B14EB">
        <w:rPr>
          <w:rFonts w:eastAsiaTheme="minorEastAsia"/>
          <w:sz w:val="28"/>
          <w:szCs w:val="28"/>
        </w:rPr>
        <w:t xml:space="preserve"> выполнена одна контрольная точка: </w:t>
      </w:r>
      <w:r w:rsidRPr="009B14EB">
        <w:rPr>
          <w:sz w:val="28"/>
          <w:szCs w:val="28"/>
        </w:rPr>
        <w:t xml:space="preserve">«Дооснащено медицинскими изделиями не менее 95% детских поликлиник/детских поликлинических отделений медицинских организаций в соответствии с требованиями приказа Минздрава России от 07.03.2018 №92н «Об утверждении Положения об организации оказания первичной медико-санитарной помощи детям» - </w:t>
      </w:r>
      <w:r w:rsidRPr="009B14EB">
        <w:rPr>
          <w:rFonts w:eastAsiaTheme="minorEastAsia"/>
          <w:sz w:val="28"/>
          <w:szCs w:val="28"/>
        </w:rPr>
        <w:t>при плане 25.06.2022, фактическое выполнение 24.06.2022.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Для достижения результата </w:t>
      </w:r>
      <w:r w:rsidRPr="009B14EB">
        <w:rPr>
          <w:rFonts w:eastAsiaTheme="minorEastAsia"/>
          <w:i/>
          <w:sz w:val="28"/>
          <w:szCs w:val="28"/>
        </w:rPr>
        <w:t>«</w:t>
      </w:r>
      <w:r w:rsidRPr="009B14EB">
        <w:rPr>
          <w:i/>
          <w:sz w:val="28"/>
          <w:szCs w:val="28"/>
        </w:rPr>
        <w:t>Обеспечена реализация мероприятий по капитальным вложениям за счет средств областного бюджета в объекты государственной собственности Оренбургской области для размещения учреждений здравоохранения»</w:t>
      </w:r>
      <w:r w:rsidRPr="009B14EB">
        <w:rPr>
          <w:sz w:val="28"/>
          <w:szCs w:val="28"/>
        </w:rPr>
        <w:t xml:space="preserve"> </w:t>
      </w:r>
      <w:r w:rsidRPr="009B14EB">
        <w:rPr>
          <w:rFonts w:eastAsiaTheme="minorEastAsia"/>
          <w:sz w:val="28"/>
          <w:szCs w:val="28"/>
        </w:rPr>
        <w:t xml:space="preserve">выполнена одна контрольная точка: </w:t>
      </w:r>
      <w:r w:rsidRPr="009B14EB">
        <w:rPr>
          <w:sz w:val="28"/>
          <w:szCs w:val="28"/>
        </w:rPr>
        <w:t xml:space="preserve">«Отчет о </w:t>
      </w:r>
      <w:r w:rsidRPr="009B14EB">
        <w:rPr>
          <w:sz w:val="28"/>
          <w:szCs w:val="28"/>
        </w:rPr>
        <w:lastRenderedPageBreak/>
        <w:t xml:space="preserve">результатах реализации объекта недвижимости за 1 квартал» - </w:t>
      </w:r>
      <w:r w:rsidRPr="009B14EB">
        <w:rPr>
          <w:rFonts w:eastAsiaTheme="minorEastAsia"/>
          <w:sz w:val="28"/>
          <w:szCs w:val="28"/>
        </w:rPr>
        <w:t>при плане 15.04.2022, фактическое выполнение 08.04.2022.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достижения результата</w:t>
      </w:r>
      <w:r w:rsidRPr="009B14EB">
        <w:rPr>
          <w:sz w:val="28"/>
          <w:szCs w:val="28"/>
        </w:rPr>
        <w:t xml:space="preserve"> </w:t>
      </w:r>
      <w:r w:rsidRPr="009B14EB">
        <w:rPr>
          <w:rFonts w:eastAsiaTheme="minorEastAsia"/>
          <w:i/>
          <w:sz w:val="28"/>
          <w:szCs w:val="28"/>
          <w:shd w:val="clear" w:color="auto" w:fill="FFFFFF"/>
        </w:rPr>
        <w:t>«Повышена квалификация медицинских работников в области перинатологии, неонатологии и педиатрии в симуляционных центрах, тыс. человек нарастающим итогом</w:t>
      </w:r>
      <w:r w:rsidRPr="009B14EB">
        <w:rPr>
          <w:rFonts w:eastAsiaTheme="minorEastAsia"/>
          <w:i/>
          <w:sz w:val="28"/>
          <w:szCs w:val="28"/>
        </w:rPr>
        <w:t>»,</w:t>
      </w:r>
      <w:r w:rsidRPr="009B14EB">
        <w:rPr>
          <w:rFonts w:eastAsiaTheme="minorEastAsia"/>
          <w:sz w:val="28"/>
          <w:szCs w:val="28"/>
        </w:rPr>
        <w:t xml:space="preserve"> выполнена одна контрольная точка: </w:t>
      </w:r>
      <w:r w:rsidRPr="009B14EB">
        <w:rPr>
          <w:sz w:val="28"/>
          <w:szCs w:val="28"/>
        </w:rPr>
        <w:t xml:space="preserve">«Услуга оказана (работы выполнены)» - </w:t>
      </w:r>
      <w:r w:rsidRPr="009B14EB">
        <w:rPr>
          <w:rFonts w:eastAsiaTheme="minorEastAsia"/>
          <w:sz w:val="28"/>
          <w:szCs w:val="28"/>
        </w:rPr>
        <w:t>при плане 25.06.2022, фактическое выполнение 21.06.2022.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Для достижения результата </w:t>
      </w:r>
      <w:r w:rsidRPr="009B14EB">
        <w:rPr>
          <w:i/>
          <w:sz w:val="28"/>
          <w:szCs w:val="28"/>
        </w:rPr>
        <w:t xml:space="preserve">«Построено (реконструировано) детских больниц (корпусов)» </w:t>
      </w:r>
      <w:r w:rsidRPr="009B14EB">
        <w:rPr>
          <w:rFonts w:eastAsiaTheme="minorEastAsia"/>
          <w:sz w:val="28"/>
          <w:szCs w:val="28"/>
        </w:rPr>
        <w:t xml:space="preserve">выполнена одна контрольная точка: </w:t>
      </w:r>
      <w:r w:rsidRPr="009B14EB">
        <w:rPr>
          <w:sz w:val="28"/>
          <w:szCs w:val="28"/>
        </w:rPr>
        <w:t xml:space="preserve">«Отчет о результатах реализации объекта недвижимости за 1 квартал» - </w:t>
      </w:r>
      <w:r w:rsidRPr="009B14EB">
        <w:rPr>
          <w:rFonts w:eastAsiaTheme="minorEastAsia"/>
          <w:sz w:val="28"/>
          <w:szCs w:val="28"/>
        </w:rPr>
        <w:t>при плане 15.04.2022, фактическое выполнение 08.04.2022.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достижения результата</w:t>
      </w:r>
      <w:r w:rsidRPr="009B14EB">
        <w:rPr>
          <w:rFonts w:eastAsiaTheme="minorEastAsia"/>
          <w:i/>
          <w:sz w:val="28"/>
          <w:szCs w:val="28"/>
        </w:rPr>
        <w:t xml:space="preserve"> «Будет оказана медицинская помощь женщинам в период беременности, родов и в послеродовый период, в том числе за счет средств родовых сертификатов» </w:t>
      </w:r>
      <w:r w:rsidRPr="009B14EB">
        <w:rPr>
          <w:rFonts w:eastAsiaTheme="minorEastAsia"/>
          <w:sz w:val="28"/>
          <w:szCs w:val="28"/>
        </w:rPr>
        <w:t>выполнена одна контрольная точка:</w:t>
      </w:r>
      <w:r w:rsidRPr="009B14EB">
        <w:rPr>
          <w:sz w:val="28"/>
          <w:szCs w:val="28"/>
        </w:rPr>
        <w:t xml:space="preserve"> «Услуга оказана (работы выполнены)» - </w:t>
      </w:r>
      <w:r w:rsidRPr="009B14EB">
        <w:rPr>
          <w:rFonts w:eastAsiaTheme="minorEastAsia"/>
          <w:sz w:val="28"/>
          <w:szCs w:val="28"/>
        </w:rPr>
        <w:t>при плане 20.04.2022, фактическое выполнение 13.04.2022.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достижения результата</w:t>
      </w:r>
      <w:r w:rsidRPr="009B14EB">
        <w:rPr>
          <w:rFonts w:eastAsiaTheme="minorEastAsia"/>
          <w:i/>
          <w:sz w:val="28"/>
          <w:szCs w:val="28"/>
        </w:rPr>
        <w:t xml:space="preserve"> «</w:t>
      </w:r>
      <w:r w:rsidRPr="009B14EB">
        <w:rPr>
          <w:i/>
          <w:sz w:val="28"/>
          <w:szCs w:val="28"/>
        </w:rPr>
        <w:t>Увеличен охват детей в возрасте 15-17 лет профилактическими медицинскими осмотрами с целью сохранения их репродуктивного здоровья (доля от общего числа детей подлежащих осмотрам)</w:t>
      </w:r>
      <w:r w:rsidRPr="009B14EB">
        <w:rPr>
          <w:rFonts w:eastAsiaTheme="minorEastAsia"/>
          <w:i/>
          <w:sz w:val="28"/>
          <w:szCs w:val="28"/>
        </w:rPr>
        <w:t xml:space="preserve">» </w:t>
      </w:r>
      <w:r w:rsidRPr="009B14EB">
        <w:rPr>
          <w:rFonts w:eastAsiaTheme="minorEastAsia"/>
          <w:sz w:val="28"/>
          <w:szCs w:val="28"/>
        </w:rPr>
        <w:t>выполнены две контрольные точки:</w:t>
      </w:r>
    </w:p>
    <w:p w:rsidR="00C12A7A" w:rsidRPr="009B14EB" w:rsidRDefault="00C12A7A" w:rsidP="00C12A7A">
      <w:pPr>
        <w:ind w:firstLine="709"/>
        <w:jc w:val="both"/>
        <w:rPr>
          <w:rFonts w:eastAsiaTheme="minorEastAsia"/>
          <w:sz w:val="28"/>
          <w:szCs w:val="28"/>
        </w:rPr>
      </w:pPr>
      <w:r w:rsidRPr="009B14EB">
        <w:rPr>
          <w:sz w:val="28"/>
          <w:szCs w:val="28"/>
        </w:rPr>
        <w:t xml:space="preserve">«Проведено за 2 квартал не менее 500 информационно-коммуникационных мероприятий, направленных на формирование и поддержание здорового образа жизни среди детей и их родителей/законных представителей» - </w:t>
      </w:r>
      <w:r w:rsidRPr="009B14EB">
        <w:rPr>
          <w:rFonts w:eastAsiaTheme="minorEastAsia"/>
          <w:sz w:val="28"/>
          <w:szCs w:val="28"/>
        </w:rPr>
        <w:t>при плане 29.06.2022, фактическое выполнение 27.06.2022;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w:t>
      </w:r>
      <w:r w:rsidRPr="009B14EB">
        <w:rPr>
          <w:sz w:val="28"/>
          <w:szCs w:val="28"/>
        </w:rPr>
        <w:t xml:space="preserve">Отчет об охвате детей в возрасте 15-17 лет профилактическими медицинскими осмотрами с целью сохранения их репродуктивного здоровья за 2 квартал 2022 года» - </w:t>
      </w:r>
      <w:r w:rsidRPr="009B14EB">
        <w:rPr>
          <w:rFonts w:eastAsiaTheme="minorEastAsia"/>
          <w:sz w:val="28"/>
          <w:szCs w:val="28"/>
        </w:rPr>
        <w:t>при плане 30.06.2022, фактическое выполнение 28.06.2022.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достижения результата</w:t>
      </w:r>
      <w:r w:rsidRPr="009B14EB">
        <w:rPr>
          <w:rFonts w:eastAsiaTheme="minorEastAsia"/>
          <w:i/>
          <w:sz w:val="28"/>
          <w:szCs w:val="28"/>
        </w:rPr>
        <w:t xml:space="preserve"> «</w:t>
      </w:r>
      <w:r w:rsidRPr="009B14EB">
        <w:rPr>
          <w:i/>
          <w:sz w:val="28"/>
          <w:szCs w:val="28"/>
        </w:rPr>
        <w:t>Увеличена доля детей в возрасте 0-17 лет, охваченных профилактическими осмотрами</w:t>
      </w:r>
      <w:r w:rsidRPr="009B14EB">
        <w:rPr>
          <w:rFonts w:eastAsiaTheme="minorEastAsia"/>
          <w:i/>
          <w:sz w:val="28"/>
          <w:szCs w:val="28"/>
        </w:rPr>
        <w:t xml:space="preserve">» </w:t>
      </w:r>
      <w:r w:rsidRPr="009B14EB">
        <w:rPr>
          <w:rFonts w:eastAsiaTheme="minorEastAsia"/>
          <w:sz w:val="28"/>
          <w:szCs w:val="28"/>
        </w:rPr>
        <w:t>выполнены две контрольные точки:</w:t>
      </w:r>
    </w:p>
    <w:p w:rsidR="00C12A7A" w:rsidRPr="009B14EB" w:rsidRDefault="00C12A7A" w:rsidP="00C12A7A">
      <w:pPr>
        <w:ind w:firstLine="709"/>
        <w:jc w:val="both"/>
        <w:rPr>
          <w:rFonts w:eastAsiaTheme="minorEastAsia"/>
          <w:sz w:val="28"/>
          <w:szCs w:val="28"/>
        </w:rPr>
      </w:pPr>
      <w:r w:rsidRPr="009B14EB">
        <w:rPr>
          <w:sz w:val="28"/>
          <w:szCs w:val="28"/>
        </w:rPr>
        <w:t xml:space="preserve">«Проведено за первое полугодие 2022 г не менее 500 информационно-коммуникационных мероприятий, направленных на формирование и поддержание здорового образа жизни детей с 0-17 лет и их родителей (законных представителей)» - </w:t>
      </w:r>
      <w:r w:rsidRPr="009B14EB">
        <w:rPr>
          <w:rFonts w:eastAsiaTheme="minorEastAsia"/>
          <w:sz w:val="28"/>
          <w:szCs w:val="28"/>
        </w:rPr>
        <w:t>при плане 29.06.2022, фактическое выполнение 27.06.2022;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w:t>
      </w:r>
      <w:r w:rsidRPr="009B14EB">
        <w:rPr>
          <w:sz w:val="28"/>
          <w:szCs w:val="28"/>
        </w:rPr>
        <w:t xml:space="preserve">Отчет о проведении медицинских профилактических осмотров детей в возрасте 0-17 лет за 2 квартал 2022 год» - </w:t>
      </w:r>
      <w:r w:rsidRPr="009B14EB">
        <w:rPr>
          <w:rFonts w:eastAsiaTheme="minorEastAsia"/>
          <w:sz w:val="28"/>
          <w:szCs w:val="28"/>
        </w:rPr>
        <w:t>при плане 30.06.2022, фактическое выполнение а 28.06.2022.</w:t>
      </w:r>
    </w:p>
    <w:p w:rsidR="00C12A7A" w:rsidRPr="009B14EB" w:rsidRDefault="00C12A7A" w:rsidP="00C12A7A">
      <w:pPr>
        <w:widowControl w:val="0"/>
        <w:ind w:firstLine="709"/>
        <w:jc w:val="both"/>
        <w:rPr>
          <w:rFonts w:eastAsiaTheme="minorHAnsi"/>
          <w:sz w:val="28"/>
          <w:szCs w:val="28"/>
          <w:lang w:eastAsia="en-US"/>
        </w:rPr>
      </w:pPr>
      <w:r w:rsidRPr="009B14EB">
        <w:rPr>
          <w:rFonts w:eastAsiaTheme="minorHAnsi"/>
          <w:sz w:val="28"/>
          <w:szCs w:val="28"/>
          <w:lang w:eastAsia="en-US"/>
        </w:rPr>
        <w:t xml:space="preserve">Исходя из вышеизложенного, по состоянию на 30.06.2022 все 10 контрольных точек, запланированных к реализации во 2 квартале 2022 года, выполнены </w:t>
      </w:r>
      <w:r w:rsidRPr="009B14EB">
        <w:rPr>
          <w:rFonts w:eastAsiaTheme="minorEastAsia"/>
          <w:sz w:val="28"/>
          <w:szCs w:val="28"/>
        </w:rPr>
        <w:t>в сроки, установленные планом реализации регионального проекта</w:t>
      </w:r>
      <w:r w:rsidRPr="009B14EB">
        <w:rPr>
          <w:rFonts w:eastAsiaTheme="minorHAnsi"/>
          <w:sz w:val="28"/>
          <w:szCs w:val="28"/>
          <w:lang w:eastAsia="en-US"/>
        </w:rPr>
        <w:t>.</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Для оценки достижения общественно значимых результатов и выполнения задач,</w:t>
      </w:r>
      <w:r w:rsidRPr="009B14EB">
        <w:rPr>
          <w:rFonts w:eastAsiaTheme="minorEastAsia"/>
          <w:i/>
          <w:sz w:val="28"/>
          <w:szCs w:val="28"/>
        </w:rPr>
        <w:t xml:space="preserve"> </w:t>
      </w:r>
      <w:r w:rsidRPr="009B14EB">
        <w:rPr>
          <w:rFonts w:eastAsiaTheme="minorEastAsia"/>
          <w:sz w:val="28"/>
          <w:szCs w:val="28"/>
        </w:rPr>
        <w:t xml:space="preserve">в региональном проекте предусмотрено 13 показателей. </w:t>
      </w:r>
    </w:p>
    <w:p w:rsidR="00C12A7A" w:rsidRPr="009B14EB" w:rsidRDefault="00C12A7A" w:rsidP="00C12A7A">
      <w:pPr>
        <w:autoSpaceDE w:val="0"/>
        <w:autoSpaceDN w:val="0"/>
        <w:adjustRightInd w:val="0"/>
        <w:ind w:firstLine="709"/>
        <w:jc w:val="both"/>
        <w:rPr>
          <w:sz w:val="28"/>
          <w:szCs w:val="28"/>
        </w:rPr>
      </w:pPr>
      <w:r w:rsidRPr="009B14EB">
        <w:rPr>
          <w:sz w:val="28"/>
          <w:szCs w:val="28"/>
        </w:rPr>
        <w:lastRenderedPageBreak/>
        <w:t>Согласно отчету о ходе реализации регионального проекта по состоянию на 30.06.2022 фактическое значение показателей на отчетную дату составило:</w:t>
      </w:r>
    </w:p>
    <w:p w:rsidR="00C12A7A" w:rsidRPr="009B14EB" w:rsidRDefault="00C12A7A" w:rsidP="00C12A7A">
      <w:pPr>
        <w:autoSpaceDE w:val="0"/>
        <w:autoSpaceDN w:val="0"/>
        <w:adjustRightInd w:val="0"/>
        <w:ind w:firstLine="709"/>
        <w:jc w:val="both"/>
        <w:rPr>
          <w:sz w:val="28"/>
          <w:szCs w:val="28"/>
        </w:rPr>
      </w:pPr>
      <w:r w:rsidRPr="009B14EB">
        <w:rPr>
          <w:sz w:val="28"/>
          <w:szCs w:val="28"/>
        </w:rPr>
        <w:t>по показателю «</w:t>
      </w:r>
      <w:r w:rsidRPr="009B14EB">
        <w:rPr>
          <w:spacing w:val="-2"/>
          <w:sz w:val="28"/>
          <w:szCs w:val="28"/>
        </w:rPr>
        <w:t>Количество (доля) детских поликлиник и детских поликлинических отделений с созданной современной инфраструктурой оказания медицинской помощи детям, возрастающий</w:t>
      </w:r>
      <w:r w:rsidRPr="009B14EB">
        <w:rPr>
          <w:sz w:val="28"/>
          <w:szCs w:val="28"/>
        </w:rPr>
        <w:t>» - 100% (при плановом значении на конец отчетного периода 95%);</w:t>
      </w:r>
    </w:p>
    <w:p w:rsidR="00C12A7A" w:rsidRPr="009B14EB" w:rsidRDefault="00C12A7A" w:rsidP="00C12A7A">
      <w:pPr>
        <w:autoSpaceDE w:val="0"/>
        <w:autoSpaceDN w:val="0"/>
        <w:adjustRightInd w:val="0"/>
        <w:ind w:firstLine="709"/>
        <w:jc w:val="both"/>
        <w:rPr>
          <w:i/>
          <w:sz w:val="28"/>
          <w:szCs w:val="28"/>
        </w:rPr>
      </w:pPr>
      <w:r w:rsidRPr="009B14EB">
        <w:rPr>
          <w:sz w:val="28"/>
          <w:szCs w:val="28"/>
        </w:rPr>
        <w:t>по показателю</w:t>
      </w:r>
      <w:r w:rsidRPr="009B14EB">
        <w:rPr>
          <w:i/>
          <w:sz w:val="28"/>
          <w:szCs w:val="28"/>
        </w:rPr>
        <w:t xml:space="preserve"> «</w:t>
      </w:r>
      <w:r w:rsidRPr="009B14EB">
        <w:rPr>
          <w:sz w:val="28"/>
          <w:szCs w:val="28"/>
        </w:rPr>
        <w:t>Число выполненных детьми посещений детских поликлиник и поликлинических подразделений, в которых созданы комфортные условия пребывания детей и дооснащенных медицинским оборудованием, от общего числа посещений детьми детских поликлиник и поликлинических подразделений (%), возрастающий</w:t>
      </w:r>
      <w:r w:rsidRPr="009B14EB">
        <w:rPr>
          <w:i/>
          <w:sz w:val="28"/>
          <w:szCs w:val="28"/>
        </w:rPr>
        <w:t xml:space="preserve">» </w:t>
      </w:r>
      <w:r w:rsidRPr="009B14EB">
        <w:rPr>
          <w:sz w:val="28"/>
          <w:szCs w:val="28"/>
        </w:rPr>
        <w:t>- 100% (при плановом значении на конец отчетного периода 70%);</w:t>
      </w:r>
    </w:p>
    <w:p w:rsidR="00C12A7A" w:rsidRPr="009B14EB" w:rsidRDefault="00C12A7A" w:rsidP="00C12A7A">
      <w:pPr>
        <w:autoSpaceDE w:val="0"/>
        <w:autoSpaceDN w:val="0"/>
        <w:adjustRightInd w:val="0"/>
        <w:ind w:firstLine="709"/>
        <w:jc w:val="both"/>
        <w:rPr>
          <w:sz w:val="28"/>
          <w:szCs w:val="28"/>
        </w:rPr>
      </w:pPr>
      <w:r w:rsidRPr="009B14EB">
        <w:rPr>
          <w:sz w:val="28"/>
          <w:szCs w:val="28"/>
        </w:rPr>
        <w:t>по показателю</w:t>
      </w:r>
      <w:r w:rsidRPr="009B14EB">
        <w:rPr>
          <w:i/>
          <w:sz w:val="28"/>
          <w:szCs w:val="28"/>
        </w:rPr>
        <w:t xml:space="preserve"> </w:t>
      </w:r>
      <w:r w:rsidRPr="009B14EB">
        <w:rPr>
          <w:sz w:val="28"/>
          <w:szCs w:val="28"/>
        </w:rPr>
        <w:t>«Укомплектованность медицинских организаций, оказывающих медицинскую помощь детям (доля занятых физическими лицами должностей от общего количества должностей в медицинских организациях, оказывающих медицинскую помощь в амбулаторных условиях), нарастающим итогом: врачами педиатрами, возрастающий» - 88,6% (при плановом значении на конец отчетного периода 83,15%);</w:t>
      </w:r>
    </w:p>
    <w:p w:rsidR="00C12A7A" w:rsidRPr="009B14EB" w:rsidRDefault="00C12A7A" w:rsidP="00C12A7A">
      <w:pPr>
        <w:autoSpaceDE w:val="0"/>
        <w:autoSpaceDN w:val="0"/>
        <w:adjustRightInd w:val="0"/>
        <w:ind w:firstLine="709"/>
        <w:jc w:val="both"/>
        <w:rPr>
          <w:sz w:val="28"/>
          <w:szCs w:val="28"/>
        </w:rPr>
      </w:pPr>
      <w:r w:rsidRPr="009B14EB">
        <w:rPr>
          <w:sz w:val="28"/>
          <w:szCs w:val="28"/>
        </w:rPr>
        <w:t>по показателю «Доля преждевременных родов (22-37 недель) в перинатальных центрах (%), возрастающий» - 95,7% (при плановом значении на конец отчетного периода 87,8%);</w:t>
      </w:r>
    </w:p>
    <w:p w:rsidR="00C12A7A" w:rsidRPr="009B14EB" w:rsidRDefault="00C12A7A" w:rsidP="00C12A7A">
      <w:pPr>
        <w:autoSpaceDE w:val="0"/>
        <w:autoSpaceDN w:val="0"/>
        <w:adjustRightInd w:val="0"/>
        <w:ind w:firstLine="709"/>
        <w:jc w:val="both"/>
        <w:rPr>
          <w:bCs/>
          <w:iCs/>
          <w:sz w:val="28"/>
          <w:szCs w:val="28"/>
        </w:rPr>
      </w:pPr>
      <w:r w:rsidRPr="009B14EB">
        <w:rPr>
          <w:sz w:val="28"/>
          <w:szCs w:val="28"/>
        </w:rPr>
        <w:t>по показателю «Смертность детей в возрасте 0-4 года на 1000 родившихся живыми, убывающий» - 4,5 промиле (при плановом значении на конец отчетного периода 6,9 промиле);</w:t>
      </w:r>
    </w:p>
    <w:p w:rsidR="00C12A7A" w:rsidRPr="009B14EB" w:rsidRDefault="00C12A7A" w:rsidP="00C12A7A">
      <w:pPr>
        <w:autoSpaceDE w:val="0"/>
        <w:autoSpaceDN w:val="0"/>
        <w:adjustRightInd w:val="0"/>
        <w:ind w:firstLine="709"/>
        <w:jc w:val="both"/>
        <w:rPr>
          <w:rFonts w:eastAsiaTheme="minorEastAsia"/>
          <w:bCs/>
          <w:iCs/>
          <w:sz w:val="28"/>
          <w:szCs w:val="28"/>
        </w:rPr>
      </w:pPr>
      <w:r w:rsidRPr="009B14EB">
        <w:rPr>
          <w:rFonts w:eastAsiaTheme="minorEastAsia"/>
          <w:sz w:val="28"/>
          <w:szCs w:val="28"/>
        </w:rPr>
        <w:t>по показателю</w:t>
      </w:r>
      <w:r w:rsidRPr="009B14EB">
        <w:rPr>
          <w:rFonts w:eastAsiaTheme="minorEastAsia"/>
          <w:bCs/>
          <w:iCs/>
          <w:sz w:val="28"/>
          <w:szCs w:val="28"/>
        </w:rPr>
        <w:t xml:space="preserve"> «</w:t>
      </w:r>
      <w:r w:rsidRPr="009B14EB">
        <w:rPr>
          <w:rFonts w:eastAsiaTheme="minorEastAsia"/>
          <w:sz w:val="28"/>
          <w:szCs w:val="28"/>
        </w:rPr>
        <w:t>Смертность детей в возрасте 0-17 лет на 100 000 детей соответствующего возраста, убывающий</w:t>
      </w:r>
      <w:r w:rsidRPr="009B14EB">
        <w:rPr>
          <w:rFonts w:eastAsiaTheme="minorEastAsia"/>
          <w:bCs/>
          <w:iCs/>
          <w:sz w:val="28"/>
          <w:szCs w:val="28"/>
        </w:rPr>
        <w:t xml:space="preserve">» </w:t>
      </w:r>
      <w:r w:rsidRPr="009B14EB">
        <w:rPr>
          <w:rFonts w:eastAsiaTheme="minorEastAsia"/>
          <w:sz w:val="28"/>
          <w:szCs w:val="28"/>
        </w:rPr>
        <w:t>- 36,8 </w:t>
      </w:r>
      <w:r w:rsidRPr="009B14EB">
        <w:rPr>
          <w:rFonts w:eastAsiaTheme="minorEastAsia"/>
          <w:sz w:val="28"/>
          <w:szCs w:val="28"/>
          <w:shd w:val="clear" w:color="auto" w:fill="FFFFFF"/>
        </w:rPr>
        <w:t>на 100 тысяч детей соответствующего возраста</w:t>
      </w:r>
      <w:r w:rsidRPr="009B14EB">
        <w:rPr>
          <w:rFonts w:eastAsiaTheme="minorEastAsia"/>
          <w:sz w:val="28"/>
          <w:szCs w:val="28"/>
        </w:rPr>
        <w:t xml:space="preserve"> (при плановом значении на конец отчетного периода 60);</w:t>
      </w:r>
    </w:p>
    <w:p w:rsidR="00C12A7A" w:rsidRPr="009B14EB" w:rsidRDefault="00C12A7A" w:rsidP="00C12A7A">
      <w:pPr>
        <w:autoSpaceDE w:val="0"/>
        <w:autoSpaceDN w:val="0"/>
        <w:adjustRightInd w:val="0"/>
        <w:ind w:firstLine="709"/>
        <w:jc w:val="both"/>
        <w:rPr>
          <w:rFonts w:eastAsiaTheme="minorEastAsia"/>
          <w:bCs/>
          <w:iCs/>
          <w:sz w:val="28"/>
          <w:szCs w:val="28"/>
        </w:rPr>
      </w:pPr>
      <w:r w:rsidRPr="009B14EB">
        <w:rPr>
          <w:rFonts w:eastAsiaTheme="minorEastAsia"/>
          <w:sz w:val="28"/>
          <w:szCs w:val="28"/>
        </w:rPr>
        <w:t>по показателю</w:t>
      </w:r>
      <w:r w:rsidRPr="009B14EB">
        <w:rPr>
          <w:rFonts w:eastAsiaTheme="minorEastAsia"/>
          <w:bCs/>
          <w:iCs/>
          <w:sz w:val="28"/>
          <w:szCs w:val="28"/>
        </w:rPr>
        <w:t xml:space="preserve"> «</w:t>
      </w:r>
      <w:r w:rsidRPr="009B14EB">
        <w:rPr>
          <w:rFonts w:eastAsiaTheme="minorEastAsia"/>
          <w:sz w:val="28"/>
          <w:szCs w:val="28"/>
        </w:rPr>
        <w:t>Младенческая смертность, убывающий</w:t>
      </w:r>
      <w:r w:rsidRPr="009B14EB">
        <w:rPr>
          <w:rFonts w:eastAsiaTheme="minorEastAsia"/>
          <w:bCs/>
          <w:iCs/>
          <w:sz w:val="28"/>
          <w:szCs w:val="28"/>
        </w:rPr>
        <w:t xml:space="preserve">» - 4,2 промиле </w:t>
      </w:r>
      <w:r w:rsidRPr="009B14EB">
        <w:rPr>
          <w:rFonts w:eastAsiaTheme="minorEastAsia"/>
          <w:sz w:val="28"/>
          <w:szCs w:val="28"/>
        </w:rPr>
        <w:t>(при плановом значении на конец отчетного периода 4,2 промиле);</w:t>
      </w:r>
    </w:p>
    <w:p w:rsidR="00C12A7A" w:rsidRPr="009B14EB" w:rsidRDefault="00C12A7A" w:rsidP="00C12A7A">
      <w:pPr>
        <w:autoSpaceDE w:val="0"/>
        <w:autoSpaceDN w:val="0"/>
        <w:adjustRightInd w:val="0"/>
        <w:ind w:firstLine="709"/>
        <w:jc w:val="both"/>
        <w:rPr>
          <w:rFonts w:eastAsiaTheme="minorEastAsia"/>
          <w:bCs/>
          <w:iCs/>
          <w:sz w:val="28"/>
          <w:szCs w:val="28"/>
        </w:rPr>
      </w:pPr>
      <w:r w:rsidRPr="009B14EB">
        <w:rPr>
          <w:rFonts w:eastAsiaTheme="minorEastAsia"/>
          <w:sz w:val="28"/>
          <w:szCs w:val="28"/>
        </w:rPr>
        <w:t>по показателю</w:t>
      </w:r>
      <w:r w:rsidRPr="009B14EB">
        <w:rPr>
          <w:rFonts w:eastAsiaTheme="minorEastAsia"/>
          <w:bCs/>
          <w:iCs/>
          <w:sz w:val="28"/>
          <w:szCs w:val="28"/>
        </w:rPr>
        <w:t xml:space="preserve"> «</w:t>
      </w:r>
      <w:r w:rsidRPr="009B14EB">
        <w:rPr>
          <w:spacing w:val="-2"/>
          <w:sz w:val="28"/>
          <w:szCs w:val="28"/>
        </w:rPr>
        <w:t>Доля взятых под диспансерное наблюдение детей в возрасте 0 - 17 лет с впервые в жизни установленными диагнозами болезней костно-мышечной системы и соединительной ткани, возрастающий</w:t>
      </w:r>
      <w:r w:rsidRPr="009B14EB">
        <w:rPr>
          <w:rFonts w:eastAsiaTheme="minorEastAsia"/>
          <w:bCs/>
          <w:iCs/>
          <w:sz w:val="28"/>
          <w:szCs w:val="28"/>
        </w:rPr>
        <w:t>» - 79,5</w:t>
      </w:r>
      <w:r w:rsidRPr="009B14EB">
        <w:rPr>
          <w:rFonts w:eastAsiaTheme="minorEastAsia"/>
          <w:sz w:val="28"/>
          <w:szCs w:val="28"/>
        </w:rPr>
        <w:t>% (при плановом значении на конец отчетного периода 63%);</w:t>
      </w:r>
    </w:p>
    <w:p w:rsidR="00C12A7A" w:rsidRPr="009B14EB" w:rsidRDefault="00C12A7A" w:rsidP="00C12A7A">
      <w:pPr>
        <w:autoSpaceDE w:val="0"/>
        <w:autoSpaceDN w:val="0"/>
        <w:adjustRightInd w:val="0"/>
        <w:ind w:firstLine="709"/>
        <w:jc w:val="both"/>
        <w:rPr>
          <w:rFonts w:eastAsiaTheme="minorEastAsia"/>
          <w:bCs/>
          <w:iCs/>
          <w:sz w:val="28"/>
          <w:szCs w:val="28"/>
        </w:rPr>
      </w:pPr>
      <w:r w:rsidRPr="009B14EB">
        <w:rPr>
          <w:rFonts w:eastAsiaTheme="minorEastAsia"/>
          <w:sz w:val="28"/>
          <w:szCs w:val="28"/>
        </w:rPr>
        <w:t>по показателю</w:t>
      </w:r>
      <w:r w:rsidRPr="009B14EB">
        <w:rPr>
          <w:rFonts w:eastAsiaTheme="minorEastAsia"/>
          <w:bCs/>
          <w:iCs/>
          <w:sz w:val="28"/>
          <w:szCs w:val="28"/>
        </w:rPr>
        <w:t xml:space="preserve"> «</w:t>
      </w:r>
      <w:r w:rsidRPr="009B14EB">
        <w:rPr>
          <w:spacing w:val="-2"/>
          <w:sz w:val="28"/>
          <w:szCs w:val="28"/>
        </w:rPr>
        <w:t>Доля взятых под диспансерное наблюдение детей в возрасте 0 - 17 лет с впервые в жизни установленными диагнозами болезней  глаза и его придаточного аппарата, возрастающий</w:t>
      </w:r>
      <w:r w:rsidRPr="009B14EB">
        <w:rPr>
          <w:rFonts w:eastAsiaTheme="minorEastAsia"/>
          <w:bCs/>
          <w:iCs/>
          <w:sz w:val="28"/>
          <w:szCs w:val="28"/>
        </w:rPr>
        <w:t>» - 77,4</w:t>
      </w:r>
      <w:r w:rsidRPr="009B14EB">
        <w:rPr>
          <w:rFonts w:eastAsiaTheme="minorEastAsia"/>
          <w:sz w:val="28"/>
          <w:szCs w:val="28"/>
        </w:rPr>
        <w:t>% (при плановом значении на конец отчетного периода 63%);</w:t>
      </w:r>
    </w:p>
    <w:p w:rsidR="00C12A7A" w:rsidRPr="009B14EB" w:rsidRDefault="00C12A7A" w:rsidP="00C12A7A">
      <w:pPr>
        <w:autoSpaceDE w:val="0"/>
        <w:autoSpaceDN w:val="0"/>
        <w:adjustRightInd w:val="0"/>
        <w:ind w:firstLine="709"/>
        <w:jc w:val="both"/>
        <w:rPr>
          <w:rFonts w:eastAsiaTheme="minorEastAsia"/>
          <w:bCs/>
          <w:iCs/>
          <w:sz w:val="28"/>
          <w:szCs w:val="28"/>
        </w:rPr>
      </w:pPr>
      <w:r w:rsidRPr="009B14EB">
        <w:rPr>
          <w:rFonts w:eastAsiaTheme="minorEastAsia"/>
          <w:sz w:val="28"/>
          <w:szCs w:val="28"/>
        </w:rPr>
        <w:t>по показателю</w:t>
      </w:r>
      <w:r w:rsidRPr="009B14EB">
        <w:rPr>
          <w:rFonts w:eastAsiaTheme="minorEastAsia"/>
          <w:bCs/>
          <w:iCs/>
          <w:sz w:val="28"/>
          <w:szCs w:val="28"/>
        </w:rPr>
        <w:t xml:space="preserve"> «</w:t>
      </w:r>
      <w:r w:rsidRPr="009B14EB">
        <w:rPr>
          <w:spacing w:val="-2"/>
          <w:sz w:val="28"/>
          <w:szCs w:val="28"/>
        </w:rPr>
        <w:t>Доля взятых под диспансерное наблюдение детей в возрасте 0-17 лет с впервые в жизни установленными диагнозами болезней органов пищеварения, возрастающий</w:t>
      </w:r>
      <w:r w:rsidRPr="009B14EB">
        <w:rPr>
          <w:rFonts w:eastAsiaTheme="minorEastAsia"/>
          <w:bCs/>
          <w:iCs/>
          <w:sz w:val="28"/>
          <w:szCs w:val="28"/>
        </w:rPr>
        <w:t xml:space="preserve">» - </w:t>
      </w:r>
      <w:r w:rsidRPr="009B14EB">
        <w:rPr>
          <w:rFonts w:eastAsiaTheme="minorEastAsia"/>
          <w:sz w:val="28"/>
          <w:szCs w:val="28"/>
        </w:rPr>
        <w:t>80,8% (при плановом значении на конец отчетного периода 63%);</w:t>
      </w:r>
    </w:p>
    <w:p w:rsidR="00C12A7A" w:rsidRPr="009B14EB" w:rsidRDefault="00C12A7A" w:rsidP="00C12A7A">
      <w:pPr>
        <w:autoSpaceDE w:val="0"/>
        <w:autoSpaceDN w:val="0"/>
        <w:adjustRightInd w:val="0"/>
        <w:ind w:firstLine="709"/>
        <w:jc w:val="both"/>
        <w:rPr>
          <w:rFonts w:eastAsiaTheme="minorEastAsia"/>
          <w:bCs/>
          <w:iCs/>
          <w:sz w:val="28"/>
          <w:szCs w:val="28"/>
        </w:rPr>
      </w:pPr>
      <w:r w:rsidRPr="009B14EB">
        <w:rPr>
          <w:rFonts w:eastAsiaTheme="minorEastAsia"/>
          <w:sz w:val="28"/>
          <w:szCs w:val="28"/>
        </w:rPr>
        <w:t>по показателю</w:t>
      </w:r>
      <w:r w:rsidRPr="009B14EB">
        <w:rPr>
          <w:rFonts w:eastAsiaTheme="minorEastAsia"/>
          <w:bCs/>
          <w:iCs/>
          <w:sz w:val="28"/>
          <w:szCs w:val="28"/>
        </w:rPr>
        <w:t xml:space="preserve"> «</w:t>
      </w:r>
      <w:r w:rsidRPr="009B14EB">
        <w:rPr>
          <w:spacing w:val="-2"/>
          <w:sz w:val="28"/>
          <w:szCs w:val="28"/>
        </w:rPr>
        <w:t xml:space="preserve">Доля взятых под диспансерное наблюдение детей в возрасте 0-17 лет с впервые в жизни установленными диагнозами болезней </w:t>
      </w:r>
      <w:r w:rsidRPr="009B14EB">
        <w:rPr>
          <w:spacing w:val="-2"/>
          <w:sz w:val="28"/>
          <w:szCs w:val="28"/>
        </w:rPr>
        <w:lastRenderedPageBreak/>
        <w:t>системы кровообращения, возрастающий</w:t>
      </w:r>
      <w:r w:rsidRPr="009B14EB">
        <w:rPr>
          <w:rFonts w:eastAsiaTheme="minorEastAsia"/>
          <w:bCs/>
          <w:iCs/>
          <w:sz w:val="28"/>
          <w:szCs w:val="28"/>
        </w:rPr>
        <w:t>» - 78,0</w:t>
      </w:r>
      <w:r w:rsidRPr="009B14EB">
        <w:rPr>
          <w:rFonts w:eastAsiaTheme="minorEastAsia"/>
          <w:sz w:val="28"/>
          <w:szCs w:val="28"/>
        </w:rPr>
        <w:t>% (при плановом значении на конец отчетного периода 63%);</w:t>
      </w:r>
    </w:p>
    <w:p w:rsidR="00C12A7A" w:rsidRPr="009B14EB" w:rsidRDefault="00C12A7A" w:rsidP="00C12A7A">
      <w:pPr>
        <w:autoSpaceDE w:val="0"/>
        <w:autoSpaceDN w:val="0"/>
        <w:adjustRightInd w:val="0"/>
        <w:ind w:firstLine="709"/>
        <w:jc w:val="both"/>
        <w:rPr>
          <w:rFonts w:eastAsiaTheme="minorEastAsia"/>
          <w:bCs/>
          <w:iCs/>
          <w:sz w:val="28"/>
          <w:szCs w:val="28"/>
        </w:rPr>
      </w:pPr>
      <w:r w:rsidRPr="009B14EB">
        <w:rPr>
          <w:rFonts w:eastAsiaTheme="minorEastAsia"/>
          <w:sz w:val="28"/>
          <w:szCs w:val="28"/>
        </w:rPr>
        <w:t>по показателю</w:t>
      </w:r>
      <w:r w:rsidRPr="009B14EB">
        <w:rPr>
          <w:rFonts w:eastAsiaTheme="minorEastAsia"/>
          <w:bCs/>
          <w:iCs/>
          <w:sz w:val="28"/>
          <w:szCs w:val="28"/>
        </w:rPr>
        <w:t xml:space="preserve"> «</w:t>
      </w:r>
      <w:r w:rsidRPr="009B14EB">
        <w:rPr>
          <w:spacing w:val="-2"/>
          <w:sz w:val="28"/>
          <w:szCs w:val="28"/>
        </w:rPr>
        <w:t>Доля взятых под диспансерное наблюдение детей в возрасте 0 - 17 лет с впервые в жизни установленными диагнозами болезней эндокринной системы, расстройств питания и нарушения обмена веществ, возрастающий</w:t>
      </w:r>
      <w:r w:rsidRPr="009B14EB">
        <w:rPr>
          <w:rFonts w:eastAsiaTheme="minorEastAsia"/>
          <w:bCs/>
          <w:iCs/>
          <w:sz w:val="28"/>
          <w:szCs w:val="28"/>
        </w:rPr>
        <w:t xml:space="preserve">» - </w:t>
      </w:r>
      <w:r w:rsidRPr="009B14EB">
        <w:rPr>
          <w:rFonts w:eastAsiaTheme="minorEastAsia"/>
          <w:sz w:val="28"/>
          <w:szCs w:val="28"/>
        </w:rPr>
        <w:t>83,1% (при плановом значении на конец отчетного периода 63%);</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по показателю</w:t>
      </w:r>
      <w:r w:rsidRPr="009B14EB">
        <w:rPr>
          <w:rFonts w:eastAsiaTheme="minorEastAsia"/>
          <w:bCs/>
          <w:iCs/>
          <w:sz w:val="28"/>
          <w:szCs w:val="28"/>
        </w:rPr>
        <w:t xml:space="preserve"> «</w:t>
      </w:r>
      <w:r w:rsidRPr="009B14EB">
        <w:rPr>
          <w:spacing w:val="-2"/>
          <w:sz w:val="28"/>
          <w:szCs w:val="28"/>
        </w:rPr>
        <w:t>Доля посещений детьми медицинских организаций с профилактическими целями, возрастающий</w:t>
      </w:r>
      <w:r w:rsidRPr="009B14EB">
        <w:rPr>
          <w:rFonts w:eastAsiaTheme="minorEastAsia"/>
          <w:bCs/>
          <w:iCs/>
          <w:sz w:val="28"/>
          <w:szCs w:val="28"/>
        </w:rPr>
        <w:t xml:space="preserve">» - </w:t>
      </w:r>
      <w:r w:rsidRPr="009B14EB">
        <w:rPr>
          <w:rFonts w:eastAsiaTheme="minorEastAsia"/>
          <w:sz w:val="28"/>
          <w:szCs w:val="28"/>
        </w:rPr>
        <w:t>59,2% (при плановом значении на конец отчетного периода 59,05%).</w:t>
      </w:r>
      <w:r w:rsidRPr="009B14EB">
        <w:rPr>
          <w:rFonts w:asciiTheme="minorHAnsi" w:eastAsiaTheme="minorEastAsia" w:hAnsiTheme="minorHAnsi" w:cstheme="minorBidi"/>
          <w:sz w:val="22"/>
          <w:szCs w:val="28"/>
        </w:rPr>
        <w:t xml:space="preserve"> </w:t>
      </w:r>
      <w:r w:rsidRPr="009B14EB">
        <w:rPr>
          <w:rFonts w:eastAsiaTheme="minorEastAsia"/>
          <w:sz w:val="28"/>
          <w:szCs w:val="28"/>
        </w:rPr>
        <w:t xml:space="preserve"> </w:t>
      </w:r>
    </w:p>
    <w:p w:rsidR="00C12A7A" w:rsidRPr="009B14EB" w:rsidRDefault="00C12A7A" w:rsidP="00C12A7A">
      <w:pPr>
        <w:autoSpaceDE w:val="0"/>
        <w:autoSpaceDN w:val="0"/>
        <w:adjustRightInd w:val="0"/>
        <w:ind w:firstLine="709"/>
        <w:jc w:val="both"/>
        <w:rPr>
          <w:sz w:val="28"/>
          <w:szCs w:val="28"/>
        </w:rPr>
      </w:pPr>
      <w:r w:rsidRPr="009B14EB">
        <w:rPr>
          <w:sz w:val="28"/>
          <w:szCs w:val="28"/>
        </w:rPr>
        <w:t>Исходя из вышеизложенного, по состоянию на 30.06.2022 плановые значения, установленные паспортом регионального проекта, достигнуты по всем 13 показателям.</w:t>
      </w:r>
    </w:p>
    <w:p w:rsidR="00C12A7A" w:rsidRPr="009B14EB" w:rsidRDefault="00C12A7A" w:rsidP="00C12A7A">
      <w:pPr>
        <w:widowControl w:val="0"/>
        <w:autoSpaceDE w:val="0"/>
        <w:autoSpaceDN w:val="0"/>
        <w:adjustRightInd w:val="0"/>
        <w:ind w:firstLine="720"/>
        <w:jc w:val="both"/>
        <w:rPr>
          <w:sz w:val="16"/>
          <w:szCs w:val="16"/>
        </w:rPr>
      </w:pPr>
    </w:p>
    <w:p w:rsidR="00C12A7A" w:rsidRPr="009B14EB" w:rsidRDefault="00C12A7A" w:rsidP="00964DD0">
      <w:pPr>
        <w:autoSpaceDE w:val="0"/>
        <w:autoSpaceDN w:val="0"/>
        <w:adjustRightInd w:val="0"/>
        <w:ind w:firstLine="709"/>
        <w:jc w:val="center"/>
        <w:rPr>
          <w:rFonts w:eastAsiaTheme="minorEastAsia"/>
          <w:b/>
          <w:i/>
          <w:sz w:val="28"/>
          <w:szCs w:val="28"/>
        </w:rPr>
      </w:pPr>
      <w:r w:rsidRPr="009B14EB">
        <w:rPr>
          <w:rFonts w:eastAsiaTheme="minorEastAsia"/>
          <w:b/>
          <w:bCs/>
          <w:i/>
          <w:iCs/>
          <w:sz w:val="28"/>
          <w:szCs w:val="28"/>
        </w:rPr>
        <w:t>Региональный проект «</w:t>
      </w:r>
      <w:r w:rsidRPr="009B14EB">
        <w:rPr>
          <w:rFonts w:eastAsiaTheme="minorEastAsia"/>
          <w:b/>
          <w:i/>
          <w:sz w:val="28"/>
          <w:szCs w:val="28"/>
        </w:rPr>
        <w:t xml:space="preserve">Обеспечение медицинских организаций системы здравоохранения квалифицированными кадрами» (Оренбургская область) (кратко - </w:t>
      </w:r>
      <w:r w:rsidRPr="009B14EB">
        <w:rPr>
          <w:rFonts w:eastAsiaTheme="minorEastAsia"/>
          <w:b/>
          <w:bCs/>
          <w:i/>
          <w:iCs/>
          <w:sz w:val="28"/>
          <w:szCs w:val="28"/>
        </w:rPr>
        <w:t>«</w:t>
      </w:r>
      <w:r w:rsidRPr="009B14EB">
        <w:rPr>
          <w:b/>
          <w:i/>
          <w:sz w:val="28"/>
          <w:szCs w:val="28"/>
        </w:rPr>
        <w:t>Медицинские кадры Оренбуржья</w:t>
      </w:r>
      <w:r w:rsidRPr="009B14EB">
        <w:rPr>
          <w:b/>
          <w:i/>
          <w:sz w:val="30"/>
          <w:szCs w:val="30"/>
        </w:rPr>
        <w:t>»).</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Реализация регионального проекта предусмотрена в рамках подпрограммы «Развитие кадровых ресурсов в здравоохранении»  государственной программы «Развитие здравоохранения Оренбургской области».</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Согласно паспорту регионального проекта финансовое обеспечение реализации регионального проекта «</w:t>
      </w:r>
      <w:r w:rsidRPr="009B14EB">
        <w:rPr>
          <w:sz w:val="28"/>
          <w:szCs w:val="28"/>
        </w:rPr>
        <w:t>Медицинские кадры Оренбуржья</w:t>
      </w:r>
      <w:r w:rsidRPr="009B14EB">
        <w:rPr>
          <w:rFonts w:eastAsiaTheme="minorEastAsia"/>
          <w:sz w:val="28"/>
          <w:szCs w:val="28"/>
        </w:rPr>
        <w:t>» на 2022 год не предусмотрено.</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При проведении мониторинга использовались отчеты о ходе реализации регионального проекта, размещенные в системе «Электронный бюджет» http://budget.gov.ru/ (N5.53-15-2022.04/0576 от 06.05.2022; N5.53-15-2022.05/0576 от 02.06.2022, N5.53-15-2022.06/0576 от 05.07.2022).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Всего в период реализации регионального проекта предусмотрено достижение общественно значимого результата «Обеспеченность населения необходимым числом медицинских работников» и выполнение задачи «Ликвидация кадрового дефицита в медицинских организациях, оказывающих первичную медико-санитарную помощь», в рамках которых в 2022 году предусмотрено достижение 4 результатов. </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Согласно паспорту регионального проекта в течение 2022 года запланировано выполнение 29 контрольных точек, в том числе выполнение 6 контрольных точек предусмотрено во 2</w:t>
      </w:r>
      <w:r w:rsidRPr="009B14EB">
        <w:rPr>
          <w:rFonts w:eastAsiaTheme="minorEastAsia"/>
          <w:sz w:val="28"/>
          <w:szCs w:val="28"/>
          <w:lang w:val="en-US"/>
        </w:rPr>
        <w:t> </w:t>
      </w:r>
      <w:r w:rsidRPr="009B14EB">
        <w:rPr>
          <w:rFonts w:eastAsiaTheme="minorEastAsia"/>
          <w:sz w:val="28"/>
          <w:szCs w:val="28"/>
        </w:rPr>
        <w:t>квартале 2022</w:t>
      </w:r>
      <w:r w:rsidRPr="009B14EB">
        <w:rPr>
          <w:rFonts w:eastAsiaTheme="minorEastAsia"/>
          <w:sz w:val="28"/>
          <w:szCs w:val="28"/>
          <w:lang w:val="en-US"/>
        </w:rPr>
        <w:t> </w:t>
      </w:r>
      <w:r w:rsidRPr="009B14EB">
        <w:rPr>
          <w:rFonts w:eastAsiaTheme="minorEastAsia"/>
          <w:sz w:val="28"/>
          <w:szCs w:val="28"/>
        </w:rPr>
        <w:t xml:space="preserve">года. </w:t>
      </w:r>
      <w:r w:rsidRPr="009B14EB">
        <w:rPr>
          <w:rFonts w:eastAsiaTheme="minorEastAsia"/>
          <w:i/>
          <w:sz w:val="28"/>
          <w:szCs w:val="28"/>
        </w:rPr>
        <w:t xml:space="preserve"> </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Согласно отчетам о ходе реализации регионального проекта, для достижения результатов регионального проекта выполнены следующие контрольные точки.</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Для достижения результата </w:t>
      </w:r>
      <w:r w:rsidRPr="009B14EB">
        <w:rPr>
          <w:rFonts w:eastAsiaTheme="minorEastAsia"/>
          <w:i/>
          <w:sz w:val="28"/>
          <w:szCs w:val="28"/>
        </w:rPr>
        <w:t>«</w:t>
      </w:r>
      <w:r w:rsidRPr="009B14EB">
        <w:rPr>
          <w:rFonts w:eastAsiaTheme="minorEastAsia"/>
          <w:i/>
          <w:sz w:val="28"/>
          <w:szCs w:val="28"/>
          <w:shd w:val="clear" w:color="auto" w:fill="FFFFFF"/>
        </w:rPr>
        <w:t>Увеличена численность врачей, работающих в государственных медицинских организациях, тыс. человек нарастающим итогом</w:t>
      </w:r>
      <w:r w:rsidRPr="009B14EB">
        <w:rPr>
          <w:rFonts w:eastAsiaTheme="minorEastAsia"/>
          <w:i/>
          <w:sz w:val="28"/>
          <w:szCs w:val="28"/>
        </w:rPr>
        <w:t>»</w:t>
      </w:r>
      <w:r w:rsidRPr="009B14EB">
        <w:rPr>
          <w:rFonts w:eastAsiaTheme="minorEastAsia"/>
          <w:sz w:val="28"/>
          <w:szCs w:val="28"/>
        </w:rPr>
        <w:t xml:space="preserve">  выполнены две контрольные точки:</w:t>
      </w:r>
    </w:p>
    <w:p w:rsidR="00C12A7A" w:rsidRPr="009B14EB" w:rsidRDefault="00C12A7A" w:rsidP="00C12A7A">
      <w:pPr>
        <w:ind w:firstLine="709"/>
        <w:jc w:val="both"/>
        <w:rPr>
          <w:rFonts w:eastAsiaTheme="minorEastAsia"/>
          <w:sz w:val="28"/>
          <w:szCs w:val="28"/>
        </w:rPr>
      </w:pPr>
      <w:r w:rsidRPr="009B14EB">
        <w:rPr>
          <w:sz w:val="28"/>
          <w:szCs w:val="28"/>
        </w:rPr>
        <w:t xml:space="preserve">«Данные федерального регистра медицинских работников по числу врачей на конец 2021 года подтверждены формой федерального </w:t>
      </w:r>
      <w:r w:rsidRPr="009B14EB">
        <w:rPr>
          <w:sz w:val="28"/>
          <w:szCs w:val="28"/>
        </w:rPr>
        <w:lastRenderedPageBreak/>
        <w:t xml:space="preserve">статистического наблюдения ФСН №30» - </w:t>
      </w:r>
      <w:r w:rsidRPr="009B14EB">
        <w:rPr>
          <w:rFonts w:eastAsiaTheme="minorEastAsia"/>
          <w:sz w:val="28"/>
          <w:szCs w:val="28"/>
        </w:rPr>
        <w:t>при плане 15.04.2022, фактическое выполнение 11.04.2022;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w:t>
      </w:r>
      <w:r w:rsidRPr="009B14EB">
        <w:rPr>
          <w:sz w:val="28"/>
          <w:szCs w:val="28"/>
        </w:rPr>
        <w:t xml:space="preserve">Повышена эффективность трудоустройства выпускников организаций, реализующих образовательные программы медицинского образования» - </w:t>
      </w:r>
      <w:r w:rsidRPr="009B14EB">
        <w:rPr>
          <w:rFonts w:eastAsiaTheme="minorEastAsia"/>
          <w:sz w:val="28"/>
          <w:szCs w:val="28"/>
        </w:rPr>
        <w:t>при плане 30.06.2022, фактическое выполнение 27.06.2022.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Для достижения результата </w:t>
      </w:r>
      <w:r w:rsidRPr="009B14EB">
        <w:rPr>
          <w:rFonts w:eastAsiaTheme="minorEastAsia"/>
          <w:i/>
          <w:sz w:val="28"/>
          <w:szCs w:val="28"/>
        </w:rPr>
        <w:t>«</w:t>
      </w:r>
      <w:r w:rsidRPr="009B14EB">
        <w:rPr>
          <w:rFonts w:eastAsiaTheme="minorEastAsia"/>
          <w:i/>
          <w:sz w:val="28"/>
          <w:szCs w:val="28"/>
          <w:shd w:val="clear" w:color="auto" w:fill="FFFFFF"/>
        </w:rPr>
        <w:t>Увеличена численность средних медицинских работников, работающих в государственных медицинских организациях, тыс. человек нарастающим итогом»</w:t>
      </w:r>
      <w:r w:rsidRPr="009B14EB">
        <w:rPr>
          <w:rFonts w:eastAsiaTheme="minorEastAsia"/>
          <w:sz w:val="28"/>
          <w:szCs w:val="28"/>
        </w:rPr>
        <w:t xml:space="preserve"> выполнены две контрольные точки:</w:t>
      </w:r>
    </w:p>
    <w:p w:rsidR="00C12A7A" w:rsidRPr="009B14EB" w:rsidRDefault="00C12A7A" w:rsidP="00C12A7A">
      <w:pPr>
        <w:ind w:firstLine="709"/>
        <w:jc w:val="both"/>
        <w:rPr>
          <w:rFonts w:eastAsiaTheme="minorEastAsia"/>
          <w:sz w:val="28"/>
          <w:szCs w:val="28"/>
        </w:rPr>
      </w:pPr>
      <w:r w:rsidRPr="009B14EB">
        <w:rPr>
          <w:sz w:val="28"/>
          <w:szCs w:val="28"/>
        </w:rPr>
        <w:t xml:space="preserve">«Формирование кадрового резерва специалистов здравоохранения»-  </w:t>
      </w:r>
      <w:r w:rsidRPr="009B14EB">
        <w:rPr>
          <w:rFonts w:eastAsiaTheme="minorEastAsia"/>
          <w:sz w:val="28"/>
          <w:szCs w:val="28"/>
        </w:rPr>
        <w:t>при плане 28.04.2022, фактическое выполнение 11.04.2022;</w:t>
      </w:r>
    </w:p>
    <w:p w:rsidR="00C12A7A" w:rsidRPr="009B14EB" w:rsidRDefault="00C12A7A" w:rsidP="00C12A7A">
      <w:pPr>
        <w:ind w:firstLine="709"/>
        <w:jc w:val="both"/>
        <w:rPr>
          <w:rFonts w:eastAsiaTheme="minorEastAsia"/>
          <w:sz w:val="28"/>
          <w:szCs w:val="28"/>
        </w:rPr>
      </w:pPr>
      <w:r w:rsidRPr="009B14EB">
        <w:rPr>
          <w:sz w:val="28"/>
          <w:szCs w:val="28"/>
        </w:rPr>
        <w:t xml:space="preserve">«Повышение престижа медицинских специальностей» - </w:t>
      </w:r>
      <w:r w:rsidRPr="009B14EB">
        <w:rPr>
          <w:rFonts w:eastAsiaTheme="minorEastAsia"/>
          <w:sz w:val="28"/>
          <w:szCs w:val="28"/>
        </w:rPr>
        <w:t>при плане 28.06.2022, фактическое выполнение 20.06.2022.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Вместе с тем, в отчете о ходе реализации регионального проекта указано, что </w:t>
      </w:r>
      <w:r w:rsidRPr="009B14EB">
        <w:rPr>
          <w:spacing w:val="-2"/>
          <w:sz w:val="28"/>
          <w:szCs w:val="28"/>
        </w:rPr>
        <w:t xml:space="preserve">существует риск недостижения результатов регионального проекта «Увеличена численность врачей, работающих в государственных медицинских организациях, тыс. человек нарастающим итогом» и «Увеличена численность средних медицинских работников, работающих в государственных медицинских организациях, тыс. человек нарастающим итогом». В отчете о ходе реализации регионального проекта указано, что министерством здравоохранения Оренбургской области приняты меры в части увеличения контрольных цифр приема на целевые места, реализации программы «Земский доктор/Земский фельдшер», проведение ярмарок вакансий в образовательной организации с участием работодателей, профессиональная переподготовка специалистов. Также министерством здравоохранения Оренбургской области в Отраслевой центр компетенций и организации подготовки квалифицированных кадров для системы здравоохранения ФГАОУ ВО РНИМУ им. Н.И. Пирогова Минздрава России направлено письмо от 07.06.2022 № 6401/10 об оказании содействия в корректировке установленного значения результата. </w:t>
      </w:r>
    </w:p>
    <w:p w:rsidR="00C12A7A" w:rsidRPr="009B14EB" w:rsidRDefault="00C12A7A" w:rsidP="00C12A7A">
      <w:pPr>
        <w:ind w:firstLine="709"/>
        <w:jc w:val="both"/>
        <w:rPr>
          <w:sz w:val="28"/>
          <w:szCs w:val="28"/>
        </w:rPr>
      </w:pPr>
      <w:r w:rsidRPr="009B14EB">
        <w:rPr>
          <w:sz w:val="28"/>
          <w:szCs w:val="28"/>
        </w:rPr>
        <w:t>Для достижения результата «</w:t>
      </w:r>
      <w:r w:rsidRPr="009B14EB">
        <w:rPr>
          <w:i/>
          <w:sz w:val="28"/>
          <w:szCs w:val="28"/>
        </w:rPr>
        <w:t xml:space="preserve">Аккредитованы и допущены к профессиональной деятельности специалисты, тыс. человек нарастающим итогом» </w:t>
      </w:r>
      <w:r w:rsidRPr="009B14EB">
        <w:rPr>
          <w:sz w:val="28"/>
          <w:szCs w:val="28"/>
        </w:rPr>
        <w:t xml:space="preserve">выполнена одна контрольная точка «Проведено обучение членов аккредитационных комиссий для обеспечения возможности проведения указанной процедуры в соответствии с требованиями нормативных правовых актов и методических рекомендаций» -  при плане 15.06.2022, </w:t>
      </w:r>
      <w:r w:rsidRPr="009B14EB">
        <w:rPr>
          <w:rFonts w:eastAsiaTheme="minorEastAsia"/>
          <w:sz w:val="28"/>
          <w:szCs w:val="28"/>
        </w:rPr>
        <w:t>фактическое выполнение</w:t>
      </w:r>
      <w:r w:rsidRPr="009B14EB">
        <w:rPr>
          <w:sz w:val="28"/>
          <w:szCs w:val="28"/>
        </w:rPr>
        <w:t xml:space="preserve"> 14.06.2022.</w:t>
      </w:r>
    </w:p>
    <w:p w:rsidR="00C12A7A" w:rsidRPr="009B14EB" w:rsidRDefault="00C12A7A" w:rsidP="00C12A7A">
      <w:pPr>
        <w:ind w:firstLine="709"/>
        <w:jc w:val="both"/>
        <w:rPr>
          <w:sz w:val="28"/>
          <w:szCs w:val="28"/>
        </w:rPr>
      </w:pPr>
      <w:r w:rsidRPr="009B14EB">
        <w:rPr>
          <w:rFonts w:eastAsiaTheme="minorEastAsia"/>
          <w:sz w:val="28"/>
          <w:szCs w:val="28"/>
        </w:rPr>
        <w:t>Вместе с тем, в отчете о ходе реализации регионального проекта указано, что</w:t>
      </w:r>
      <w:r w:rsidRPr="009B14EB">
        <w:rPr>
          <w:spacing w:val="-2"/>
          <w:sz w:val="28"/>
          <w:szCs w:val="28"/>
        </w:rPr>
        <w:t xml:space="preserve"> существует риск недостижения результата «Аккредитованы и допущены к профессиональной деятельности специалисты, тыс. человек нарастающим итогом», по причине отсутствия необходимости прохождения аккредитации в связи с наличием у медицинских и фармацевтических работников действующих сертификатов специалиста. В отчете о ходе реализации регионального проекта указано, что министерством здравоохранения Оренбургской области приняты меры в части проведения </w:t>
      </w:r>
      <w:r w:rsidRPr="009B14EB">
        <w:rPr>
          <w:spacing w:val="-2"/>
          <w:sz w:val="28"/>
          <w:szCs w:val="28"/>
        </w:rPr>
        <w:lastRenderedPageBreak/>
        <w:t>анализа сроков действия у медицинских работников сертификатов специалиста или аккредитации специалиста, организации своевременного обращения работников в аккредитационную комиссию (в подведомственные медицинские организации направлено письмо от 31.03.2022 № 10/2296). Также министерством здравоохранения Оренбургской области направлено письмо в Отраслевой центр компетенций и организации подготовки квалифицированных кадров для системы здравоохранения ФГАОУ ВО РНИМУ им. Н.И. Пирогова Минздрава России от 07.06.2022 №6401/10 об оказании содействия в корректировке установленного значения результата</w:t>
      </w:r>
      <w:r w:rsidRPr="009B14EB">
        <w:rPr>
          <w:sz w:val="28"/>
          <w:szCs w:val="28"/>
        </w:rPr>
        <w:t>.</w:t>
      </w:r>
    </w:p>
    <w:p w:rsidR="00C12A7A" w:rsidRPr="009B14EB" w:rsidRDefault="00C12A7A" w:rsidP="00C12A7A">
      <w:pPr>
        <w:ind w:firstLine="709"/>
        <w:jc w:val="both"/>
        <w:rPr>
          <w:rFonts w:eastAsiaTheme="minorEastAsia"/>
          <w:sz w:val="28"/>
          <w:szCs w:val="28"/>
        </w:rPr>
      </w:pPr>
      <w:r w:rsidRPr="009B14EB">
        <w:rPr>
          <w:sz w:val="28"/>
          <w:szCs w:val="28"/>
        </w:rPr>
        <w:t>Для</w:t>
      </w:r>
      <w:r w:rsidRPr="009B14EB">
        <w:rPr>
          <w:rFonts w:eastAsiaTheme="minorEastAsia"/>
          <w:sz w:val="28"/>
          <w:szCs w:val="28"/>
        </w:rPr>
        <w:t xml:space="preserve"> достижения результата </w:t>
      </w:r>
      <w:r w:rsidRPr="009B14EB">
        <w:rPr>
          <w:rFonts w:eastAsiaTheme="minorEastAsia"/>
          <w:i/>
          <w:sz w:val="28"/>
          <w:szCs w:val="28"/>
        </w:rPr>
        <w:t>«</w:t>
      </w:r>
      <w:r w:rsidRPr="009B14EB">
        <w:rPr>
          <w:rFonts w:eastAsiaTheme="minorEastAsia"/>
          <w:i/>
          <w:sz w:val="28"/>
          <w:szCs w:val="28"/>
          <w:shd w:val="clear" w:color="auto" w:fill="FFFFFF"/>
        </w:rPr>
        <w:t>Число специалистов, участвующих в системе непрерывного образования медицинских работников, в том числе с использованием дистанционных образовательных технологий, тыс. человек нарастающим итогом</w:t>
      </w:r>
      <w:r w:rsidRPr="009B14EB">
        <w:rPr>
          <w:rFonts w:eastAsiaTheme="minorEastAsia"/>
          <w:i/>
          <w:sz w:val="28"/>
          <w:szCs w:val="28"/>
        </w:rPr>
        <w:t>»</w:t>
      </w:r>
      <w:r w:rsidRPr="009B14EB">
        <w:rPr>
          <w:rFonts w:eastAsiaTheme="minorEastAsia"/>
          <w:sz w:val="28"/>
          <w:szCs w:val="28"/>
          <w:shd w:val="clear" w:color="auto" w:fill="FFFFFF"/>
        </w:rPr>
        <w:t xml:space="preserve"> </w:t>
      </w:r>
      <w:r w:rsidRPr="009B14EB">
        <w:rPr>
          <w:rFonts w:eastAsiaTheme="minorEastAsia"/>
          <w:sz w:val="28"/>
          <w:szCs w:val="28"/>
        </w:rPr>
        <w:t>выполнена одна контрольная точка</w:t>
      </w:r>
      <w:r w:rsidRPr="009B14EB">
        <w:rPr>
          <w:sz w:val="28"/>
          <w:szCs w:val="28"/>
        </w:rPr>
        <w:t xml:space="preserve"> «Отчет о количестве специалистов, участвующих в системе непрерывного образования медицинских работников за 1 квартал» - </w:t>
      </w:r>
      <w:r w:rsidRPr="009B14EB">
        <w:rPr>
          <w:rFonts w:eastAsiaTheme="minorEastAsia"/>
          <w:sz w:val="28"/>
          <w:szCs w:val="28"/>
        </w:rPr>
        <w:t>при плане 20.04.2022, фактическое выполнение 11.04.2022.</w:t>
      </w:r>
    </w:p>
    <w:p w:rsidR="00C12A7A" w:rsidRPr="009B14EB" w:rsidRDefault="00C12A7A" w:rsidP="00C12A7A">
      <w:pPr>
        <w:widowControl w:val="0"/>
        <w:ind w:firstLine="709"/>
        <w:jc w:val="both"/>
        <w:rPr>
          <w:rFonts w:eastAsiaTheme="minorHAnsi"/>
          <w:sz w:val="28"/>
          <w:szCs w:val="28"/>
          <w:lang w:eastAsia="en-US"/>
        </w:rPr>
      </w:pPr>
      <w:r w:rsidRPr="009B14EB">
        <w:rPr>
          <w:rFonts w:eastAsiaTheme="minorHAnsi"/>
          <w:sz w:val="28"/>
          <w:szCs w:val="28"/>
          <w:lang w:eastAsia="en-US"/>
        </w:rPr>
        <w:t xml:space="preserve">Исходя из вышеизложенного, по состоянию на 30.06.2022 все 6 контрольных точек, запланированные к реализации во 2 квартале 2022 года, выполнены </w:t>
      </w:r>
      <w:r w:rsidRPr="009B14EB">
        <w:rPr>
          <w:rFonts w:eastAsiaTheme="minorEastAsia"/>
          <w:sz w:val="28"/>
          <w:szCs w:val="28"/>
        </w:rPr>
        <w:t>в сроки, установленные планом реализации регионального проекта</w:t>
      </w:r>
      <w:r w:rsidRPr="009B14EB">
        <w:rPr>
          <w:rFonts w:eastAsiaTheme="minorHAnsi"/>
          <w:sz w:val="28"/>
          <w:szCs w:val="28"/>
          <w:lang w:eastAsia="en-US"/>
        </w:rPr>
        <w:t>.</w:t>
      </w:r>
    </w:p>
    <w:p w:rsidR="00C12A7A" w:rsidRPr="009B14EB" w:rsidRDefault="00C12A7A" w:rsidP="00C12A7A">
      <w:pPr>
        <w:ind w:firstLine="709"/>
        <w:jc w:val="both"/>
        <w:rPr>
          <w:rFonts w:eastAsiaTheme="minorEastAsia"/>
          <w:sz w:val="28"/>
          <w:szCs w:val="28"/>
          <w:shd w:val="clear" w:color="auto" w:fill="FFFFFF"/>
        </w:rPr>
      </w:pPr>
      <w:r w:rsidRPr="009B14EB">
        <w:rPr>
          <w:rFonts w:eastAsiaTheme="minorEastAsia"/>
          <w:sz w:val="28"/>
          <w:szCs w:val="28"/>
        </w:rPr>
        <w:t>Для оценки достижения общественно значимых результатов и выполнения задач,</w:t>
      </w:r>
      <w:r w:rsidRPr="009B14EB">
        <w:rPr>
          <w:rFonts w:eastAsiaTheme="minorEastAsia"/>
          <w:i/>
          <w:sz w:val="28"/>
          <w:szCs w:val="28"/>
        </w:rPr>
        <w:t xml:space="preserve"> </w:t>
      </w:r>
      <w:r w:rsidRPr="009B14EB">
        <w:rPr>
          <w:rFonts w:eastAsiaTheme="minorEastAsia"/>
          <w:sz w:val="28"/>
          <w:szCs w:val="28"/>
        </w:rPr>
        <w:t xml:space="preserve">в региональном проекте предусмотрено 10 показателей.  </w:t>
      </w:r>
    </w:p>
    <w:p w:rsidR="00C12A7A" w:rsidRPr="009B14EB" w:rsidRDefault="00C12A7A" w:rsidP="00C12A7A">
      <w:pPr>
        <w:autoSpaceDE w:val="0"/>
        <w:autoSpaceDN w:val="0"/>
        <w:adjustRightInd w:val="0"/>
        <w:ind w:firstLine="709"/>
        <w:jc w:val="both"/>
        <w:rPr>
          <w:sz w:val="28"/>
          <w:szCs w:val="28"/>
        </w:rPr>
      </w:pPr>
      <w:r w:rsidRPr="009B14EB">
        <w:rPr>
          <w:sz w:val="28"/>
          <w:szCs w:val="28"/>
        </w:rPr>
        <w:t>Согласно отчету о ходе реализации регионального проекта по состоянию на 30.06.2022 по четырем показателям на отчетную дату достигнуты установленные паспортом регионального проекта плановые значения, а именно:</w:t>
      </w:r>
    </w:p>
    <w:p w:rsidR="00C12A7A" w:rsidRPr="009B14EB" w:rsidRDefault="00C12A7A" w:rsidP="00C12A7A">
      <w:pPr>
        <w:autoSpaceDE w:val="0"/>
        <w:autoSpaceDN w:val="0"/>
        <w:adjustRightInd w:val="0"/>
        <w:ind w:firstLine="709"/>
        <w:jc w:val="both"/>
        <w:rPr>
          <w:sz w:val="28"/>
          <w:szCs w:val="28"/>
        </w:rPr>
      </w:pPr>
      <w:r w:rsidRPr="009B14EB">
        <w:rPr>
          <w:sz w:val="28"/>
          <w:szCs w:val="28"/>
        </w:rPr>
        <w:t>по показателю «</w:t>
      </w:r>
      <w:r w:rsidRPr="009B14EB">
        <w:rPr>
          <w:spacing w:val="-2"/>
          <w:sz w:val="28"/>
          <w:szCs w:val="28"/>
        </w:rPr>
        <w:t>Укомплектованность фельдшерских пунктов, фельдшерско-акушерских пунктов, врачебных амбулаторий медицинскими работниками, возрастающий</w:t>
      </w:r>
      <w:r w:rsidRPr="009B14EB">
        <w:rPr>
          <w:sz w:val="28"/>
          <w:szCs w:val="28"/>
        </w:rPr>
        <w:t>» - 89,57% (при плановом значении на конец отчетного периода 86,8%);</w:t>
      </w:r>
    </w:p>
    <w:p w:rsidR="00C12A7A" w:rsidRPr="009B14EB" w:rsidRDefault="00C12A7A" w:rsidP="00C12A7A">
      <w:pPr>
        <w:widowControl w:val="0"/>
        <w:autoSpaceDE w:val="0"/>
        <w:autoSpaceDN w:val="0"/>
        <w:adjustRightInd w:val="0"/>
        <w:ind w:firstLine="709"/>
        <w:jc w:val="both"/>
        <w:rPr>
          <w:spacing w:val="-2"/>
          <w:sz w:val="28"/>
          <w:szCs w:val="28"/>
        </w:rPr>
      </w:pPr>
      <w:r w:rsidRPr="009B14EB">
        <w:rPr>
          <w:sz w:val="28"/>
          <w:szCs w:val="28"/>
        </w:rPr>
        <w:t>по показателю «Укомплектованность медицинских организаций, оказывающих медицинскую помощь в амбулаторных условиях (доля занятых физическими лицами должностей от общего количества должностей в медицинских учреждениях, оказывающих медицинскую помощь в амбулаторных условиях), % нарастающим итогом: врачами</w:t>
      </w:r>
      <w:r w:rsidRPr="009B14EB">
        <w:rPr>
          <w:spacing w:val="-2"/>
          <w:sz w:val="28"/>
          <w:szCs w:val="28"/>
        </w:rPr>
        <w:t>, возрастающий</w:t>
      </w:r>
      <w:r w:rsidRPr="009B14EB">
        <w:rPr>
          <w:sz w:val="28"/>
          <w:szCs w:val="28"/>
        </w:rPr>
        <w:t>» - 91,1% (при плановом значении на конец отчетного периода 90,53%).</w:t>
      </w:r>
      <w:r w:rsidRPr="009B14EB">
        <w:rPr>
          <w:spacing w:val="-2"/>
          <w:sz w:val="19"/>
          <w:szCs w:val="19"/>
        </w:rPr>
        <w:t xml:space="preserve"> </w:t>
      </w:r>
      <w:r w:rsidRPr="009B14EB">
        <w:rPr>
          <w:spacing w:val="-2"/>
          <w:sz w:val="28"/>
          <w:szCs w:val="28"/>
        </w:rPr>
        <w:t xml:space="preserve"> </w:t>
      </w:r>
      <w:r w:rsidRPr="009B14EB">
        <w:rPr>
          <w:sz w:val="28"/>
          <w:szCs w:val="28"/>
        </w:rPr>
        <w:t xml:space="preserve"> </w:t>
      </w:r>
    </w:p>
    <w:p w:rsidR="00C12A7A" w:rsidRPr="009B14EB" w:rsidRDefault="00C12A7A" w:rsidP="00C12A7A">
      <w:pPr>
        <w:widowControl w:val="0"/>
        <w:autoSpaceDE w:val="0"/>
        <w:autoSpaceDN w:val="0"/>
        <w:adjustRightInd w:val="0"/>
        <w:ind w:firstLine="709"/>
        <w:jc w:val="both"/>
        <w:rPr>
          <w:spacing w:val="-2"/>
          <w:sz w:val="28"/>
          <w:szCs w:val="28"/>
        </w:rPr>
      </w:pPr>
      <w:r w:rsidRPr="009B14EB">
        <w:rPr>
          <w:sz w:val="28"/>
          <w:szCs w:val="28"/>
        </w:rPr>
        <w:t>по показателю «Укомплектованность медицинских организаций, оказывающих медицинскую помощь в амбулаторных условиях (доля занятых физическими лицами должностей от общего количества должностей в медицинских учреждениях, оказывающих медицинскую помощь в амбулаторных условиях), % нарастающим итогом: средними медицинскими работниками</w:t>
      </w:r>
      <w:r w:rsidRPr="009B14EB">
        <w:rPr>
          <w:spacing w:val="-2"/>
          <w:sz w:val="28"/>
          <w:szCs w:val="28"/>
        </w:rPr>
        <w:t>, возрастающий</w:t>
      </w:r>
      <w:r w:rsidRPr="009B14EB">
        <w:rPr>
          <w:sz w:val="28"/>
          <w:szCs w:val="28"/>
        </w:rPr>
        <w:t>» - 98,97% (при плановом значении на конец отчетного периода 94,77%);</w:t>
      </w:r>
    </w:p>
    <w:p w:rsidR="00C12A7A" w:rsidRPr="009B14EB" w:rsidRDefault="00C12A7A" w:rsidP="00C12A7A">
      <w:pPr>
        <w:widowControl w:val="0"/>
        <w:autoSpaceDE w:val="0"/>
        <w:autoSpaceDN w:val="0"/>
        <w:adjustRightInd w:val="0"/>
        <w:ind w:firstLine="709"/>
        <w:jc w:val="both"/>
        <w:rPr>
          <w:spacing w:val="-2"/>
          <w:sz w:val="28"/>
          <w:szCs w:val="28"/>
        </w:rPr>
      </w:pPr>
      <w:r w:rsidRPr="009B14EB">
        <w:rPr>
          <w:sz w:val="28"/>
          <w:szCs w:val="28"/>
        </w:rPr>
        <w:t xml:space="preserve"> по показателю «Число специалистов, участвующих в системе непрерывного образования медицинских работников, в том числе с </w:t>
      </w:r>
      <w:r w:rsidRPr="009B14EB">
        <w:rPr>
          <w:sz w:val="28"/>
          <w:szCs w:val="28"/>
        </w:rPr>
        <w:lastRenderedPageBreak/>
        <w:t xml:space="preserve">использованием дистанционных образовательных технологий, тыс. человек нарастающим итогом, возрастающий» - 26,629 (при плановом значении на конец отчетного периода 26,531).  </w:t>
      </w:r>
    </w:p>
    <w:p w:rsidR="00C12A7A" w:rsidRPr="009B14EB" w:rsidRDefault="00C12A7A" w:rsidP="00C12A7A">
      <w:pPr>
        <w:autoSpaceDE w:val="0"/>
        <w:autoSpaceDN w:val="0"/>
        <w:adjustRightInd w:val="0"/>
        <w:ind w:firstLine="709"/>
        <w:jc w:val="both"/>
        <w:rPr>
          <w:sz w:val="28"/>
          <w:szCs w:val="28"/>
        </w:rPr>
      </w:pPr>
      <w:r w:rsidRPr="009B14EB">
        <w:rPr>
          <w:sz w:val="28"/>
          <w:szCs w:val="28"/>
        </w:rPr>
        <w:t>Согласно отчету о ходе реализации регионального проекта по состоянию на 30.06.2022 по шести показателям плановые значения на отчетную дату не достигнуты, а именно:</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по показателю «Обеспеченность населения врачами, работающими в государственных и муниципальных медицинских организациях, чел. на 10 тыс. населения</w:t>
      </w:r>
      <w:r w:rsidRPr="009B14EB">
        <w:rPr>
          <w:rFonts w:eastAsiaTheme="minorEastAsia"/>
          <w:spacing w:val="-2"/>
          <w:sz w:val="28"/>
          <w:szCs w:val="28"/>
        </w:rPr>
        <w:t>, возрастающий</w:t>
      </w:r>
      <w:r w:rsidRPr="009B14EB">
        <w:rPr>
          <w:rFonts w:eastAsiaTheme="minorEastAsia"/>
          <w:sz w:val="28"/>
          <w:szCs w:val="28"/>
        </w:rPr>
        <w:t>» - 40,01 (при плановом значении на конец отчетного периода 42,27);</w:t>
      </w:r>
    </w:p>
    <w:p w:rsidR="00C12A7A" w:rsidRPr="009B14EB" w:rsidRDefault="00C12A7A" w:rsidP="00C12A7A">
      <w:pPr>
        <w:ind w:firstLine="709"/>
        <w:jc w:val="both"/>
        <w:rPr>
          <w:spacing w:val="-2"/>
          <w:sz w:val="28"/>
          <w:szCs w:val="28"/>
        </w:rPr>
      </w:pPr>
      <w:r w:rsidRPr="009B14EB">
        <w:rPr>
          <w:rFonts w:eastAsiaTheme="minorEastAsia"/>
          <w:sz w:val="28"/>
          <w:szCs w:val="28"/>
        </w:rPr>
        <w:t>по показателю «</w:t>
      </w:r>
      <w:r w:rsidRPr="009B14EB">
        <w:rPr>
          <w:rFonts w:eastAsiaTheme="minorEastAsia"/>
          <w:spacing w:val="-2"/>
          <w:sz w:val="28"/>
          <w:szCs w:val="28"/>
        </w:rPr>
        <w:t>Обеспеченность населения врачами, оказывающими первичную медико-санитарную помощь, чел. на 10 тыс. населения, возрастающий</w:t>
      </w:r>
      <w:r w:rsidRPr="009B14EB">
        <w:rPr>
          <w:rFonts w:eastAsiaTheme="minorEastAsia"/>
          <w:sz w:val="28"/>
          <w:szCs w:val="28"/>
        </w:rPr>
        <w:t xml:space="preserve">» - 20,18 (при плановом значении на конец отчетного периода 23,13); </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по показателю «</w:t>
      </w:r>
      <w:r w:rsidRPr="009B14EB">
        <w:rPr>
          <w:rFonts w:eastAsiaTheme="minorEastAsia"/>
          <w:spacing w:val="-2"/>
          <w:sz w:val="28"/>
          <w:szCs w:val="28"/>
        </w:rPr>
        <w:t>Обеспеченность медицинскими работниками, оказывающими скорую медицинскую помощь, чел. на 10 тыс. населения, возрастающий</w:t>
      </w:r>
      <w:r w:rsidRPr="009B14EB">
        <w:rPr>
          <w:rFonts w:eastAsiaTheme="minorEastAsia"/>
          <w:sz w:val="28"/>
          <w:szCs w:val="28"/>
        </w:rPr>
        <w:t>» - 7,26 (при плановом значении на конец отчетного периода 8,73);</w:t>
      </w:r>
    </w:p>
    <w:p w:rsidR="00C12A7A" w:rsidRPr="009B14EB" w:rsidRDefault="00C12A7A" w:rsidP="00C12A7A">
      <w:pPr>
        <w:ind w:firstLine="709"/>
        <w:jc w:val="both"/>
        <w:rPr>
          <w:spacing w:val="-2"/>
          <w:sz w:val="28"/>
          <w:szCs w:val="28"/>
        </w:rPr>
      </w:pPr>
      <w:r w:rsidRPr="009B14EB">
        <w:rPr>
          <w:rFonts w:eastAsiaTheme="minorEastAsia"/>
          <w:sz w:val="28"/>
          <w:szCs w:val="28"/>
        </w:rPr>
        <w:t>по показателю «</w:t>
      </w:r>
      <w:r w:rsidRPr="009B14EB">
        <w:rPr>
          <w:rFonts w:eastAsiaTheme="minorEastAsia"/>
          <w:spacing w:val="-2"/>
          <w:sz w:val="28"/>
          <w:szCs w:val="28"/>
        </w:rPr>
        <w:t>Обеспеченность населения врачами, оказывающими специализированную медицинскую помощь, чел. на 10 тыс. населения, возрастающий</w:t>
      </w:r>
      <w:r w:rsidRPr="009B14EB">
        <w:rPr>
          <w:rFonts w:eastAsiaTheme="minorEastAsia"/>
          <w:sz w:val="28"/>
          <w:szCs w:val="28"/>
        </w:rPr>
        <w:t>» - 12,22 (при плановом значении на конец отчетного периода 15,73);</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по показателю «Обеспеченность населения средними медицинскими работниками, работающими в государственных и муниципальных медицинских организациях, чел. на 10 тыс. населения</w:t>
      </w:r>
      <w:r w:rsidRPr="009B14EB">
        <w:rPr>
          <w:rFonts w:eastAsiaTheme="minorEastAsia"/>
          <w:spacing w:val="-2"/>
          <w:sz w:val="28"/>
          <w:szCs w:val="28"/>
        </w:rPr>
        <w:t>, возрастающий</w:t>
      </w:r>
      <w:r w:rsidRPr="009B14EB">
        <w:rPr>
          <w:rFonts w:eastAsiaTheme="minorEastAsia"/>
          <w:sz w:val="28"/>
          <w:szCs w:val="28"/>
        </w:rPr>
        <w:t xml:space="preserve">» - 100,43 (при плановом значении на конец отчетного периода 114,07). </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П</w:t>
      </w:r>
      <w:r w:rsidRPr="009B14EB">
        <w:rPr>
          <w:spacing w:val="-2"/>
          <w:sz w:val="28"/>
          <w:szCs w:val="28"/>
        </w:rPr>
        <w:t xml:space="preserve">ричиной недостижения плановых значений </w:t>
      </w:r>
      <w:r w:rsidRPr="009B14EB">
        <w:rPr>
          <w:rFonts w:eastAsiaTheme="minorEastAsia"/>
          <w:sz w:val="28"/>
          <w:szCs w:val="28"/>
        </w:rPr>
        <w:t xml:space="preserve">вышеуказанных </w:t>
      </w:r>
      <w:r w:rsidRPr="009B14EB">
        <w:rPr>
          <w:spacing w:val="-2"/>
          <w:sz w:val="28"/>
          <w:szCs w:val="28"/>
        </w:rPr>
        <w:t xml:space="preserve">показателей, </w:t>
      </w:r>
      <w:r w:rsidRPr="009B14EB">
        <w:rPr>
          <w:rFonts w:eastAsiaTheme="minorEastAsia"/>
          <w:sz w:val="28"/>
          <w:szCs w:val="28"/>
        </w:rPr>
        <w:t>согласно отчету о ходе реализации регионального проекта на 30.06.2022</w:t>
      </w:r>
      <w:r w:rsidRPr="009B14EB">
        <w:rPr>
          <w:spacing w:val="-2"/>
          <w:sz w:val="28"/>
          <w:szCs w:val="28"/>
        </w:rPr>
        <w:t>, является сохраняющаяся тенденция уменьшения численности населения,</w:t>
      </w:r>
      <w:r w:rsidRPr="009B14EB">
        <w:rPr>
          <w:rFonts w:asciiTheme="minorHAnsi" w:eastAsiaTheme="minorEastAsia" w:hAnsiTheme="minorHAnsi" w:cstheme="minorBidi"/>
          <w:spacing w:val="-2"/>
          <w:sz w:val="28"/>
          <w:szCs w:val="28"/>
        </w:rPr>
        <w:t xml:space="preserve"> </w:t>
      </w:r>
      <w:r w:rsidRPr="009B14EB">
        <w:rPr>
          <w:rFonts w:eastAsiaTheme="minorEastAsia"/>
          <w:spacing w:val="-2"/>
          <w:sz w:val="28"/>
          <w:szCs w:val="28"/>
        </w:rPr>
        <w:t xml:space="preserve">в </w:t>
      </w:r>
      <w:r w:rsidRPr="009B14EB">
        <w:rPr>
          <w:spacing w:val="-2"/>
          <w:sz w:val="28"/>
          <w:szCs w:val="28"/>
        </w:rPr>
        <w:t>т.ч. медицинских работников. Урбанизация - переезд медицинских кадров в крупные города России, низкая мотивация выпускников медицинских ВУЗов к работе в сельской местности. Отсутствие притока выпускников ВУЗов. Установление Минздравом России</w:t>
      </w:r>
      <w:r w:rsidRPr="009B14EB">
        <w:rPr>
          <w:rFonts w:asciiTheme="minorHAnsi" w:eastAsiaTheme="minorEastAsia" w:hAnsiTheme="minorHAnsi" w:cstheme="minorBidi"/>
          <w:spacing w:val="-2"/>
          <w:sz w:val="28"/>
          <w:szCs w:val="28"/>
        </w:rPr>
        <w:t xml:space="preserve"> </w:t>
      </w:r>
      <w:r w:rsidRPr="009B14EB">
        <w:rPr>
          <w:spacing w:val="-2"/>
          <w:sz w:val="28"/>
          <w:szCs w:val="28"/>
        </w:rPr>
        <w:t xml:space="preserve">невозможных к достижению значений показателей, значительно превышающих среднероссийские. Принятые меры: увеличение контрольных цифр приема на целевые места, реализация программы «Земский доктор/Земский фельдшер», проведение ярмарок вакансий в образовательной организации с участием работодателей, профессиональная переподготовка специалистов; </w:t>
      </w:r>
    </w:p>
    <w:p w:rsidR="00C12A7A" w:rsidRPr="009B14EB" w:rsidRDefault="00C12A7A" w:rsidP="00C12A7A">
      <w:pPr>
        <w:autoSpaceDE w:val="0"/>
        <w:autoSpaceDN w:val="0"/>
        <w:adjustRightInd w:val="0"/>
        <w:ind w:firstLine="709"/>
        <w:jc w:val="both"/>
        <w:rPr>
          <w:spacing w:val="-2"/>
          <w:sz w:val="28"/>
          <w:szCs w:val="28"/>
        </w:rPr>
      </w:pPr>
      <w:r w:rsidRPr="009B14EB">
        <w:rPr>
          <w:rFonts w:eastAsiaTheme="minorEastAsia"/>
          <w:sz w:val="28"/>
          <w:szCs w:val="28"/>
        </w:rPr>
        <w:t>по показателю «</w:t>
      </w:r>
      <w:r w:rsidRPr="009B14EB">
        <w:rPr>
          <w:spacing w:val="-2"/>
          <w:sz w:val="28"/>
          <w:szCs w:val="28"/>
        </w:rPr>
        <w:t>Доля специалистов, допущенных к профессиональной деятельности через процедуру аккредитации, от общего количества работающих специалистов</w:t>
      </w:r>
      <w:r w:rsidRPr="009B14EB">
        <w:rPr>
          <w:rFonts w:eastAsiaTheme="minorEastAsia"/>
          <w:spacing w:val="-2"/>
          <w:sz w:val="28"/>
          <w:szCs w:val="28"/>
        </w:rPr>
        <w:t>, возрастающий</w:t>
      </w:r>
      <w:r w:rsidRPr="009B14EB">
        <w:rPr>
          <w:rFonts w:eastAsiaTheme="minorEastAsia"/>
          <w:sz w:val="28"/>
          <w:szCs w:val="28"/>
        </w:rPr>
        <w:t xml:space="preserve">» - 10,72% (при плановом значении на конец отчетного периода 30,67%). Согласно информации </w:t>
      </w:r>
      <w:r w:rsidRPr="009B14EB">
        <w:rPr>
          <w:spacing w:val="-2"/>
          <w:sz w:val="28"/>
          <w:szCs w:val="28"/>
        </w:rPr>
        <w:t xml:space="preserve">министерства здравоохранения Оренбургской области, причиной недостижения планового значения показателя является отсутствие необходимости прохождения </w:t>
      </w:r>
      <w:r w:rsidRPr="009B14EB">
        <w:rPr>
          <w:spacing w:val="-2"/>
          <w:sz w:val="28"/>
          <w:szCs w:val="28"/>
        </w:rPr>
        <w:lastRenderedPageBreak/>
        <w:t xml:space="preserve">аттестации в связи с наличием у медицинских и фармацевтических работников действующих сертификатов специалиста. </w:t>
      </w:r>
    </w:p>
    <w:p w:rsidR="00C12A7A" w:rsidRPr="009B14EB" w:rsidRDefault="00C12A7A" w:rsidP="00C12A7A">
      <w:pPr>
        <w:autoSpaceDE w:val="0"/>
        <w:autoSpaceDN w:val="0"/>
        <w:adjustRightInd w:val="0"/>
        <w:ind w:firstLine="709"/>
        <w:jc w:val="both"/>
        <w:rPr>
          <w:sz w:val="28"/>
          <w:szCs w:val="28"/>
        </w:rPr>
      </w:pPr>
      <w:r w:rsidRPr="009B14EB">
        <w:rPr>
          <w:sz w:val="28"/>
          <w:szCs w:val="28"/>
        </w:rPr>
        <w:t>Исходя из вышеизложенного, по состоянию на 30.06.2022 плановые значения, установленные паспортом регионального проекта, достигнуты по четырем показателям, не достигнуты - по шести показателям.</w:t>
      </w:r>
    </w:p>
    <w:p w:rsidR="00C12A7A" w:rsidRPr="009B14EB" w:rsidRDefault="00C12A7A" w:rsidP="00C12A7A">
      <w:pPr>
        <w:autoSpaceDE w:val="0"/>
        <w:autoSpaceDN w:val="0"/>
        <w:adjustRightInd w:val="0"/>
        <w:ind w:firstLine="709"/>
        <w:jc w:val="both"/>
        <w:rPr>
          <w:spacing w:val="-2"/>
          <w:sz w:val="28"/>
          <w:szCs w:val="28"/>
        </w:rPr>
      </w:pPr>
      <w:r w:rsidRPr="009B14EB">
        <w:rPr>
          <w:spacing w:val="-2"/>
          <w:sz w:val="28"/>
          <w:szCs w:val="28"/>
        </w:rPr>
        <w:t>Необходимо отметить, что по данному региональному проекту недостижение показателей, отмечалось и по итогам реализации регионального проекта за 1 квартал 2022 года.</w:t>
      </w:r>
    </w:p>
    <w:p w:rsidR="00C12A7A" w:rsidRPr="009B14EB" w:rsidRDefault="00C12A7A" w:rsidP="00C12A7A">
      <w:pPr>
        <w:autoSpaceDE w:val="0"/>
        <w:autoSpaceDN w:val="0"/>
        <w:adjustRightInd w:val="0"/>
        <w:ind w:firstLine="709"/>
        <w:jc w:val="both"/>
        <w:rPr>
          <w:rFonts w:eastAsiaTheme="minorEastAsia"/>
          <w:bCs/>
          <w:iCs/>
          <w:sz w:val="16"/>
          <w:szCs w:val="16"/>
          <w:highlight w:val="yellow"/>
        </w:rPr>
      </w:pPr>
    </w:p>
    <w:p w:rsidR="00C12A7A" w:rsidRPr="009B14EB" w:rsidRDefault="00C12A7A" w:rsidP="00C12A7A">
      <w:pPr>
        <w:autoSpaceDE w:val="0"/>
        <w:autoSpaceDN w:val="0"/>
        <w:adjustRightInd w:val="0"/>
        <w:ind w:firstLine="709"/>
        <w:jc w:val="both"/>
        <w:rPr>
          <w:rFonts w:eastAsiaTheme="minorEastAsia"/>
          <w:b/>
          <w:i/>
          <w:sz w:val="28"/>
          <w:szCs w:val="28"/>
        </w:rPr>
      </w:pPr>
      <w:r w:rsidRPr="009B14EB">
        <w:rPr>
          <w:rFonts w:eastAsiaTheme="minorEastAsia"/>
          <w:b/>
          <w:bCs/>
          <w:i/>
          <w:iCs/>
          <w:sz w:val="28"/>
          <w:szCs w:val="28"/>
        </w:rPr>
        <w:t>Региональный проект «</w:t>
      </w:r>
      <w:r w:rsidRPr="009B14EB">
        <w:rPr>
          <w:rFonts w:eastAsiaTheme="minorEastAsia"/>
          <w:b/>
          <w:i/>
          <w:sz w:val="28"/>
          <w:szCs w:val="28"/>
        </w:rPr>
        <w:t>Создание единого цифрового контура в здравоохранении на основе единой государственной информационной системы здравоохранения (ЕГИСЗ)» (Оренбургская область) (кратко -</w:t>
      </w:r>
      <w:r w:rsidRPr="009B14EB">
        <w:rPr>
          <w:rFonts w:eastAsiaTheme="minorEastAsia"/>
          <w:b/>
          <w:bCs/>
          <w:i/>
          <w:iCs/>
          <w:sz w:val="28"/>
          <w:szCs w:val="28"/>
        </w:rPr>
        <w:t xml:space="preserve"> «Цифровой контур здравоохранения»).</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Реализация регионального проекта предусмотрена в рамках подпрограммы «Информационные технологии и управление развитием отрасли» государственной программы «Развитие здравоохранения Оренбургской области».</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При проведении мониторинга использовались отчеты о ходе реализации регионального проекта, размещенные в системе «Электронный бюджет» </w:t>
      </w:r>
      <w:hyperlink r:id="rId47" w:history="1">
        <w:r w:rsidRPr="009B14EB">
          <w:rPr>
            <w:rFonts w:eastAsiaTheme="minorEastAsia"/>
            <w:sz w:val="28"/>
          </w:rPr>
          <w:t>http://budget.gov.ru/</w:t>
        </w:r>
      </w:hyperlink>
      <w:r w:rsidRPr="009B14EB">
        <w:rPr>
          <w:rFonts w:eastAsiaTheme="minorEastAsia"/>
          <w:sz w:val="28"/>
          <w:szCs w:val="28"/>
        </w:rPr>
        <w:t xml:space="preserve"> (N7.53-15-2022.04/0446 от 05.05.2022; N7.53-15-2022.05/0446 от 03.06.2022; N7.53-15-2022.06/0446 от 05.07.2022), а также информация министерства финансов Оренбургской области об исполнении областного бюджета по национальным и региональным проектам на 30.06.2022.</w:t>
      </w:r>
    </w:p>
    <w:p w:rsidR="00C12A7A" w:rsidRPr="009B14EB" w:rsidRDefault="00C12A7A" w:rsidP="00C12A7A">
      <w:pPr>
        <w:widowControl w:val="0"/>
        <w:autoSpaceDE w:val="0"/>
        <w:autoSpaceDN w:val="0"/>
        <w:adjustRightInd w:val="0"/>
        <w:ind w:firstLine="709"/>
        <w:jc w:val="both"/>
        <w:rPr>
          <w:sz w:val="28"/>
          <w:szCs w:val="28"/>
        </w:rPr>
      </w:pPr>
      <w:r w:rsidRPr="009B14EB">
        <w:rPr>
          <w:sz w:val="28"/>
          <w:szCs w:val="28"/>
        </w:rPr>
        <w:t xml:space="preserve">Общий объем средств на реализацию проекта, предусмотренный паспортом регионального проекта составил </w:t>
      </w:r>
      <w:r w:rsidRPr="009B14EB">
        <w:rPr>
          <w:spacing w:val="-2"/>
          <w:sz w:val="28"/>
          <w:szCs w:val="28"/>
        </w:rPr>
        <w:t>148 059,5</w:t>
      </w:r>
      <w:r w:rsidRPr="009B14EB">
        <w:rPr>
          <w:sz w:val="28"/>
          <w:szCs w:val="28"/>
        </w:rPr>
        <w:t xml:space="preserve"> тыс. рублей, в том числе: за счет </w:t>
      </w:r>
      <w:r w:rsidRPr="009B14EB">
        <w:rPr>
          <w:rFonts w:eastAsia="Calibri"/>
          <w:sz w:val="28"/>
          <w:szCs w:val="28"/>
        </w:rPr>
        <w:t xml:space="preserve">средств федерального бюджета в сумме 107 385,8 тыс. рублей, средств субъекта Российской Федерации в сумме 40 673,7 тыс. рублей. </w:t>
      </w:r>
    </w:p>
    <w:p w:rsidR="00C12A7A" w:rsidRPr="009B14EB" w:rsidRDefault="00C12A7A" w:rsidP="00C12A7A">
      <w:pPr>
        <w:widowControl w:val="0"/>
        <w:autoSpaceDE w:val="0"/>
        <w:autoSpaceDN w:val="0"/>
        <w:adjustRightInd w:val="0"/>
        <w:ind w:firstLine="709"/>
        <w:jc w:val="both"/>
        <w:rPr>
          <w:spacing w:val="-2"/>
          <w:sz w:val="28"/>
          <w:szCs w:val="20"/>
        </w:rPr>
      </w:pPr>
      <w:r w:rsidRPr="009B14EB">
        <w:rPr>
          <w:sz w:val="28"/>
          <w:szCs w:val="28"/>
        </w:rPr>
        <w:t>Согласно отчету о ходе реализации регионального проекта на 30.06.2022 и информации, представленной минфином области, кассовые расходы по региональному проекту «</w:t>
      </w:r>
      <w:r w:rsidRPr="009B14EB">
        <w:rPr>
          <w:bCs/>
          <w:iCs/>
          <w:sz w:val="28"/>
          <w:szCs w:val="28"/>
        </w:rPr>
        <w:t>Цифровой контур здравоохранения</w:t>
      </w:r>
      <w:r w:rsidRPr="009B14EB">
        <w:rPr>
          <w:sz w:val="28"/>
          <w:szCs w:val="28"/>
        </w:rPr>
        <w:t xml:space="preserve">» осуществлены за счет </w:t>
      </w:r>
      <w:r w:rsidRPr="009B14EB">
        <w:rPr>
          <w:rFonts w:eastAsia="Calibri"/>
          <w:sz w:val="28"/>
          <w:szCs w:val="28"/>
        </w:rPr>
        <w:t xml:space="preserve">средств областного бюджета </w:t>
      </w:r>
      <w:r w:rsidRPr="009B14EB">
        <w:rPr>
          <w:sz w:val="28"/>
          <w:szCs w:val="28"/>
        </w:rPr>
        <w:t>в сумме 1 114,4 тыс. рублей, что составляет 0,75% от объема, предусмотренного паспортом регионального проекта и сводной бюджетной росписью</w:t>
      </w:r>
      <w:r w:rsidRPr="009B14EB">
        <w:rPr>
          <w:rFonts w:eastAsia="Calibri"/>
          <w:sz w:val="28"/>
          <w:szCs w:val="28"/>
        </w:rPr>
        <w:t xml:space="preserve">. Также следует отметить, что по состоянию </w:t>
      </w:r>
      <w:r w:rsidRPr="009B14EB">
        <w:rPr>
          <w:spacing w:val="-2"/>
          <w:sz w:val="28"/>
          <w:szCs w:val="28"/>
        </w:rPr>
        <w:t>на 30.06.2022 заключено 4 контракта на сумму 70 008,3 тыс. рублей, по 2 закупкам на сумму 25 995,0 тыс. рублей конт</w:t>
      </w:r>
      <w:r w:rsidRPr="009B14EB">
        <w:rPr>
          <w:spacing w:val="-2"/>
          <w:sz w:val="28"/>
          <w:szCs w:val="20"/>
        </w:rPr>
        <w:t>ракты находятся на стадии подписания.</w:t>
      </w:r>
    </w:p>
    <w:p w:rsidR="00C12A7A" w:rsidRPr="009B14EB" w:rsidRDefault="00C12A7A" w:rsidP="00C12A7A">
      <w:pPr>
        <w:ind w:firstLine="709"/>
        <w:jc w:val="both"/>
        <w:rPr>
          <w:spacing w:val="-2"/>
          <w:sz w:val="28"/>
          <w:szCs w:val="22"/>
        </w:rPr>
      </w:pPr>
      <w:r w:rsidRPr="009B14EB">
        <w:rPr>
          <w:rFonts w:eastAsiaTheme="minorEastAsia"/>
          <w:sz w:val="28"/>
          <w:szCs w:val="28"/>
        </w:rPr>
        <w:t xml:space="preserve">Средства на реализацию регионального проекта освоены министерством здравоохранения Оренбургской области. Освоение средств осуществляется в соответствии с </w:t>
      </w:r>
      <w:r w:rsidRPr="009B14EB">
        <w:rPr>
          <w:spacing w:val="-2"/>
          <w:sz w:val="28"/>
          <w:szCs w:val="28"/>
        </w:rPr>
        <w:t>помесячным планом исполнения бюджета Оренбургской области в части бюджетных ассигнований, предусмотренных на финансовое обеспечение реализации регионального проекта в 2022 году</w:t>
      </w:r>
      <w:r w:rsidRPr="009B14EB">
        <w:rPr>
          <w:spacing w:val="-2"/>
          <w:sz w:val="28"/>
          <w:szCs w:val="22"/>
        </w:rPr>
        <w:t>, утвержденного паспортом регионального проекта</w:t>
      </w:r>
      <w:r w:rsidRPr="009B14EB">
        <w:rPr>
          <w:spacing w:val="-2"/>
          <w:sz w:val="28"/>
          <w:szCs w:val="28"/>
        </w:rPr>
        <w:t xml:space="preserve">. </w:t>
      </w:r>
    </w:p>
    <w:p w:rsidR="00C12A7A" w:rsidRPr="009B14EB" w:rsidRDefault="00C12A7A" w:rsidP="00C12A7A">
      <w:pPr>
        <w:widowControl w:val="0"/>
        <w:autoSpaceDE w:val="0"/>
        <w:autoSpaceDN w:val="0"/>
        <w:adjustRightInd w:val="0"/>
        <w:ind w:firstLine="720"/>
        <w:jc w:val="both"/>
        <w:rPr>
          <w:sz w:val="28"/>
          <w:szCs w:val="28"/>
        </w:rPr>
      </w:pPr>
      <w:r w:rsidRPr="009B14EB">
        <w:rPr>
          <w:sz w:val="28"/>
          <w:szCs w:val="20"/>
        </w:rPr>
        <w:t xml:space="preserve">Всего в период реализации регионального проекта предусмотрено достижение общественно значимого результата «В результате цифровизации </w:t>
      </w:r>
      <w:r w:rsidRPr="009B14EB">
        <w:rPr>
          <w:sz w:val="28"/>
          <w:szCs w:val="20"/>
        </w:rPr>
        <w:lastRenderedPageBreak/>
        <w:t xml:space="preserve">здравоохранения гражданам обеспечена доступность цифровых сервисов посредством внедрения электронного документооборота, в том числе телемедицинских технологий, электронной записи к врачу, электронных рецептов» и выполнение задачи «Повышение эффективности функционирования системы здравоохранения путем создания механизмов взаимодействия медицинских организаций на основе ЕГИСЗ, внедрения цифровых технологий и платформенных решений, формирующих единый цифровой контур здравоохранения для решения следующих задач:  управления отраслью, осуществления медицинской деятельности в соответствии со стандартами и клиническими рекомендациями, обеспечения экономической эффективности сферы здравоохранения, управления персоналом и кадрового обеспечения, обеспечения эффективного управления цифровой инфраструктурой, контрольно-надзорной деятельности», в рамках которых в 2022 году предусмотрено достижение </w:t>
      </w:r>
      <w:r w:rsidRPr="009B14EB">
        <w:rPr>
          <w:sz w:val="28"/>
          <w:szCs w:val="28"/>
        </w:rPr>
        <w:t>6 результатов.</w:t>
      </w:r>
    </w:p>
    <w:p w:rsidR="00C12A7A" w:rsidRPr="009B14EB" w:rsidRDefault="00C12A7A" w:rsidP="00C12A7A">
      <w:pPr>
        <w:widowControl w:val="0"/>
        <w:autoSpaceDE w:val="0"/>
        <w:autoSpaceDN w:val="0"/>
        <w:adjustRightInd w:val="0"/>
        <w:ind w:firstLine="720"/>
        <w:jc w:val="both"/>
        <w:rPr>
          <w:sz w:val="28"/>
          <w:szCs w:val="28"/>
        </w:rPr>
      </w:pPr>
      <w:r w:rsidRPr="009B14EB">
        <w:rPr>
          <w:sz w:val="28"/>
          <w:szCs w:val="28"/>
        </w:rPr>
        <w:t xml:space="preserve">Согласно паспорту регионального проекта в течение 2022 года запланировано выполнение 55 контрольных точек, в том числе во 2 квартале 2022 года предусмотрено выполнение 13 контрольных точек. </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Согласно отчетам о ходе реализации регионального проекта, для достижения результатов регионального проекта выполнены следующие контрольные точки.</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достижения результата</w:t>
      </w:r>
      <w:r w:rsidRPr="009B14EB">
        <w:rPr>
          <w:rFonts w:asciiTheme="minorHAnsi" w:eastAsiaTheme="minorEastAsia" w:hAnsiTheme="minorHAnsi" w:cstheme="minorBidi"/>
          <w:sz w:val="28"/>
          <w:szCs w:val="28"/>
        </w:rPr>
        <w:t xml:space="preserve"> </w:t>
      </w:r>
      <w:r w:rsidRPr="009B14EB">
        <w:rPr>
          <w:rFonts w:asciiTheme="minorHAnsi" w:eastAsiaTheme="minorEastAsia" w:hAnsiTheme="minorHAnsi" w:cstheme="minorBidi"/>
          <w:i/>
          <w:sz w:val="28"/>
          <w:szCs w:val="28"/>
        </w:rPr>
        <w:t>«</w:t>
      </w:r>
      <w:r w:rsidRPr="009B14EB">
        <w:rPr>
          <w:i/>
          <w:sz w:val="28"/>
          <w:szCs w:val="28"/>
        </w:rPr>
        <w:t>85 субъектов реализовали региональные проекты «Создание единого цифрового контура в здравоохранении на основе единой государственной информационной системы здравоохранения (ЕГИСЗ)» с целью внедрения в медицинских организациях государственной и муниципальной систем здравоохранения медицинских информационных систем, соответствующих требованиям Минздрава России и реализации государственных информационных систем в сфере здравоохранения, соответствующих требованиям Минздрава России, обеспечивающих информационное взаимодействие с подсистемами ЕГИСЗ»</w:t>
      </w:r>
      <w:r w:rsidRPr="009B14EB">
        <w:rPr>
          <w:rFonts w:eastAsiaTheme="minorEastAsia"/>
          <w:sz w:val="28"/>
          <w:szCs w:val="28"/>
        </w:rPr>
        <w:t xml:space="preserve"> выполнены четыре контрольные точки: </w:t>
      </w:r>
    </w:p>
    <w:p w:rsidR="00C12A7A" w:rsidRPr="009B14EB" w:rsidRDefault="00C12A7A" w:rsidP="00C12A7A">
      <w:pPr>
        <w:ind w:firstLine="709"/>
        <w:jc w:val="both"/>
        <w:rPr>
          <w:rFonts w:eastAsiaTheme="minorEastAsia"/>
          <w:sz w:val="28"/>
          <w:szCs w:val="28"/>
        </w:rPr>
      </w:pPr>
      <w:r w:rsidRPr="009B14EB">
        <w:rPr>
          <w:sz w:val="28"/>
          <w:szCs w:val="28"/>
        </w:rPr>
        <w:t xml:space="preserve">«Закупка включена в план закупок» - </w:t>
      </w:r>
      <w:r w:rsidRPr="009B14EB">
        <w:rPr>
          <w:rFonts w:eastAsiaTheme="minorEastAsia"/>
          <w:sz w:val="28"/>
          <w:szCs w:val="28"/>
        </w:rPr>
        <w:t>при плане 30.06.2022, фактическое выполнение 22.06.2022;</w:t>
      </w:r>
    </w:p>
    <w:p w:rsidR="00C12A7A" w:rsidRPr="009B14EB" w:rsidRDefault="00C12A7A" w:rsidP="00C12A7A">
      <w:pPr>
        <w:ind w:firstLine="709"/>
        <w:jc w:val="both"/>
        <w:rPr>
          <w:rFonts w:eastAsiaTheme="minorEastAsia"/>
          <w:sz w:val="28"/>
          <w:szCs w:val="28"/>
        </w:rPr>
      </w:pPr>
      <w:r w:rsidRPr="009B14EB">
        <w:rPr>
          <w:sz w:val="28"/>
          <w:szCs w:val="28"/>
        </w:rPr>
        <w:t xml:space="preserve">«85 субъектов Российской Федерации утвердили планы по модернизации и развитию медицинских информационных систем, эксплуатирующихся в государственных и муниципальных медицинских организациях, на соответствие с требованиями Минздрава России на 2022 год» - </w:t>
      </w:r>
      <w:r w:rsidRPr="009B14EB">
        <w:rPr>
          <w:rFonts w:eastAsiaTheme="minorEastAsia"/>
          <w:sz w:val="28"/>
          <w:szCs w:val="28"/>
        </w:rPr>
        <w:t>при плане 13.04.2022, фактическое выполнение 21.04.2022, с просрочкой на 8 дней (причины в отчете о ходе реализации регионального проекта не указаны);</w:t>
      </w:r>
    </w:p>
    <w:p w:rsidR="00C12A7A" w:rsidRPr="009B14EB" w:rsidRDefault="00C12A7A" w:rsidP="00C12A7A">
      <w:pPr>
        <w:ind w:firstLine="709"/>
        <w:jc w:val="both"/>
        <w:rPr>
          <w:rFonts w:eastAsiaTheme="minorEastAsia"/>
          <w:sz w:val="28"/>
          <w:szCs w:val="28"/>
        </w:rPr>
      </w:pPr>
      <w:r w:rsidRPr="009B14EB">
        <w:rPr>
          <w:sz w:val="28"/>
          <w:szCs w:val="28"/>
        </w:rPr>
        <w:t xml:space="preserve">«Утверждены планы по дооснащению центров обработки данных, обеспечивающих функционирование государственных информационных систем в сфере здравоохранения субъектов Российской Федерации на 2022 г.» - </w:t>
      </w:r>
      <w:r w:rsidRPr="009B14EB">
        <w:rPr>
          <w:rFonts w:eastAsiaTheme="minorEastAsia"/>
          <w:sz w:val="28"/>
          <w:szCs w:val="28"/>
        </w:rPr>
        <w:t>при плане 14.04.2022, фактическое выполнение 21.04.2022, с просрочкой на 7 дней (причины в отчете о ходе реализации регионального проекта не указаны);</w:t>
      </w:r>
    </w:p>
    <w:p w:rsidR="00C12A7A" w:rsidRPr="009B14EB" w:rsidRDefault="00C12A7A" w:rsidP="00C12A7A">
      <w:pPr>
        <w:ind w:firstLine="709"/>
        <w:jc w:val="both"/>
        <w:rPr>
          <w:rFonts w:eastAsiaTheme="minorEastAsia"/>
          <w:sz w:val="28"/>
          <w:szCs w:val="28"/>
        </w:rPr>
      </w:pPr>
      <w:r w:rsidRPr="009B14EB">
        <w:rPr>
          <w:sz w:val="28"/>
          <w:szCs w:val="28"/>
        </w:rPr>
        <w:lastRenderedPageBreak/>
        <w:t xml:space="preserve">«85 субъектов Российской Федерации утвердили планы по модернизации и развитию государственных информационных систем в сфере здравоохранения, в том числе централизованных подсистем, на соответствие с требованиями Минздрава России на 2022 год» - </w:t>
      </w:r>
      <w:r w:rsidRPr="009B14EB">
        <w:rPr>
          <w:rFonts w:eastAsiaTheme="minorEastAsia"/>
          <w:sz w:val="28"/>
          <w:szCs w:val="28"/>
        </w:rPr>
        <w:t>при плане 15.04.2022, фактическое выполнение 21.04.2022, с просрочкой на 6 дней (причины в отчете о ходе реализации регионального проекта не указаны).</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достижения результата «</w:t>
      </w:r>
      <w:r w:rsidRPr="009B14EB">
        <w:rPr>
          <w:i/>
          <w:sz w:val="28"/>
          <w:szCs w:val="28"/>
        </w:rPr>
        <w:t>100% медицинских организаций государственной и муниципальной систем здравоохранения субъектов Российской Федерации обеспечивают межведомственное электронное взаимодействие, в том числе с учреждениями медико-социальной экспертизы»</w:t>
      </w:r>
      <w:r w:rsidRPr="009B14EB">
        <w:rPr>
          <w:sz w:val="28"/>
          <w:szCs w:val="28"/>
        </w:rPr>
        <w:t xml:space="preserve"> выполнена одна контрольная точка: «Мониторинг межведомственного электронного взаимодействия медицинских организаций государственной и муниципальной систем здравоохранения субъектов Российской Федерации с Фондом социального страхования  в части обмена сведениями об электронном родовом сертификате для оплаты услуг по медицинской помощи, оказанной женщинам в период беременности, и  медицинской помощи, оказанной женщинам и новорожденным в период родов и в послеродовой период, а также по проведению профилактических медицинских осмотров ребенка в течение первого года жизни» - </w:t>
      </w:r>
      <w:r w:rsidRPr="009B14EB">
        <w:rPr>
          <w:rFonts w:eastAsiaTheme="minorEastAsia"/>
          <w:sz w:val="28"/>
          <w:szCs w:val="28"/>
        </w:rPr>
        <w:t>при плане 01.04.2022, фактическое выполнение 28.03.2022.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Для достижения результата </w:t>
      </w:r>
      <w:r w:rsidRPr="009B14EB">
        <w:rPr>
          <w:rFonts w:eastAsiaTheme="minorEastAsia"/>
          <w:i/>
          <w:sz w:val="28"/>
          <w:szCs w:val="28"/>
        </w:rPr>
        <w:t>«</w:t>
      </w:r>
      <w:r w:rsidRPr="009B14EB">
        <w:rPr>
          <w:rFonts w:eastAsiaTheme="minorEastAsia"/>
          <w:i/>
          <w:sz w:val="28"/>
          <w:szCs w:val="28"/>
          <w:shd w:val="clear" w:color="auto" w:fill="FFFFFF"/>
        </w:rPr>
        <w:t>В 85 субъектах Российской Федерации функционирует централизованная подсистема государственной информационной системы в сфере здравоохранения «Телемедицинские консультации», к которой подключены все медицинские организации государственной и муниципальной систем здравоохранения субъектов Российской Федерации второго и третьего уровней</w:t>
      </w:r>
      <w:r w:rsidRPr="009B14EB">
        <w:rPr>
          <w:rFonts w:eastAsiaTheme="minorEastAsia"/>
          <w:i/>
          <w:sz w:val="28"/>
          <w:szCs w:val="28"/>
        </w:rPr>
        <w:t xml:space="preserve">» </w:t>
      </w:r>
      <w:r w:rsidRPr="009B14EB">
        <w:rPr>
          <w:rFonts w:eastAsiaTheme="minorEastAsia"/>
          <w:sz w:val="28"/>
          <w:szCs w:val="28"/>
        </w:rPr>
        <w:t>выполнена одна контрольная точка: «</w:t>
      </w:r>
      <w:r w:rsidRPr="009B14EB">
        <w:rPr>
          <w:sz w:val="28"/>
          <w:szCs w:val="28"/>
        </w:rPr>
        <w:t>Отчет о количестве проведенных в 2022 году консультаций с применением телемедицинских технологий с использованием  централизованной подсистемы государственной информационной системы в сфере здравоохранения субъекта Российской Федерации «Телемедицинские консультации» за истекший период отчетного года» -</w:t>
      </w:r>
      <w:r w:rsidRPr="009B14EB">
        <w:rPr>
          <w:rFonts w:eastAsiaTheme="minorEastAsia"/>
          <w:sz w:val="28"/>
          <w:szCs w:val="28"/>
        </w:rPr>
        <w:t xml:space="preserve"> при плане 30.04.2022, фактическое выполнение 28.04.2022.</w:t>
      </w:r>
    </w:p>
    <w:p w:rsidR="00C12A7A" w:rsidRPr="009B14EB" w:rsidRDefault="00C12A7A" w:rsidP="00C12A7A">
      <w:pPr>
        <w:ind w:firstLine="709"/>
        <w:jc w:val="both"/>
        <w:rPr>
          <w:sz w:val="28"/>
          <w:szCs w:val="28"/>
        </w:rPr>
      </w:pPr>
      <w:r w:rsidRPr="009B14EB">
        <w:rPr>
          <w:rFonts w:eastAsiaTheme="minorEastAsia"/>
          <w:sz w:val="28"/>
          <w:szCs w:val="28"/>
        </w:rPr>
        <w:t xml:space="preserve">Для достижения результата </w:t>
      </w:r>
      <w:r w:rsidRPr="009B14EB">
        <w:rPr>
          <w:rFonts w:eastAsiaTheme="minorEastAsia"/>
          <w:i/>
          <w:sz w:val="28"/>
          <w:szCs w:val="28"/>
        </w:rPr>
        <w:t>«</w:t>
      </w:r>
      <w:r w:rsidRPr="009B14EB">
        <w:rPr>
          <w:i/>
          <w:sz w:val="28"/>
          <w:szCs w:val="28"/>
        </w:rPr>
        <w:t>Мероприятия по сопровождению региональной единой государственной информационной системы в сфере здравоохранения (ЕГИСЗ)»</w:t>
      </w:r>
      <w:r w:rsidRPr="009B14EB">
        <w:rPr>
          <w:sz w:val="28"/>
          <w:szCs w:val="28"/>
        </w:rPr>
        <w:t xml:space="preserve"> выполнены две контрольные точки:</w:t>
      </w:r>
    </w:p>
    <w:p w:rsidR="00C12A7A" w:rsidRPr="009B14EB" w:rsidRDefault="00C12A7A" w:rsidP="00C12A7A">
      <w:pPr>
        <w:ind w:firstLine="709"/>
        <w:jc w:val="both"/>
        <w:rPr>
          <w:rFonts w:eastAsiaTheme="minorEastAsia"/>
          <w:sz w:val="28"/>
          <w:szCs w:val="28"/>
        </w:rPr>
      </w:pPr>
      <w:r w:rsidRPr="009B14EB">
        <w:rPr>
          <w:sz w:val="28"/>
          <w:szCs w:val="28"/>
        </w:rPr>
        <w:t>«Закупка включена в план закупок»</w:t>
      </w:r>
      <w:r w:rsidRPr="009B14EB">
        <w:rPr>
          <w:rFonts w:eastAsiaTheme="minorEastAsia"/>
          <w:sz w:val="28"/>
          <w:szCs w:val="28"/>
        </w:rPr>
        <w:t xml:space="preserve"> - при плане 30.06.2022, фактическое выполнение 27.05.2022;</w:t>
      </w:r>
    </w:p>
    <w:p w:rsidR="00C12A7A" w:rsidRPr="009B14EB" w:rsidRDefault="00C12A7A" w:rsidP="00C12A7A">
      <w:pPr>
        <w:ind w:firstLine="709"/>
        <w:jc w:val="both"/>
        <w:rPr>
          <w:sz w:val="28"/>
          <w:szCs w:val="28"/>
        </w:rPr>
      </w:pPr>
      <w:r w:rsidRPr="009B14EB">
        <w:rPr>
          <w:sz w:val="28"/>
          <w:szCs w:val="28"/>
        </w:rPr>
        <w:t>«Сформировано техническое задание на оказание услуги по технической поддержке централизованной подсистемы «Лабораторные исследования»</w:t>
      </w:r>
      <w:r w:rsidRPr="009B14EB">
        <w:rPr>
          <w:rFonts w:eastAsiaTheme="minorEastAsia"/>
          <w:sz w:val="28"/>
          <w:szCs w:val="28"/>
        </w:rPr>
        <w:t xml:space="preserve"> - при плане 01.06.2022, фактическое выполнение 26.05.2022.</w:t>
      </w:r>
    </w:p>
    <w:p w:rsidR="00C12A7A" w:rsidRPr="009B14EB" w:rsidRDefault="00C12A7A" w:rsidP="00C12A7A">
      <w:pPr>
        <w:ind w:firstLine="709"/>
        <w:jc w:val="both"/>
        <w:rPr>
          <w:sz w:val="28"/>
          <w:szCs w:val="28"/>
        </w:rPr>
      </w:pPr>
      <w:r w:rsidRPr="009B14EB">
        <w:rPr>
          <w:rFonts w:eastAsiaTheme="minorEastAsia"/>
          <w:sz w:val="28"/>
          <w:szCs w:val="28"/>
        </w:rPr>
        <w:t>Для достижения результата «</w:t>
      </w:r>
      <w:r w:rsidRPr="009B14EB">
        <w:rPr>
          <w:i/>
          <w:sz w:val="28"/>
          <w:szCs w:val="28"/>
        </w:rPr>
        <w:t xml:space="preserve">Обеспечена защищенная сеть передачи данных, к которой подключены не менее 100% территориально-выделенных структурных подразделений медицинских организаций государственной и муниципальной систем здравоохранения субъектов Российской Федерации (в </w:t>
      </w:r>
      <w:r w:rsidRPr="009B14EB">
        <w:rPr>
          <w:i/>
          <w:sz w:val="28"/>
          <w:szCs w:val="28"/>
        </w:rPr>
        <w:lastRenderedPageBreak/>
        <w:t xml:space="preserve">том числе фельдшерские и фельдшерско-акушерские пункты, подключенные к сети Интернет) </w:t>
      </w:r>
      <w:r w:rsidRPr="009B14EB">
        <w:rPr>
          <w:sz w:val="28"/>
          <w:szCs w:val="28"/>
        </w:rPr>
        <w:t>достигнуты три контрольные точки:</w:t>
      </w:r>
    </w:p>
    <w:p w:rsidR="00C12A7A" w:rsidRPr="009B14EB" w:rsidRDefault="00C12A7A" w:rsidP="00C12A7A">
      <w:pPr>
        <w:ind w:firstLine="709"/>
        <w:jc w:val="both"/>
        <w:rPr>
          <w:rFonts w:eastAsiaTheme="minorEastAsia"/>
          <w:sz w:val="28"/>
          <w:szCs w:val="28"/>
        </w:rPr>
      </w:pPr>
      <w:r w:rsidRPr="009B14EB">
        <w:rPr>
          <w:sz w:val="28"/>
          <w:szCs w:val="28"/>
        </w:rPr>
        <w:t xml:space="preserve">«Сбор и актуализация сведений о подключении к информационно-телекоммуникационной сети Интернет территориально-выделенных структурных подразделений медицинских организаций государственной и муниципальной систем здравоохранения субъектов Российской Федерации (в том числе фельдшерские и фельдшерско-акушерские пункты)» - </w:t>
      </w:r>
      <w:r w:rsidRPr="009B14EB">
        <w:rPr>
          <w:rFonts w:eastAsiaTheme="minorEastAsia"/>
          <w:sz w:val="28"/>
          <w:szCs w:val="28"/>
        </w:rPr>
        <w:t>при плане 15.05.2022, фактическое выполнение 16.05.2022, с просрочкой на 1 день (причины в отчете о ходе реализации регионального проекта не указаны);</w:t>
      </w:r>
    </w:p>
    <w:p w:rsidR="00C12A7A" w:rsidRPr="009B14EB" w:rsidRDefault="00C12A7A" w:rsidP="00C12A7A">
      <w:pPr>
        <w:ind w:firstLine="709"/>
        <w:jc w:val="both"/>
        <w:rPr>
          <w:sz w:val="28"/>
          <w:szCs w:val="28"/>
        </w:rPr>
      </w:pPr>
      <w:r w:rsidRPr="009B14EB">
        <w:rPr>
          <w:sz w:val="28"/>
          <w:szCs w:val="28"/>
        </w:rPr>
        <w:t xml:space="preserve">«Составление плана подключения к информационно-телекоммуникационной сети Интернет территориально-выделенных структурных подразделений медицинских организаций государственной и муниципальной систем здравоохранения субъектов Российской Федерации (в том числе фельдшерские и фельдшерско-акушерские пункты)» - </w:t>
      </w:r>
      <w:r w:rsidRPr="009B14EB">
        <w:rPr>
          <w:rFonts w:eastAsiaTheme="minorEastAsia"/>
          <w:sz w:val="28"/>
          <w:szCs w:val="28"/>
        </w:rPr>
        <w:t>при плане 01.06.2022, фактическое выполнение 01.06.2022;</w:t>
      </w:r>
    </w:p>
    <w:p w:rsidR="00C12A7A" w:rsidRPr="009B14EB" w:rsidRDefault="00C12A7A" w:rsidP="00C12A7A">
      <w:pPr>
        <w:ind w:firstLine="709"/>
        <w:jc w:val="both"/>
        <w:rPr>
          <w:sz w:val="28"/>
          <w:szCs w:val="28"/>
        </w:rPr>
      </w:pPr>
      <w:r w:rsidRPr="009B14EB">
        <w:rPr>
          <w:sz w:val="28"/>
          <w:szCs w:val="28"/>
        </w:rPr>
        <w:t xml:space="preserve">«Сбор и актуализация сведений о необходимости средств криптографической защиты информации для территориально-выделенных структурных подразделений медицинских организаций государственной и муниципальной систем здравоохранения субъектов Российской Федерации (в том числе фельдшерские и фельдшерско-акушерские пункты, подключенные к сети Интернет)» - </w:t>
      </w:r>
      <w:r w:rsidRPr="009B14EB">
        <w:rPr>
          <w:rFonts w:eastAsiaTheme="minorEastAsia"/>
          <w:sz w:val="28"/>
          <w:szCs w:val="28"/>
        </w:rPr>
        <w:t>при плане 30.06.2022, фактическое выполнение 30.06.2022.</w:t>
      </w:r>
    </w:p>
    <w:p w:rsidR="00C12A7A" w:rsidRPr="009B14EB" w:rsidRDefault="00C12A7A" w:rsidP="00C12A7A">
      <w:pPr>
        <w:ind w:firstLine="709"/>
        <w:jc w:val="both"/>
        <w:rPr>
          <w:sz w:val="28"/>
          <w:szCs w:val="28"/>
        </w:rPr>
      </w:pPr>
      <w:r w:rsidRPr="009B14EB">
        <w:rPr>
          <w:sz w:val="28"/>
          <w:szCs w:val="28"/>
        </w:rPr>
        <w:t xml:space="preserve">Для достижения результата </w:t>
      </w:r>
      <w:r w:rsidRPr="009B14EB">
        <w:rPr>
          <w:i/>
          <w:sz w:val="28"/>
          <w:szCs w:val="28"/>
        </w:rPr>
        <w:t xml:space="preserve">«100% медицинских организаций обеспечивают для граждан доступ к юридически значимым электронным медицинским документам посредством Личного кабинета пациента «Мое здоровье» на Едином портале государственных и муниципальных услуг» </w:t>
      </w:r>
      <w:r w:rsidRPr="009B14EB">
        <w:rPr>
          <w:sz w:val="28"/>
          <w:szCs w:val="28"/>
        </w:rPr>
        <w:t>достигнуты две контрольные точки:</w:t>
      </w:r>
    </w:p>
    <w:p w:rsidR="00C12A7A" w:rsidRPr="009B14EB" w:rsidRDefault="00C12A7A" w:rsidP="00C12A7A">
      <w:pPr>
        <w:ind w:firstLine="709"/>
        <w:jc w:val="both"/>
        <w:rPr>
          <w:sz w:val="28"/>
          <w:szCs w:val="28"/>
        </w:rPr>
      </w:pPr>
      <w:r w:rsidRPr="009B14EB">
        <w:rPr>
          <w:sz w:val="28"/>
          <w:szCs w:val="28"/>
        </w:rPr>
        <w:t xml:space="preserve">«Мониторинг формирования и предоставления территориально-выделенными структурными подразделениями медицинских организаций государственной и муниципальной систем здравоохранения субъектов Российской Федерации электронных медицинских документов в Личном кабинете пациента «Мое здоровье» на Едином портале государственных услуг и функций для граждан» - </w:t>
      </w:r>
      <w:r w:rsidRPr="009B14EB">
        <w:rPr>
          <w:rFonts w:eastAsiaTheme="minorEastAsia"/>
          <w:sz w:val="28"/>
          <w:szCs w:val="28"/>
        </w:rPr>
        <w:t>при плане 01.04.2022, фактическое выполнение 28.03.2022;</w:t>
      </w:r>
    </w:p>
    <w:p w:rsidR="00C12A7A" w:rsidRPr="009B14EB" w:rsidRDefault="00C12A7A" w:rsidP="00C12A7A">
      <w:pPr>
        <w:ind w:firstLine="709"/>
        <w:jc w:val="both"/>
        <w:rPr>
          <w:sz w:val="28"/>
          <w:szCs w:val="28"/>
        </w:rPr>
      </w:pPr>
      <w:r w:rsidRPr="009B14EB">
        <w:rPr>
          <w:sz w:val="28"/>
          <w:szCs w:val="28"/>
        </w:rPr>
        <w:t xml:space="preserve">«Мониторинг формирования и предоставления территориально-выделенными структурными подразделениями медицинских организаций государственной и муниципальной систем здравоохранения субъектов Российской Федерации электронных медицинских документов в Личном кабинете пациента «Мое здоровье» на Едином портале государственных услуг и функций для граждан» - </w:t>
      </w:r>
      <w:r w:rsidRPr="009B14EB">
        <w:rPr>
          <w:rFonts w:eastAsiaTheme="minorEastAsia"/>
          <w:sz w:val="28"/>
          <w:szCs w:val="28"/>
        </w:rPr>
        <w:t>при плане 15.06.2022, фактическое выполнение 14.06.2022</w:t>
      </w:r>
      <w:r w:rsidRPr="009B14EB">
        <w:rPr>
          <w:sz w:val="28"/>
          <w:szCs w:val="28"/>
        </w:rPr>
        <w:t>.</w:t>
      </w:r>
    </w:p>
    <w:p w:rsidR="00C12A7A" w:rsidRPr="009B14EB" w:rsidRDefault="00C12A7A" w:rsidP="00C12A7A">
      <w:pPr>
        <w:widowControl w:val="0"/>
        <w:suppressAutoHyphens/>
        <w:autoSpaceDE w:val="0"/>
        <w:autoSpaceDN w:val="0"/>
        <w:adjustRightInd w:val="0"/>
        <w:ind w:firstLine="709"/>
        <w:jc w:val="both"/>
        <w:rPr>
          <w:rFonts w:asciiTheme="minorHAnsi" w:eastAsiaTheme="minorEastAsia" w:hAnsiTheme="minorHAnsi" w:cstheme="minorBidi"/>
          <w:spacing w:val="-2"/>
          <w:sz w:val="28"/>
          <w:szCs w:val="28"/>
        </w:rPr>
      </w:pPr>
      <w:r w:rsidRPr="009B14EB">
        <w:rPr>
          <w:rFonts w:eastAsiaTheme="minorEastAsia"/>
          <w:sz w:val="28"/>
          <w:szCs w:val="28"/>
        </w:rPr>
        <w:t>Исходя из вышеизложенного,</w:t>
      </w:r>
      <w:r w:rsidRPr="009B14EB">
        <w:rPr>
          <w:sz w:val="28"/>
          <w:szCs w:val="28"/>
        </w:rPr>
        <w:t xml:space="preserve"> по состоянию на </w:t>
      </w:r>
      <w:r w:rsidRPr="009B14EB">
        <w:rPr>
          <w:rFonts w:eastAsiaTheme="minorEastAsia"/>
          <w:sz w:val="28"/>
          <w:szCs w:val="28"/>
        </w:rPr>
        <w:t>30.06.2022</w:t>
      </w:r>
      <w:r w:rsidRPr="009B14EB">
        <w:rPr>
          <w:sz w:val="28"/>
          <w:szCs w:val="28"/>
        </w:rPr>
        <w:t xml:space="preserve"> все </w:t>
      </w:r>
      <w:r w:rsidRPr="009B14EB">
        <w:rPr>
          <w:rFonts w:eastAsiaTheme="minorEastAsia"/>
          <w:sz w:val="28"/>
          <w:szCs w:val="28"/>
        </w:rPr>
        <w:t xml:space="preserve">13 контрольных точек, </w:t>
      </w:r>
      <w:r w:rsidRPr="009B14EB">
        <w:rPr>
          <w:rFonts w:eastAsiaTheme="minorHAnsi"/>
          <w:sz w:val="28"/>
          <w:szCs w:val="28"/>
          <w:lang w:eastAsia="en-US"/>
        </w:rPr>
        <w:t>запланированных к реализации во 2 квартале 2022 года выполнены,</w:t>
      </w:r>
      <w:r w:rsidRPr="009B14EB">
        <w:rPr>
          <w:rFonts w:eastAsiaTheme="minorEastAsia"/>
          <w:sz w:val="28"/>
          <w:szCs w:val="28"/>
        </w:rPr>
        <w:t xml:space="preserve"> из них 4 контрольных точек выполнены с превышением сроков, установленных планом реализации регионального проекта (от одного </w:t>
      </w:r>
      <w:r w:rsidRPr="009B14EB">
        <w:rPr>
          <w:rFonts w:eastAsiaTheme="minorEastAsia"/>
          <w:sz w:val="28"/>
          <w:szCs w:val="28"/>
        </w:rPr>
        <w:lastRenderedPageBreak/>
        <w:t>до восьми дней).</w:t>
      </w:r>
    </w:p>
    <w:p w:rsidR="00C12A7A" w:rsidRPr="009B14EB" w:rsidRDefault="00C12A7A" w:rsidP="00C12A7A">
      <w:pPr>
        <w:autoSpaceDE w:val="0"/>
        <w:autoSpaceDN w:val="0"/>
        <w:adjustRightInd w:val="0"/>
        <w:ind w:firstLine="709"/>
        <w:jc w:val="both"/>
        <w:rPr>
          <w:sz w:val="28"/>
          <w:szCs w:val="28"/>
        </w:rPr>
      </w:pPr>
      <w:r w:rsidRPr="009B14EB">
        <w:rPr>
          <w:spacing w:val="-2"/>
          <w:sz w:val="28"/>
          <w:szCs w:val="28"/>
        </w:rPr>
        <w:t xml:space="preserve">В отчете о ходе реализации регионального проекта указано, что не исполнены 11 контрольных точек 2021 года из-за отсутствия доработок ГИСЗ Оренбургской области и невыполнения работ по гражданско-правовым договорам, заключенным в 2021 году. В качестве причин риска указано: отсутствие доработок (модернизации) ГИСЗ Оренбургской области, реализация функционала возможна только после перехода на новую версию </w:t>
      </w:r>
      <w:r w:rsidRPr="009B14EB">
        <w:rPr>
          <w:sz w:val="28"/>
          <w:szCs w:val="28"/>
        </w:rPr>
        <w:t>РМИС и невыполнение работ по гражданско-правовым договорам №0853500000321009389 от 13.12.2021 и №0853500000321008524 от 26.11.2021, связанных с доработкой ГИСЗ Оренбургской области. В настоящее время гражданско-правовые договоры не исполнены, ведутся претензионные работы.</w:t>
      </w:r>
    </w:p>
    <w:p w:rsidR="00C12A7A" w:rsidRPr="009B14EB" w:rsidRDefault="00C12A7A" w:rsidP="00C12A7A">
      <w:pPr>
        <w:autoSpaceDE w:val="0"/>
        <w:autoSpaceDN w:val="0"/>
        <w:adjustRightInd w:val="0"/>
        <w:ind w:firstLine="709"/>
        <w:jc w:val="both"/>
        <w:rPr>
          <w:sz w:val="28"/>
          <w:szCs w:val="28"/>
        </w:rPr>
      </w:pPr>
      <w:r w:rsidRPr="009B14EB">
        <w:rPr>
          <w:sz w:val="28"/>
          <w:szCs w:val="28"/>
        </w:rPr>
        <w:t>Для оценки достижения общественно значимых результатов и выполнения задач,</w:t>
      </w:r>
      <w:r w:rsidRPr="009B14EB">
        <w:rPr>
          <w:i/>
          <w:sz w:val="28"/>
          <w:szCs w:val="28"/>
        </w:rPr>
        <w:t xml:space="preserve"> </w:t>
      </w:r>
      <w:r w:rsidRPr="009B14EB">
        <w:rPr>
          <w:sz w:val="28"/>
          <w:szCs w:val="28"/>
        </w:rPr>
        <w:t>в региональном проекте «Цифровой контур здравоохранения» предусмотрено 6 показателей. Согласно отчету о ходе реализации регионального проекта по состоянию на 30.06.2022 фактическое значение показателей на отчетную дату составило:</w:t>
      </w:r>
    </w:p>
    <w:p w:rsidR="00C12A7A" w:rsidRPr="009B14EB" w:rsidRDefault="00C12A7A" w:rsidP="00C12A7A">
      <w:pPr>
        <w:autoSpaceDE w:val="0"/>
        <w:autoSpaceDN w:val="0"/>
        <w:adjustRightInd w:val="0"/>
        <w:ind w:firstLine="709"/>
        <w:jc w:val="both"/>
        <w:rPr>
          <w:spacing w:val="-2"/>
          <w:sz w:val="28"/>
          <w:szCs w:val="28"/>
        </w:rPr>
      </w:pPr>
      <w:r w:rsidRPr="009B14EB">
        <w:rPr>
          <w:rFonts w:eastAsiaTheme="minorEastAsia"/>
          <w:sz w:val="28"/>
          <w:szCs w:val="28"/>
        </w:rPr>
        <w:t>по показателю «Число граждан, воспользовавшихся услугами (сервисами) в Личном кабинете пациента «Мое здоровье» на Едином портале государственных услуг и функций, возрастающий» - 111,55</w:t>
      </w:r>
      <w:r w:rsidRPr="009B14EB">
        <w:rPr>
          <w:sz w:val="28"/>
          <w:szCs w:val="28"/>
        </w:rPr>
        <w:t> тыс. человек</w:t>
      </w:r>
      <w:r w:rsidRPr="009B14EB">
        <w:rPr>
          <w:rFonts w:eastAsiaTheme="minorEastAsia"/>
          <w:sz w:val="28"/>
          <w:szCs w:val="28"/>
        </w:rPr>
        <w:t xml:space="preserve"> (при плановом значении на конец отчетного периода 150 тыс. человек). В отчете о реализации регионального проекта указано, что </w:t>
      </w:r>
      <w:r w:rsidRPr="009B14EB">
        <w:rPr>
          <w:spacing w:val="-2"/>
          <w:sz w:val="28"/>
          <w:szCs w:val="28"/>
        </w:rPr>
        <w:t>недостижение значения показателя связано с задержкой информационного ресурса на месяц. Выгрузка статистических данных осуществляется федеральным центром. Министерством здравоохранения Оренбургской области ведутся работы направленные на своевременное предоставление информации по показателям, срок исполнения 31.12.2022.</w:t>
      </w:r>
    </w:p>
    <w:p w:rsidR="00C12A7A" w:rsidRPr="009B14EB" w:rsidRDefault="00C12A7A" w:rsidP="00C12A7A">
      <w:pPr>
        <w:autoSpaceDE w:val="0"/>
        <w:autoSpaceDN w:val="0"/>
        <w:adjustRightInd w:val="0"/>
        <w:ind w:firstLine="709"/>
        <w:jc w:val="both"/>
        <w:rPr>
          <w:rFonts w:eastAsiaTheme="minorEastAsia"/>
          <w:sz w:val="28"/>
          <w:szCs w:val="28"/>
        </w:rPr>
      </w:pPr>
      <w:r w:rsidRPr="009B14EB">
        <w:rPr>
          <w:spacing w:val="-2"/>
          <w:sz w:val="28"/>
          <w:szCs w:val="28"/>
        </w:rPr>
        <w:t>по показателю «Доля медицинских организаций государственной и муниципальной систем здравоохранения, использующих медицинские информационные системы для организации и оказания медицинской помощи гражданам, обеспечивающих информационное взаимодействие с ЕГИСЗ, возрастающий» - 86,8 (при плановом значении на конец отчетного периода 90%). Министерством здравоохранения Оренбургской области проводятся работы с медицинскими организациями в части услуги «Запись на прием к врачу» (выверка подразделений и настройка передачи от подразделений, которые не передавали данные);</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по показателю </w:t>
      </w:r>
      <w:r w:rsidRPr="009B14EB">
        <w:rPr>
          <w:rFonts w:eastAsiaTheme="minorEastAsia"/>
          <w:i/>
          <w:sz w:val="28"/>
          <w:szCs w:val="28"/>
        </w:rPr>
        <w:t>«</w:t>
      </w:r>
      <w:r w:rsidRPr="009B14EB">
        <w:rPr>
          <w:rFonts w:eastAsiaTheme="minorEastAsia"/>
          <w:sz w:val="28"/>
          <w:szCs w:val="28"/>
        </w:rPr>
        <w:t>Доля записей на прием к врачу, совершенных гражданами дистанционно, возрастающий</w:t>
      </w:r>
      <w:r w:rsidRPr="009B14EB">
        <w:rPr>
          <w:rFonts w:eastAsiaTheme="minorEastAsia"/>
          <w:i/>
          <w:sz w:val="28"/>
          <w:szCs w:val="28"/>
        </w:rPr>
        <w:t xml:space="preserve">» </w:t>
      </w:r>
      <w:r w:rsidRPr="009B14EB">
        <w:rPr>
          <w:rFonts w:eastAsiaTheme="minorEastAsia"/>
          <w:sz w:val="28"/>
          <w:szCs w:val="28"/>
        </w:rPr>
        <w:t>- 34% (при плановом значении на конец отчетного периода 30%);</w:t>
      </w:r>
    </w:p>
    <w:p w:rsidR="00C12A7A" w:rsidRPr="009B14EB" w:rsidRDefault="00C12A7A" w:rsidP="00C12A7A">
      <w:pPr>
        <w:ind w:firstLine="709"/>
        <w:jc w:val="both"/>
        <w:rPr>
          <w:spacing w:val="-2"/>
          <w:sz w:val="28"/>
          <w:szCs w:val="28"/>
        </w:rPr>
      </w:pPr>
      <w:r w:rsidRPr="009B14EB">
        <w:rPr>
          <w:rFonts w:eastAsiaTheme="minorEastAsia"/>
          <w:sz w:val="28"/>
          <w:szCs w:val="28"/>
        </w:rPr>
        <w:t xml:space="preserve">по показателю </w:t>
      </w:r>
      <w:r w:rsidRPr="009B14EB">
        <w:rPr>
          <w:rFonts w:eastAsiaTheme="minorEastAsia"/>
          <w:i/>
          <w:sz w:val="28"/>
          <w:szCs w:val="28"/>
        </w:rPr>
        <w:t>«</w:t>
      </w:r>
      <w:r w:rsidRPr="009B14EB">
        <w:rPr>
          <w:rFonts w:eastAsiaTheme="minorEastAsia"/>
          <w:sz w:val="28"/>
          <w:szCs w:val="28"/>
        </w:rPr>
        <w:t>Доля граждан, являющихся пользователями ЕПГУ, которым доступны электронные медицинские документы в Личном кабинете пациента «Мое здоровье» по факту оказания медицинской помощи за период, возрастающий</w:t>
      </w:r>
      <w:r w:rsidRPr="009B14EB">
        <w:rPr>
          <w:rFonts w:eastAsiaTheme="minorEastAsia"/>
          <w:i/>
          <w:sz w:val="28"/>
          <w:szCs w:val="28"/>
        </w:rPr>
        <w:t xml:space="preserve">» </w:t>
      </w:r>
      <w:r w:rsidRPr="009B14EB">
        <w:rPr>
          <w:rFonts w:eastAsiaTheme="minorEastAsia"/>
          <w:sz w:val="28"/>
          <w:szCs w:val="28"/>
        </w:rPr>
        <w:t>- 3,6% (при плановом значении на конец отчетного периода 10%).</w:t>
      </w:r>
      <w:r w:rsidRPr="009B14EB">
        <w:rPr>
          <w:spacing w:val="-2"/>
          <w:sz w:val="19"/>
          <w:szCs w:val="19"/>
        </w:rPr>
        <w:t xml:space="preserve">  </w:t>
      </w:r>
      <w:r w:rsidRPr="009B14EB">
        <w:rPr>
          <w:spacing w:val="-2"/>
          <w:sz w:val="28"/>
          <w:szCs w:val="28"/>
        </w:rPr>
        <w:t xml:space="preserve">В отчете о ходе реализации регионального проекта в качестве причины недостижения значения показателя указано, что необходим переход на новую </w:t>
      </w:r>
      <w:r w:rsidRPr="009B14EB">
        <w:rPr>
          <w:spacing w:val="-2"/>
          <w:sz w:val="28"/>
          <w:szCs w:val="28"/>
        </w:rPr>
        <w:lastRenderedPageBreak/>
        <w:t>версию системы РМИС (РМИС 2.0) и увеличение типов электронных медицинских документов передаваемых в подсистеме «Реестр электронных медицинских документов» ЕГИСЗ. В соответствии с дорожной картой переход на новую версию РМИС запланирован на конец 2022 года;</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по показателю </w:t>
      </w:r>
      <w:r w:rsidRPr="009B14EB">
        <w:rPr>
          <w:rFonts w:eastAsiaTheme="minorEastAsia"/>
          <w:i/>
          <w:sz w:val="28"/>
          <w:szCs w:val="28"/>
        </w:rPr>
        <w:t>«</w:t>
      </w:r>
      <w:r w:rsidRPr="009B14EB">
        <w:rPr>
          <w:rFonts w:eastAsiaTheme="minorEastAsia"/>
          <w:sz w:val="28"/>
          <w:szCs w:val="28"/>
        </w:rPr>
        <w:t>Доля случаев оказания медицинской помощи, по которым предоставлены электронные медицинские документы в подсистеме ЕГИСЗ за период, возрастающий</w:t>
      </w:r>
      <w:r w:rsidRPr="009B14EB">
        <w:rPr>
          <w:rFonts w:eastAsiaTheme="minorEastAsia"/>
          <w:i/>
          <w:sz w:val="28"/>
          <w:szCs w:val="28"/>
        </w:rPr>
        <w:t xml:space="preserve">» </w:t>
      </w:r>
      <w:r w:rsidRPr="009B14EB">
        <w:rPr>
          <w:rFonts w:eastAsiaTheme="minorEastAsia"/>
          <w:sz w:val="28"/>
          <w:szCs w:val="28"/>
        </w:rPr>
        <w:t>- 41,5% (при плановом значении на конец отчетного периода 25%);</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по показателю </w:t>
      </w:r>
      <w:r w:rsidRPr="009B14EB">
        <w:rPr>
          <w:rFonts w:eastAsiaTheme="minorEastAsia"/>
          <w:i/>
          <w:sz w:val="28"/>
          <w:szCs w:val="28"/>
        </w:rPr>
        <w:t>«</w:t>
      </w:r>
      <w:r w:rsidRPr="009B14EB">
        <w:rPr>
          <w:rFonts w:eastAsiaTheme="minorEastAsia"/>
          <w:sz w:val="28"/>
          <w:szCs w:val="28"/>
        </w:rPr>
        <w:t>Доля медицинских организаций государственной и муниципальной систем здравоохранения, подключенных к централизованным подсистемам государственных информационных систем в сфере здравоохранения субъектов Российской Федерации, возрастающий</w:t>
      </w:r>
      <w:r w:rsidRPr="009B14EB">
        <w:rPr>
          <w:rFonts w:eastAsiaTheme="minorEastAsia"/>
          <w:i/>
          <w:sz w:val="28"/>
          <w:szCs w:val="28"/>
        </w:rPr>
        <w:t>»</w:t>
      </w:r>
      <w:r w:rsidRPr="009B14EB">
        <w:rPr>
          <w:rFonts w:eastAsiaTheme="minorEastAsia"/>
          <w:sz w:val="28"/>
          <w:szCs w:val="28"/>
        </w:rPr>
        <w:t xml:space="preserve"> - 92,25% (при плановом значении на конец отчетного периода 90%).</w:t>
      </w:r>
    </w:p>
    <w:p w:rsidR="00C12A7A" w:rsidRPr="009B14EB" w:rsidRDefault="00C12A7A" w:rsidP="00C12A7A">
      <w:pPr>
        <w:autoSpaceDE w:val="0"/>
        <w:autoSpaceDN w:val="0"/>
        <w:adjustRightInd w:val="0"/>
        <w:ind w:firstLine="709"/>
        <w:jc w:val="both"/>
        <w:rPr>
          <w:sz w:val="28"/>
          <w:szCs w:val="28"/>
        </w:rPr>
      </w:pPr>
      <w:r w:rsidRPr="009B14EB">
        <w:rPr>
          <w:sz w:val="28"/>
          <w:szCs w:val="28"/>
        </w:rPr>
        <w:t>Исходя из вышеизложенного, по состоянию на 30.06.2022 по 3 показателям на отчетную дату достигнуты установленные паспортом регионального проекта плановые значения, по 3 показателям плановые значения не достигнуты.</w:t>
      </w:r>
    </w:p>
    <w:p w:rsidR="00C12A7A" w:rsidRPr="009B14EB" w:rsidRDefault="00C12A7A" w:rsidP="00C12A7A">
      <w:pPr>
        <w:autoSpaceDE w:val="0"/>
        <w:autoSpaceDN w:val="0"/>
        <w:adjustRightInd w:val="0"/>
        <w:ind w:firstLine="709"/>
        <w:jc w:val="both"/>
        <w:rPr>
          <w:rFonts w:eastAsiaTheme="minorEastAsia"/>
          <w:bCs/>
          <w:iCs/>
          <w:sz w:val="16"/>
          <w:szCs w:val="16"/>
        </w:rPr>
      </w:pPr>
      <w:r w:rsidRPr="009B14EB">
        <w:rPr>
          <w:rFonts w:eastAsiaTheme="minorEastAsia"/>
          <w:bCs/>
          <w:iCs/>
          <w:sz w:val="16"/>
          <w:szCs w:val="16"/>
        </w:rPr>
        <w:t xml:space="preserve"> </w:t>
      </w:r>
    </w:p>
    <w:p w:rsidR="00C12A7A" w:rsidRPr="009B14EB" w:rsidRDefault="00C12A7A" w:rsidP="00FB6CC5">
      <w:pPr>
        <w:autoSpaceDE w:val="0"/>
        <w:autoSpaceDN w:val="0"/>
        <w:adjustRightInd w:val="0"/>
        <w:ind w:firstLine="709"/>
        <w:jc w:val="center"/>
        <w:rPr>
          <w:rFonts w:eastAsiaTheme="minorEastAsia"/>
          <w:b/>
          <w:i/>
          <w:sz w:val="28"/>
          <w:szCs w:val="28"/>
        </w:rPr>
      </w:pPr>
      <w:r w:rsidRPr="009B14EB">
        <w:rPr>
          <w:rFonts w:eastAsiaTheme="minorEastAsia"/>
          <w:b/>
          <w:bCs/>
          <w:i/>
          <w:iCs/>
          <w:sz w:val="28"/>
          <w:szCs w:val="28"/>
        </w:rPr>
        <w:t>Региональный проект «</w:t>
      </w:r>
      <w:r w:rsidRPr="009B14EB">
        <w:rPr>
          <w:rFonts w:eastAsiaTheme="minorEastAsia"/>
          <w:b/>
          <w:i/>
          <w:sz w:val="28"/>
          <w:szCs w:val="28"/>
        </w:rPr>
        <w:t>Развитие экспорта медицинских услуг» (Оренбургская область).</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Реализация регионального проекта предусмотрена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«Развитие здравоохранения Оренбургской области».</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Согласно паспорту финансовое обеспечение реализации регионального проекта «Развитие экспорта медицинских услуг» не предусмотрено.</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При проведении мониторинга использовались отчеты о ходе реализации регионального проекта (N8.53-15-2022.04/0557 от 05.05.2022; N8.53-15-2022.05/0557 от 02.06.2022; N8.53-15-2022.06/0557 от 05.07.2022), размещенные в системе «Электронный бюджет» (</w:t>
      </w:r>
      <w:hyperlink r:id="rId48" w:history="1">
        <w:r w:rsidRPr="009B14EB">
          <w:rPr>
            <w:rFonts w:eastAsiaTheme="minorEastAsia"/>
            <w:sz w:val="28"/>
          </w:rPr>
          <w:t>http://budget.gov.ru/</w:t>
        </w:r>
      </w:hyperlink>
      <w:r w:rsidRPr="009B14EB">
        <w:rPr>
          <w:rFonts w:eastAsiaTheme="minorEastAsia"/>
          <w:sz w:val="28"/>
          <w:szCs w:val="28"/>
        </w:rPr>
        <w:t>).</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Всего в период реализации регионального проекта предусмотрено выполнение одной задачи: </w:t>
      </w:r>
      <w:r w:rsidRPr="009B14EB">
        <w:rPr>
          <w:sz w:val="28"/>
          <w:szCs w:val="28"/>
        </w:rPr>
        <w:t>«Усовершенствован механизм экспорта медицинских услуг</w:t>
      </w:r>
      <w:r w:rsidRPr="009B14EB">
        <w:rPr>
          <w:rFonts w:eastAsiaTheme="minorEastAsia"/>
          <w:sz w:val="28"/>
          <w:szCs w:val="28"/>
        </w:rPr>
        <w:t>» в 2022 году запланировано достижение 2 результатов.</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Согласно паспорту регионального проекта в течение 2022 года запланировано выполнение 12 контрольных точек, в том числе выполнение 3 контрольных точек предусмотрено во 2</w:t>
      </w:r>
      <w:r w:rsidRPr="009B14EB">
        <w:rPr>
          <w:rFonts w:eastAsiaTheme="minorEastAsia"/>
          <w:sz w:val="28"/>
          <w:szCs w:val="28"/>
          <w:lang w:val="en-US"/>
        </w:rPr>
        <w:t> </w:t>
      </w:r>
      <w:r w:rsidRPr="009B14EB">
        <w:rPr>
          <w:rFonts w:eastAsiaTheme="minorEastAsia"/>
          <w:sz w:val="28"/>
          <w:szCs w:val="28"/>
        </w:rPr>
        <w:t>квартале 2022</w:t>
      </w:r>
      <w:r w:rsidRPr="009B14EB">
        <w:rPr>
          <w:rFonts w:eastAsiaTheme="minorEastAsia"/>
          <w:sz w:val="28"/>
          <w:szCs w:val="28"/>
          <w:lang w:val="en-US"/>
        </w:rPr>
        <w:t> </w:t>
      </w:r>
      <w:r w:rsidRPr="009B14EB">
        <w:rPr>
          <w:rFonts w:eastAsiaTheme="minorEastAsia"/>
          <w:sz w:val="28"/>
          <w:szCs w:val="28"/>
        </w:rPr>
        <w:t xml:space="preserve">года. </w:t>
      </w:r>
      <w:r w:rsidRPr="009B14EB">
        <w:rPr>
          <w:rFonts w:eastAsiaTheme="minorEastAsia"/>
          <w:i/>
          <w:sz w:val="28"/>
          <w:szCs w:val="28"/>
        </w:rPr>
        <w:t xml:space="preserve"> </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Согласно отчетам о ходе реализации регионального проекта, для достижения результатов регионального проекта выполнены следующие контрольные точки.</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Для достижения результата </w:t>
      </w:r>
      <w:r w:rsidRPr="009B14EB">
        <w:rPr>
          <w:sz w:val="28"/>
          <w:szCs w:val="28"/>
        </w:rPr>
        <w:t>«</w:t>
      </w:r>
      <w:r w:rsidRPr="009B14EB">
        <w:rPr>
          <w:i/>
          <w:sz w:val="28"/>
          <w:szCs w:val="28"/>
        </w:rPr>
        <w:t>Реализация мониторинга объема оказанных медицинских услуг иностранным гражданам</w:t>
      </w:r>
      <w:r w:rsidRPr="009B14EB">
        <w:rPr>
          <w:sz w:val="28"/>
          <w:szCs w:val="28"/>
        </w:rPr>
        <w:t xml:space="preserve">» </w:t>
      </w:r>
      <w:r w:rsidRPr="009B14EB">
        <w:rPr>
          <w:rFonts w:eastAsiaTheme="minorEastAsia"/>
          <w:sz w:val="28"/>
          <w:szCs w:val="28"/>
        </w:rPr>
        <w:t xml:space="preserve">выполнены две контрольные точки: </w:t>
      </w:r>
    </w:p>
    <w:p w:rsidR="00C12A7A" w:rsidRPr="009B14EB" w:rsidRDefault="00C12A7A" w:rsidP="00C12A7A">
      <w:pPr>
        <w:ind w:firstLine="709"/>
        <w:jc w:val="both"/>
        <w:rPr>
          <w:sz w:val="28"/>
          <w:szCs w:val="28"/>
        </w:rPr>
      </w:pPr>
      <w:r w:rsidRPr="009B14EB">
        <w:rPr>
          <w:sz w:val="28"/>
          <w:szCs w:val="28"/>
        </w:rPr>
        <w:lastRenderedPageBreak/>
        <w:t xml:space="preserve">«Отчет о численности пролеченных иностранных граждан за I квартал 2022 года (нарастающим итогом с начала 2021 года)» - </w:t>
      </w:r>
      <w:r w:rsidRPr="009B14EB">
        <w:rPr>
          <w:rFonts w:eastAsiaTheme="minorEastAsia"/>
          <w:sz w:val="28"/>
          <w:szCs w:val="28"/>
        </w:rPr>
        <w:t>при плане 10.04.2022, фактическое выполнение 07.04.2022;</w:t>
      </w:r>
    </w:p>
    <w:p w:rsidR="00C12A7A" w:rsidRPr="009B14EB" w:rsidRDefault="00C12A7A" w:rsidP="00C12A7A">
      <w:pPr>
        <w:ind w:firstLine="709"/>
        <w:jc w:val="both"/>
        <w:rPr>
          <w:rFonts w:eastAsiaTheme="minorEastAsia"/>
          <w:sz w:val="28"/>
          <w:szCs w:val="28"/>
        </w:rPr>
      </w:pPr>
      <w:r w:rsidRPr="009B14EB">
        <w:rPr>
          <w:sz w:val="28"/>
          <w:szCs w:val="28"/>
        </w:rPr>
        <w:t xml:space="preserve">«Мониторинг объема оказания медицинских услуг иностранным гражданам, в том числе в финансовом выражении» - </w:t>
      </w:r>
      <w:r w:rsidRPr="009B14EB">
        <w:rPr>
          <w:rFonts w:eastAsiaTheme="minorEastAsia"/>
          <w:sz w:val="28"/>
          <w:szCs w:val="28"/>
        </w:rPr>
        <w:t>при плане 30.06.2022, фактическое выполнение 30.06.2022.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Для достижения результата </w:t>
      </w:r>
      <w:r w:rsidRPr="009B14EB">
        <w:rPr>
          <w:rFonts w:eastAsiaTheme="minorEastAsia"/>
          <w:i/>
          <w:sz w:val="28"/>
          <w:szCs w:val="28"/>
        </w:rPr>
        <w:t>«Реализация коммуникационных мероприятий, направленных на повышение уровня информированности иностранных граждан о медицинских услугах, оказываемых на территории Оренбургской области»</w:t>
      </w:r>
      <w:r w:rsidRPr="009B14EB">
        <w:rPr>
          <w:rFonts w:eastAsiaTheme="minorEastAsia"/>
          <w:sz w:val="28"/>
          <w:szCs w:val="28"/>
        </w:rPr>
        <w:t xml:space="preserve"> выполнена одна контрольная точка: «Подготовка информационных материалов на русском и английском языках о ведущих медицинских организациях Оренбургской области» - при плане 27.04.2022, фактическое выполнение 25.04.2022.</w:t>
      </w:r>
    </w:p>
    <w:p w:rsidR="00C12A7A" w:rsidRPr="009B14EB" w:rsidRDefault="00C12A7A" w:rsidP="00C12A7A">
      <w:pPr>
        <w:widowControl w:val="0"/>
        <w:ind w:firstLine="709"/>
        <w:jc w:val="both"/>
        <w:rPr>
          <w:rFonts w:eastAsiaTheme="minorHAnsi"/>
          <w:sz w:val="28"/>
          <w:szCs w:val="28"/>
          <w:lang w:eastAsia="en-US"/>
        </w:rPr>
      </w:pPr>
      <w:r w:rsidRPr="009B14EB">
        <w:rPr>
          <w:rFonts w:eastAsiaTheme="minorHAnsi"/>
          <w:sz w:val="28"/>
          <w:szCs w:val="28"/>
          <w:lang w:eastAsia="en-US"/>
        </w:rPr>
        <w:t xml:space="preserve">Исходя из вышеизложенного, по состоянию на 30.06.2022 все 3 контрольные точки, запланированные к реализации во 2 квартале 2022 года, выполнены </w:t>
      </w:r>
      <w:r w:rsidRPr="009B14EB">
        <w:rPr>
          <w:rFonts w:eastAsiaTheme="minorEastAsia"/>
          <w:sz w:val="28"/>
          <w:szCs w:val="28"/>
        </w:rPr>
        <w:t>в сроки, установленные планом реализации регионального проекта</w:t>
      </w:r>
      <w:r w:rsidRPr="009B14EB">
        <w:rPr>
          <w:rFonts w:eastAsiaTheme="minorHAnsi"/>
          <w:sz w:val="28"/>
          <w:szCs w:val="28"/>
          <w:lang w:eastAsia="en-US"/>
        </w:rPr>
        <w:t>.</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оценки достижения общественно значимых результатов и выполнения задач,</w:t>
      </w:r>
      <w:r w:rsidRPr="009B14EB">
        <w:rPr>
          <w:rFonts w:eastAsiaTheme="minorEastAsia"/>
          <w:i/>
          <w:sz w:val="28"/>
          <w:szCs w:val="28"/>
        </w:rPr>
        <w:t xml:space="preserve"> </w:t>
      </w:r>
      <w:r w:rsidRPr="009B14EB">
        <w:rPr>
          <w:rFonts w:eastAsiaTheme="minorEastAsia"/>
          <w:sz w:val="28"/>
          <w:szCs w:val="28"/>
        </w:rPr>
        <w:t>в региональном проекте предусмотрено 2 показателя, по которым, согласно отчету о ходе реализации регионального проекта по состоянию на 30.06.2022, плановые значения были достигнуты:</w:t>
      </w:r>
    </w:p>
    <w:p w:rsidR="00C12A7A" w:rsidRPr="009B14EB" w:rsidRDefault="00C12A7A" w:rsidP="00C12A7A">
      <w:pPr>
        <w:autoSpaceDE w:val="0"/>
        <w:autoSpaceDN w:val="0"/>
        <w:adjustRightInd w:val="0"/>
        <w:ind w:firstLine="709"/>
        <w:jc w:val="both"/>
        <w:rPr>
          <w:sz w:val="28"/>
          <w:szCs w:val="28"/>
        </w:rPr>
      </w:pPr>
      <w:r w:rsidRPr="009B14EB">
        <w:rPr>
          <w:sz w:val="28"/>
          <w:szCs w:val="28"/>
        </w:rPr>
        <w:t>по показателю «</w:t>
      </w:r>
      <w:r w:rsidRPr="009B14EB">
        <w:rPr>
          <w:spacing w:val="-2"/>
          <w:sz w:val="28"/>
          <w:szCs w:val="28"/>
        </w:rPr>
        <w:t>Количество пролеченных иностранных граждан (тыс. чел.), возрастающий</w:t>
      </w:r>
      <w:r w:rsidRPr="009B14EB">
        <w:rPr>
          <w:sz w:val="28"/>
          <w:szCs w:val="28"/>
        </w:rPr>
        <w:t>» - 48,3 тыс. чел. (при плановом значении на конец отчетного периода 33,05 тыс. чел);</w:t>
      </w:r>
    </w:p>
    <w:p w:rsidR="00C12A7A" w:rsidRPr="009B14EB" w:rsidRDefault="00C12A7A" w:rsidP="00C12A7A">
      <w:pPr>
        <w:autoSpaceDE w:val="0"/>
        <w:autoSpaceDN w:val="0"/>
        <w:adjustRightInd w:val="0"/>
        <w:ind w:firstLine="709"/>
        <w:jc w:val="both"/>
        <w:rPr>
          <w:sz w:val="28"/>
          <w:szCs w:val="28"/>
        </w:rPr>
      </w:pPr>
      <w:r w:rsidRPr="009B14EB">
        <w:rPr>
          <w:sz w:val="28"/>
          <w:szCs w:val="28"/>
        </w:rPr>
        <w:t>по показателю «</w:t>
      </w:r>
      <w:r w:rsidRPr="009B14EB">
        <w:rPr>
          <w:spacing w:val="-2"/>
          <w:sz w:val="28"/>
          <w:szCs w:val="28"/>
        </w:rPr>
        <w:t>Увеличение объема экспорта медицинских услуг не менее чем в четыре раза по сравнению с 2017 годом (до 1 млрд. долларов США в год), возрастающий</w:t>
      </w:r>
      <w:r w:rsidRPr="009B14EB">
        <w:rPr>
          <w:sz w:val="28"/>
          <w:szCs w:val="28"/>
        </w:rPr>
        <w:t>» - 1,37 </w:t>
      </w:r>
      <w:r w:rsidRPr="009B14EB">
        <w:rPr>
          <w:sz w:val="28"/>
          <w:szCs w:val="28"/>
          <w:shd w:val="clear" w:color="auto" w:fill="FFFFFF"/>
        </w:rPr>
        <w:t>миллион долларов</w:t>
      </w:r>
      <w:r w:rsidRPr="009B14EB">
        <w:rPr>
          <w:sz w:val="28"/>
          <w:szCs w:val="28"/>
        </w:rPr>
        <w:t xml:space="preserve"> (при плановом значении на конец отчетного периода 1,01 </w:t>
      </w:r>
      <w:r w:rsidRPr="009B14EB">
        <w:rPr>
          <w:sz w:val="28"/>
          <w:szCs w:val="28"/>
          <w:shd w:val="clear" w:color="auto" w:fill="FFFFFF"/>
        </w:rPr>
        <w:t>миллион долларов</w:t>
      </w:r>
      <w:r w:rsidRPr="009B14EB">
        <w:rPr>
          <w:sz w:val="28"/>
          <w:szCs w:val="28"/>
        </w:rPr>
        <w:t>).</w:t>
      </w:r>
    </w:p>
    <w:p w:rsidR="00C12A7A" w:rsidRPr="009B14EB" w:rsidRDefault="00C12A7A" w:rsidP="00C12A7A">
      <w:pPr>
        <w:autoSpaceDE w:val="0"/>
        <w:autoSpaceDN w:val="0"/>
        <w:adjustRightInd w:val="0"/>
        <w:ind w:firstLine="709"/>
        <w:jc w:val="both"/>
        <w:rPr>
          <w:sz w:val="28"/>
          <w:szCs w:val="28"/>
        </w:rPr>
      </w:pPr>
      <w:r w:rsidRPr="009B14EB">
        <w:rPr>
          <w:sz w:val="28"/>
          <w:szCs w:val="28"/>
        </w:rPr>
        <w:t>Таким образом, по состоянию на 30.06.2022 по всем двум показателям достигнуты установленные паспортом регионального проекта плановые значения.</w:t>
      </w:r>
    </w:p>
    <w:p w:rsidR="00C12A7A" w:rsidRPr="009B14EB" w:rsidRDefault="00C12A7A" w:rsidP="00C12A7A">
      <w:pPr>
        <w:autoSpaceDE w:val="0"/>
        <w:autoSpaceDN w:val="0"/>
        <w:adjustRightInd w:val="0"/>
        <w:ind w:firstLine="709"/>
        <w:jc w:val="both"/>
        <w:rPr>
          <w:rFonts w:eastAsiaTheme="minorEastAsia"/>
          <w:b/>
          <w:bCs/>
          <w:i/>
          <w:iCs/>
          <w:sz w:val="28"/>
          <w:szCs w:val="28"/>
        </w:rPr>
      </w:pPr>
    </w:p>
    <w:p w:rsidR="00C12A7A" w:rsidRPr="009B14EB" w:rsidRDefault="00C12A7A" w:rsidP="00FB6CC5">
      <w:pPr>
        <w:autoSpaceDE w:val="0"/>
        <w:autoSpaceDN w:val="0"/>
        <w:adjustRightInd w:val="0"/>
        <w:ind w:firstLine="709"/>
        <w:jc w:val="center"/>
        <w:rPr>
          <w:rFonts w:eastAsiaTheme="minorEastAsia"/>
          <w:b/>
          <w:i/>
          <w:sz w:val="28"/>
          <w:szCs w:val="28"/>
        </w:rPr>
      </w:pPr>
      <w:r w:rsidRPr="009B14EB">
        <w:rPr>
          <w:rFonts w:eastAsiaTheme="minorEastAsia"/>
          <w:b/>
          <w:bCs/>
          <w:i/>
          <w:iCs/>
          <w:sz w:val="28"/>
          <w:szCs w:val="28"/>
        </w:rPr>
        <w:t>Региональный проект «</w:t>
      </w:r>
      <w:r w:rsidRPr="009B14EB">
        <w:rPr>
          <w:b/>
          <w:i/>
          <w:spacing w:val="-2"/>
          <w:sz w:val="28"/>
          <w:szCs w:val="22"/>
        </w:rPr>
        <w:t>Модернизация первичного звена здравоохранения Российской Федерации (Оренбургская область)»</w:t>
      </w:r>
      <w:r w:rsidRPr="009B14EB">
        <w:rPr>
          <w:rFonts w:eastAsiaTheme="minorEastAsia"/>
          <w:b/>
          <w:i/>
          <w:sz w:val="28"/>
          <w:szCs w:val="28"/>
        </w:rPr>
        <w:t>.</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Реализация регионального проекта предусмотрена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«Развитие здравоохранения Оренбургской области».</w:t>
      </w:r>
      <w:r w:rsidRPr="009B14EB">
        <w:rPr>
          <w:spacing w:val="-2"/>
          <w:sz w:val="28"/>
          <w:szCs w:val="28"/>
        </w:rPr>
        <w:t xml:space="preserve"> Данный региональный проект реализуется с </w:t>
      </w:r>
      <w:r w:rsidRPr="009B14EB">
        <w:rPr>
          <w:rFonts w:eastAsiaTheme="minorEastAsia"/>
          <w:sz w:val="28"/>
          <w:szCs w:val="28"/>
        </w:rPr>
        <w:t xml:space="preserve">01.01.2022 по 31.12.2025. </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При проведении мониторинга использовались отчеты о ходе реализации регионального проекта (N9.53-15-2022.04/5936 от 06.05.2022; N9.53-15-2022.05/5936 от 03.06.2022; N9.53-15-2022.06/5936-1 от 18.07.2022), размещенные в системе «Электронный бюджет» (</w:t>
      </w:r>
      <w:hyperlink r:id="rId49" w:history="1">
        <w:r w:rsidRPr="009B14EB">
          <w:rPr>
            <w:rFonts w:eastAsiaTheme="minorEastAsia"/>
            <w:sz w:val="28"/>
          </w:rPr>
          <w:t>http://budget.gov.ru/</w:t>
        </w:r>
      </w:hyperlink>
      <w:r w:rsidRPr="009B14EB">
        <w:rPr>
          <w:rFonts w:eastAsiaTheme="minorEastAsia"/>
          <w:sz w:val="28"/>
          <w:szCs w:val="28"/>
        </w:rPr>
        <w:t>).</w:t>
      </w:r>
    </w:p>
    <w:p w:rsidR="00C12A7A" w:rsidRPr="009B14EB" w:rsidRDefault="00C12A7A" w:rsidP="00C12A7A">
      <w:pPr>
        <w:widowControl w:val="0"/>
        <w:autoSpaceDE w:val="0"/>
        <w:autoSpaceDN w:val="0"/>
        <w:adjustRightInd w:val="0"/>
        <w:ind w:firstLine="709"/>
        <w:jc w:val="both"/>
        <w:rPr>
          <w:sz w:val="28"/>
          <w:szCs w:val="28"/>
        </w:rPr>
      </w:pPr>
      <w:r w:rsidRPr="009B14EB">
        <w:rPr>
          <w:sz w:val="28"/>
          <w:szCs w:val="28"/>
        </w:rPr>
        <w:t xml:space="preserve">Общий объем средств на реализацию проекта, предусмотренный </w:t>
      </w:r>
      <w:r w:rsidRPr="009B14EB">
        <w:rPr>
          <w:sz w:val="28"/>
          <w:szCs w:val="28"/>
        </w:rPr>
        <w:lastRenderedPageBreak/>
        <w:t xml:space="preserve">паспортом регионального проекта составил </w:t>
      </w:r>
      <w:r w:rsidRPr="009B14EB">
        <w:rPr>
          <w:sz w:val="28"/>
          <w:szCs w:val="20"/>
        </w:rPr>
        <w:t>1 611 085,4</w:t>
      </w:r>
      <w:r w:rsidRPr="009B14EB">
        <w:rPr>
          <w:sz w:val="28"/>
          <w:szCs w:val="28"/>
        </w:rPr>
        <w:t> тыс. рублей</w:t>
      </w:r>
      <w:r w:rsidRPr="009B14EB">
        <w:rPr>
          <w:bCs/>
          <w:iCs/>
          <w:sz w:val="28"/>
          <w:szCs w:val="28"/>
        </w:rPr>
        <w:t xml:space="preserve">, </w:t>
      </w:r>
      <w:r w:rsidRPr="009B14EB">
        <w:rPr>
          <w:sz w:val="28"/>
          <w:szCs w:val="28"/>
        </w:rPr>
        <w:t xml:space="preserve">в том числе: за счет </w:t>
      </w:r>
      <w:r w:rsidRPr="009B14EB">
        <w:rPr>
          <w:rFonts w:eastAsia="Calibri"/>
          <w:sz w:val="28"/>
          <w:szCs w:val="28"/>
        </w:rPr>
        <w:t xml:space="preserve">средств федерального бюджета в сумме 1 449 976,9 тыс. рублей, средств субъекта Российской Федерации в сумме 161 108,5 тыс. рублей. </w:t>
      </w:r>
    </w:p>
    <w:p w:rsidR="00C12A7A" w:rsidRPr="009B14EB" w:rsidRDefault="00C12A7A" w:rsidP="00C12A7A">
      <w:pPr>
        <w:autoSpaceDE w:val="0"/>
        <w:autoSpaceDN w:val="0"/>
        <w:adjustRightInd w:val="0"/>
        <w:ind w:firstLine="709"/>
        <w:jc w:val="both"/>
        <w:rPr>
          <w:rFonts w:eastAsiaTheme="minorEastAsia"/>
          <w:sz w:val="28"/>
          <w:szCs w:val="28"/>
        </w:rPr>
      </w:pPr>
      <w:r w:rsidRPr="009B14EB">
        <w:rPr>
          <w:rFonts w:eastAsiaTheme="minorEastAsia"/>
          <w:sz w:val="28"/>
          <w:szCs w:val="28"/>
        </w:rPr>
        <w:t xml:space="preserve">Согласно отчету о ходе реализации регионального проекта на 30.06.2022 и информации, представленной минфином области, кассовые расходы по региональному проекту </w:t>
      </w:r>
      <w:r w:rsidRPr="009B14EB">
        <w:rPr>
          <w:rFonts w:eastAsiaTheme="minorEastAsia"/>
          <w:bCs/>
          <w:iCs/>
          <w:sz w:val="28"/>
          <w:szCs w:val="28"/>
        </w:rPr>
        <w:t>«</w:t>
      </w:r>
      <w:r w:rsidRPr="009B14EB">
        <w:rPr>
          <w:spacing w:val="-2"/>
          <w:sz w:val="28"/>
          <w:szCs w:val="22"/>
        </w:rPr>
        <w:t>Модернизация первичного звена здравоохранения Российской Федерации</w:t>
      </w:r>
      <w:r w:rsidRPr="009B14EB">
        <w:rPr>
          <w:rFonts w:eastAsiaTheme="minorEastAsia"/>
          <w:sz w:val="28"/>
          <w:szCs w:val="28"/>
        </w:rPr>
        <w:t xml:space="preserve">» осуществлены в сумме 354 062,34 тыс. рублей, что составляет 21,9% от объема, предусмотренного паспортом регионального проекта и сводной бюджетной росписью на 2022 год, в том числе: 318 656,11 тыс. рублей за счет средств федерального бюджета (освоение 21,9%), за счет средств областного бюджета – 35 406,23 тыс. рублей </w:t>
      </w:r>
      <w:r w:rsidRPr="009B14EB">
        <w:rPr>
          <w:rFonts w:eastAsiaTheme="minorEastAsia"/>
          <w:bCs/>
          <w:iCs/>
          <w:sz w:val="28"/>
          <w:szCs w:val="28"/>
        </w:rPr>
        <w:t>(освоение 21,9%)</w:t>
      </w:r>
      <w:r w:rsidRPr="009B14EB">
        <w:rPr>
          <w:rFonts w:eastAsiaTheme="minorEastAsia"/>
          <w:sz w:val="28"/>
          <w:szCs w:val="28"/>
        </w:rPr>
        <w:t xml:space="preserve">. </w:t>
      </w:r>
    </w:p>
    <w:p w:rsidR="00C12A7A" w:rsidRPr="009B14EB" w:rsidRDefault="00C12A7A" w:rsidP="00C12A7A">
      <w:pPr>
        <w:ind w:firstLine="709"/>
        <w:jc w:val="both"/>
        <w:rPr>
          <w:spacing w:val="-2"/>
          <w:sz w:val="28"/>
          <w:szCs w:val="22"/>
        </w:rPr>
      </w:pPr>
      <w:r w:rsidRPr="009B14EB">
        <w:rPr>
          <w:rFonts w:eastAsiaTheme="minorEastAsia"/>
          <w:sz w:val="28"/>
          <w:szCs w:val="28"/>
        </w:rPr>
        <w:t xml:space="preserve">Средства на реализацию регионального проекта освоены министерством здравоохранения Оренбургской области. Освоение средств осуществляется в соответствии с </w:t>
      </w:r>
      <w:r w:rsidRPr="009B14EB">
        <w:rPr>
          <w:spacing w:val="-2"/>
          <w:sz w:val="28"/>
          <w:szCs w:val="28"/>
        </w:rPr>
        <w:t>помесячным планом исполнения бюджета Оренбургской области в части бюджетных ассигнований, предусмотренных на финансовое обеспечение реализации регионального проекта в 2022 году</w:t>
      </w:r>
      <w:r w:rsidRPr="009B14EB">
        <w:rPr>
          <w:spacing w:val="-2"/>
          <w:sz w:val="28"/>
          <w:szCs w:val="22"/>
        </w:rPr>
        <w:t xml:space="preserve">, утвержденного паспортом регионального проекта. </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Всего в период реализации регионального проекта предусмотрено выполнение общественно значимого результата «Организовано оказание медицинской помощи с приближением к месту жительства, месту обучения или работы исходя из потребностей всех групп населения с учетом трехуровневой системы оказания медицинской помощи», в рамках которого в 2022 году предусмотрено достижение 4 результатов регионального проекта.</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Согласно паспорту регионального проекта в течение 2022 года запланировано выполнение 42 контрольных точек, в том числе во 2 квартале 2022 года предусмотрено выполнение 8 контрольных точек.</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Согласно отчетам о ходе реализации регионального проекта, для достижения результатов регионального проекта выполнены следующие контрольные точки.</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Для достижения результата </w:t>
      </w:r>
      <w:r w:rsidRPr="009B14EB">
        <w:rPr>
          <w:rFonts w:eastAsiaTheme="minorEastAsia"/>
          <w:i/>
          <w:sz w:val="28"/>
          <w:szCs w:val="28"/>
        </w:rPr>
        <w:t>«Приобретен автомобильный транспорт в медицинские организации, оказывающие первичную медико-санитарную помощь, а также в медицинские организации, расположенные в сельской местности, поселках городского типа и малых городах с численностью населения до 50 тыс. человек для доставки пациентов в медицинские организации, медицинских работников до места жительства пациентов, а также для перевозки биологических материалов для исследований, доставки лекарственных препаратов до жителей отдаленных районов»,</w:t>
      </w:r>
      <w:r w:rsidRPr="009B14EB">
        <w:rPr>
          <w:rFonts w:eastAsiaTheme="minorEastAsia"/>
          <w:sz w:val="28"/>
          <w:szCs w:val="28"/>
        </w:rPr>
        <w:t xml:space="preserve"> выполнена одна контрольная точка: «Произведена приемка поставленных товаров, выполненных работ, оказанных услуг» - при плане 27.04.2022, фактическое выполнение 18.05.2022, с просрочкой на 21 день. </w:t>
      </w:r>
      <w:r w:rsidRPr="009B14EB">
        <w:rPr>
          <w:spacing w:val="-2"/>
          <w:sz w:val="28"/>
          <w:szCs w:val="28"/>
        </w:rPr>
        <w:t xml:space="preserve">Поставка и приемка автомобилей осуществлена 06.05.2022, 12.05.2022, 18.05.2022. </w:t>
      </w:r>
      <w:r w:rsidRPr="009B14EB">
        <w:rPr>
          <w:rFonts w:eastAsiaTheme="minorEastAsia"/>
          <w:sz w:val="28"/>
          <w:szCs w:val="28"/>
        </w:rPr>
        <w:t>Причиной невыполнения контрольной точки в срок является возникно</w:t>
      </w:r>
      <w:r w:rsidR="009204ED" w:rsidRPr="009B14EB">
        <w:rPr>
          <w:rFonts w:eastAsiaTheme="minorEastAsia"/>
          <w:sz w:val="28"/>
          <w:szCs w:val="28"/>
        </w:rPr>
        <w:t>вение при исполнении контракта</w:t>
      </w:r>
      <w:r w:rsidRPr="009B14EB">
        <w:rPr>
          <w:rFonts w:eastAsiaTheme="minorEastAsia"/>
          <w:sz w:val="28"/>
          <w:szCs w:val="28"/>
        </w:rPr>
        <w:t xml:space="preserve"> независящих от сторон контракта обстоятельств, </w:t>
      </w:r>
      <w:r w:rsidRPr="009B14EB">
        <w:rPr>
          <w:rFonts w:eastAsiaTheme="minorEastAsia"/>
          <w:sz w:val="28"/>
          <w:szCs w:val="28"/>
        </w:rPr>
        <w:lastRenderedPageBreak/>
        <w:t xml:space="preserve">влекущих невозможность его исполнения (приостановка производства АО «АВТОВАЗ», приостановка поставок комплектующих для автомобилей, увеличение стоимости автомобилей со стороны производителя). В соответствии с </w:t>
      </w:r>
      <w:r w:rsidRPr="009B14EB">
        <w:rPr>
          <w:spacing w:val="-2"/>
          <w:sz w:val="28"/>
          <w:szCs w:val="28"/>
        </w:rPr>
        <w:t xml:space="preserve">письмом поставщика автомобилей – ООО «Сильвер-Авто ГРУПП» от 10.04.2022, на основании постановления Правительства Оренбургской области от 26.04.2022 №368-пп (возникновение обстоятельств, независящих от сторон контракта, влекущих невозможность его исполнения) заключено дополнительное соглашение к государственному контракту в части увеличения цены контракта (с 63 453,26 тыс. рублей на 74 589, 0 тыс. рублей и уменьшения количества единиц (с 99 единиц автотранспорта на 94 единицы). </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Для достижения результата «</w:t>
      </w:r>
      <w:r w:rsidRPr="009B14EB">
        <w:rPr>
          <w:rFonts w:eastAsiaTheme="minorEastAsia"/>
          <w:i/>
          <w:sz w:val="28"/>
          <w:szCs w:val="28"/>
        </w:rPr>
        <w:t>Приобретены и смонтированы быстровозводимые модульные конструкции объектов медицинских организаций</w:t>
      </w:r>
      <w:r w:rsidRPr="009B14EB">
        <w:rPr>
          <w:rFonts w:eastAsiaTheme="minorEastAsia"/>
          <w:sz w:val="28"/>
          <w:szCs w:val="28"/>
        </w:rPr>
        <w:t>», выполнены две контрольные точки:</w:t>
      </w:r>
    </w:p>
    <w:p w:rsidR="00C12A7A" w:rsidRPr="009B14EB" w:rsidRDefault="00C12A7A" w:rsidP="00C12A7A">
      <w:pPr>
        <w:ind w:firstLine="709"/>
        <w:jc w:val="both"/>
        <w:rPr>
          <w:sz w:val="28"/>
          <w:szCs w:val="28"/>
        </w:rPr>
      </w:pPr>
      <w:r w:rsidRPr="009B14EB">
        <w:rPr>
          <w:rFonts w:eastAsiaTheme="minorEastAsia"/>
          <w:sz w:val="28"/>
          <w:szCs w:val="28"/>
        </w:rPr>
        <w:t>«Закупка включена в план закупок» - при плане 01.06.2022, фактическое выполнение 01.06.2022;</w:t>
      </w:r>
    </w:p>
    <w:p w:rsidR="00C12A7A" w:rsidRPr="009B14EB" w:rsidRDefault="00C12A7A" w:rsidP="00C12A7A">
      <w:pPr>
        <w:ind w:firstLine="709"/>
        <w:jc w:val="both"/>
        <w:rPr>
          <w:sz w:val="28"/>
          <w:szCs w:val="28"/>
        </w:rPr>
      </w:pPr>
      <w:r w:rsidRPr="009B14EB">
        <w:rPr>
          <w:spacing w:val="-2"/>
          <w:sz w:val="28"/>
          <w:szCs w:val="28"/>
        </w:rPr>
        <w:t xml:space="preserve">«Заключено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 - </w:t>
      </w:r>
      <w:r w:rsidRPr="009B14EB">
        <w:rPr>
          <w:rFonts w:eastAsiaTheme="minorEastAsia"/>
          <w:sz w:val="28"/>
          <w:szCs w:val="28"/>
        </w:rPr>
        <w:t>при плане 01.04.2022, фактическое выполнение 04.03.2022.</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 xml:space="preserve">Для достижения результата </w:t>
      </w:r>
      <w:r w:rsidRPr="009B14EB">
        <w:rPr>
          <w:i/>
          <w:sz w:val="28"/>
          <w:szCs w:val="28"/>
        </w:rPr>
        <w:t xml:space="preserve">«Осуществлен капитальный ремонт зданий медицинских организаций и их обособленных структурных подразделений, расположенных в том числе в сельской местности, рабочих поселках, поселках городского типа и малых городах с численностью населения до 50 тыс. человек» </w:t>
      </w:r>
      <w:r w:rsidRPr="009B14EB">
        <w:rPr>
          <w:rFonts w:eastAsiaTheme="minorEastAsia"/>
          <w:sz w:val="28"/>
          <w:szCs w:val="28"/>
        </w:rPr>
        <w:t xml:space="preserve">выполнены четыре контрольные точки: </w:t>
      </w:r>
    </w:p>
    <w:p w:rsidR="00C12A7A" w:rsidRPr="009B14EB" w:rsidRDefault="00C12A7A" w:rsidP="00C12A7A">
      <w:pPr>
        <w:ind w:firstLine="709"/>
        <w:jc w:val="both"/>
        <w:rPr>
          <w:sz w:val="28"/>
          <w:szCs w:val="28"/>
        </w:rPr>
      </w:pPr>
      <w:r w:rsidRPr="009B14EB">
        <w:rPr>
          <w:sz w:val="28"/>
          <w:szCs w:val="28"/>
        </w:rPr>
        <w:t xml:space="preserve">«Закупка включена в план закупок» - </w:t>
      </w:r>
      <w:r w:rsidRPr="009B14EB">
        <w:rPr>
          <w:rFonts w:eastAsiaTheme="minorEastAsia"/>
          <w:sz w:val="28"/>
          <w:szCs w:val="28"/>
        </w:rPr>
        <w:t>при плане 15.06.2022, фактическое выполнение 15.06.2022;</w:t>
      </w:r>
    </w:p>
    <w:p w:rsidR="00C12A7A" w:rsidRPr="009B14EB" w:rsidRDefault="00C12A7A" w:rsidP="00C12A7A">
      <w:pPr>
        <w:ind w:firstLine="709"/>
        <w:jc w:val="both"/>
        <w:rPr>
          <w:sz w:val="28"/>
          <w:szCs w:val="28"/>
        </w:rPr>
      </w:pPr>
      <w:r w:rsidRPr="009B14EB">
        <w:rPr>
          <w:sz w:val="28"/>
          <w:szCs w:val="28"/>
        </w:rPr>
        <w:t xml:space="preserve">«Заключено соглашение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 - </w:t>
      </w:r>
      <w:r w:rsidRPr="009B14EB">
        <w:rPr>
          <w:rFonts w:eastAsiaTheme="minorEastAsia"/>
          <w:sz w:val="28"/>
          <w:szCs w:val="28"/>
        </w:rPr>
        <w:t>при плане 08.04.2022, фактическое выполнение 05.04.2022;</w:t>
      </w:r>
    </w:p>
    <w:p w:rsidR="00C12A7A" w:rsidRPr="009B14EB" w:rsidRDefault="00C12A7A" w:rsidP="00C12A7A">
      <w:pPr>
        <w:ind w:firstLine="709"/>
        <w:jc w:val="both"/>
        <w:rPr>
          <w:sz w:val="28"/>
          <w:szCs w:val="28"/>
        </w:rPr>
      </w:pPr>
      <w:r w:rsidRPr="009B14EB">
        <w:rPr>
          <w:sz w:val="28"/>
          <w:szCs w:val="28"/>
        </w:rPr>
        <w:t xml:space="preserve">«Актуализация потребности с изменением перечня медицинских организаций» - </w:t>
      </w:r>
      <w:r w:rsidRPr="009B14EB">
        <w:rPr>
          <w:rFonts w:eastAsiaTheme="minorEastAsia"/>
          <w:sz w:val="28"/>
          <w:szCs w:val="28"/>
        </w:rPr>
        <w:t>при плане 29.04.2022, фактическое выполнение 14.04.2022;</w:t>
      </w:r>
    </w:p>
    <w:p w:rsidR="00C12A7A" w:rsidRPr="009B14EB" w:rsidRDefault="00C12A7A" w:rsidP="00C12A7A">
      <w:pPr>
        <w:ind w:firstLine="709"/>
        <w:jc w:val="both"/>
        <w:rPr>
          <w:sz w:val="28"/>
          <w:szCs w:val="28"/>
        </w:rPr>
      </w:pPr>
      <w:r w:rsidRPr="009B14EB">
        <w:rPr>
          <w:sz w:val="28"/>
          <w:szCs w:val="28"/>
        </w:rPr>
        <w:t xml:space="preserve">«Заключение соглашений (дополнительных соглашений) о предоставлении субсидии юридическому (физическому) лицу (соглашение о предоставлении субсидии юридическому (физическому) лицу включено в реестр соглашений) в соответствии с актуализацией перечня медицинских организаций» - </w:t>
      </w:r>
      <w:r w:rsidRPr="009B14EB">
        <w:rPr>
          <w:rFonts w:eastAsiaTheme="minorEastAsia"/>
          <w:sz w:val="28"/>
          <w:szCs w:val="28"/>
        </w:rPr>
        <w:t>при плане 30.04.2022, фактическое выполнение 30.04.2022.</w:t>
      </w:r>
    </w:p>
    <w:p w:rsidR="00C12A7A" w:rsidRPr="009B14EB" w:rsidRDefault="00C12A7A" w:rsidP="00C12A7A">
      <w:pPr>
        <w:ind w:firstLine="709"/>
        <w:jc w:val="both"/>
        <w:rPr>
          <w:sz w:val="28"/>
          <w:szCs w:val="28"/>
        </w:rPr>
      </w:pPr>
      <w:r w:rsidRPr="009B14EB">
        <w:rPr>
          <w:rFonts w:eastAsiaTheme="minorEastAsia"/>
          <w:sz w:val="28"/>
          <w:szCs w:val="28"/>
        </w:rPr>
        <w:t xml:space="preserve">Для достижения результата </w:t>
      </w:r>
      <w:r w:rsidRPr="009B14EB">
        <w:rPr>
          <w:i/>
          <w:sz w:val="28"/>
          <w:szCs w:val="28"/>
        </w:rPr>
        <w:t xml:space="preserve">«Приобретено оборудование в медицинские организации, оказывающие первичную медико-санитарную помощь, а также в медицинские организации, расположенные в сельской местности, поселках городского типа и малых городах с численностью населения до 50 тыс. человек» </w:t>
      </w:r>
      <w:r w:rsidRPr="009B14EB">
        <w:rPr>
          <w:rFonts w:eastAsiaTheme="minorEastAsia"/>
          <w:sz w:val="28"/>
          <w:szCs w:val="28"/>
        </w:rPr>
        <w:t>выполнена одна контрольная точка: «</w:t>
      </w:r>
      <w:r w:rsidRPr="009B14EB">
        <w:rPr>
          <w:sz w:val="28"/>
          <w:szCs w:val="28"/>
        </w:rPr>
        <w:t xml:space="preserve">Закупка включена в план закупок» - </w:t>
      </w:r>
      <w:r w:rsidRPr="009B14EB">
        <w:rPr>
          <w:rFonts w:eastAsiaTheme="minorEastAsia"/>
          <w:sz w:val="28"/>
          <w:szCs w:val="28"/>
        </w:rPr>
        <w:t>при плане 30.06.2022, фактическое выполнение 30.06.2022.</w:t>
      </w:r>
    </w:p>
    <w:p w:rsidR="00C12A7A" w:rsidRPr="009B14EB" w:rsidRDefault="00C12A7A" w:rsidP="00C12A7A">
      <w:pPr>
        <w:widowControl w:val="0"/>
        <w:suppressAutoHyphens/>
        <w:autoSpaceDE w:val="0"/>
        <w:autoSpaceDN w:val="0"/>
        <w:adjustRightInd w:val="0"/>
        <w:ind w:firstLine="709"/>
        <w:jc w:val="both"/>
        <w:rPr>
          <w:rFonts w:eastAsiaTheme="minorEastAsia"/>
          <w:sz w:val="28"/>
          <w:szCs w:val="28"/>
        </w:rPr>
      </w:pPr>
      <w:r w:rsidRPr="009B14EB">
        <w:rPr>
          <w:rFonts w:eastAsiaTheme="minorEastAsia"/>
          <w:sz w:val="28"/>
          <w:szCs w:val="28"/>
        </w:rPr>
        <w:t>Исходя из вышеизложенного,</w:t>
      </w:r>
      <w:r w:rsidRPr="009B14EB">
        <w:rPr>
          <w:sz w:val="28"/>
          <w:szCs w:val="28"/>
        </w:rPr>
        <w:t xml:space="preserve"> по состоянию на </w:t>
      </w:r>
      <w:r w:rsidRPr="009B14EB">
        <w:rPr>
          <w:rFonts w:eastAsiaTheme="minorEastAsia"/>
          <w:sz w:val="28"/>
          <w:szCs w:val="28"/>
        </w:rPr>
        <w:t>30.06.2022</w:t>
      </w:r>
      <w:r w:rsidRPr="009B14EB">
        <w:rPr>
          <w:sz w:val="28"/>
          <w:szCs w:val="28"/>
        </w:rPr>
        <w:t xml:space="preserve"> все </w:t>
      </w:r>
      <w:r w:rsidRPr="009B14EB">
        <w:rPr>
          <w:rFonts w:eastAsiaTheme="minorEastAsia"/>
          <w:sz w:val="28"/>
          <w:szCs w:val="28"/>
        </w:rPr>
        <w:t xml:space="preserve">8 контрольных точек, </w:t>
      </w:r>
      <w:r w:rsidRPr="009B14EB">
        <w:rPr>
          <w:rFonts w:eastAsiaTheme="minorHAnsi"/>
          <w:sz w:val="28"/>
          <w:szCs w:val="28"/>
          <w:lang w:eastAsia="en-US"/>
        </w:rPr>
        <w:t xml:space="preserve">запланированных к реализации во 2 квартале 2022 </w:t>
      </w:r>
      <w:r w:rsidRPr="009B14EB">
        <w:rPr>
          <w:rFonts w:eastAsiaTheme="minorHAnsi"/>
          <w:sz w:val="28"/>
          <w:szCs w:val="28"/>
          <w:lang w:eastAsia="en-US"/>
        </w:rPr>
        <w:lastRenderedPageBreak/>
        <w:t>года, выполнены,</w:t>
      </w:r>
      <w:r w:rsidRPr="009B14EB">
        <w:rPr>
          <w:rFonts w:eastAsiaTheme="minorEastAsia"/>
          <w:sz w:val="28"/>
          <w:szCs w:val="28"/>
        </w:rPr>
        <w:t xml:space="preserve"> из них 1 контрольная точка выполнена с </w:t>
      </w:r>
      <w:r w:rsidR="00CE7C7D" w:rsidRPr="009B14EB">
        <w:rPr>
          <w:rFonts w:eastAsiaTheme="minorEastAsia"/>
          <w:sz w:val="28"/>
          <w:szCs w:val="28"/>
        </w:rPr>
        <w:t>нарушением</w:t>
      </w:r>
      <w:r w:rsidRPr="009B14EB">
        <w:rPr>
          <w:rFonts w:eastAsiaTheme="minorEastAsia"/>
          <w:sz w:val="28"/>
          <w:szCs w:val="28"/>
        </w:rPr>
        <w:t xml:space="preserve"> срока, установленного планом реализации регионального проекта (</w:t>
      </w:r>
      <w:r w:rsidR="00CE7C7D" w:rsidRPr="009B14EB">
        <w:rPr>
          <w:rFonts w:eastAsiaTheme="minorEastAsia"/>
          <w:sz w:val="28"/>
          <w:szCs w:val="28"/>
        </w:rPr>
        <w:t xml:space="preserve">просрочка </w:t>
      </w:r>
      <w:r w:rsidRPr="009B14EB">
        <w:rPr>
          <w:rFonts w:eastAsiaTheme="minorEastAsia"/>
          <w:sz w:val="28"/>
          <w:szCs w:val="28"/>
        </w:rPr>
        <w:t>на 21 день).</w:t>
      </w:r>
    </w:p>
    <w:p w:rsidR="00C12A7A" w:rsidRPr="009B14EB" w:rsidRDefault="00C12A7A" w:rsidP="00C12A7A">
      <w:pPr>
        <w:autoSpaceDE w:val="0"/>
        <w:autoSpaceDN w:val="0"/>
        <w:adjustRightInd w:val="0"/>
        <w:ind w:firstLine="709"/>
        <w:jc w:val="both"/>
        <w:rPr>
          <w:sz w:val="28"/>
          <w:szCs w:val="28"/>
        </w:rPr>
      </w:pPr>
      <w:r w:rsidRPr="009B14EB">
        <w:rPr>
          <w:sz w:val="28"/>
          <w:szCs w:val="28"/>
        </w:rPr>
        <w:t>Для оценки достижения общественно значимых результатов и выполнения задач,</w:t>
      </w:r>
      <w:r w:rsidRPr="009B14EB">
        <w:rPr>
          <w:i/>
          <w:sz w:val="28"/>
          <w:szCs w:val="28"/>
        </w:rPr>
        <w:t xml:space="preserve"> </w:t>
      </w:r>
      <w:r w:rsidRPr="009B14EB">
        <w:rPr>
          <w:sz w:val="28"/>
          <w:szCs w:val="28"/>
        </w:rPr>
        <w:t>в региональном проекте предусмотрено 3 показателя.</w:t>
      </w:r>
    </w:p>
    <w:p w:rsidR="00C12A7A" w:rsidRPr="009B14EB" w:rsidRDefault="00C12A7A" w:rsidP="00C12A7A">
      <w:pPr>
        <w:autoSpaceDE w:val="0"/>
        <w:autoSpaceDN w:val="0"/>
        <w:adjustRightInd w:val="0"/>
        <w:ind w:firstLine="709"/>
        <w:jc w:val="both"/>
        <w:rPr>
          <w:sz w:val="28"/>
          <w:szCs w:val="28"/>
        </w:rPr>
      </w:pPr>
      <w:r w:rsidRPr="009B14EB">
        <w:rPr>
          <w:sz w:val="28"/>
          <w:szCs w:val="28"/>
        </w:rPr>
        <w:t xml:space="preserve">Согласно отчету о ходе реализации регионального проекта по состоянию на </w:t>
      </w:r>
      <w:r w:rsidRPr="009B14EB">
        <w:rPr>
          <w:rFonts w:eastAsiaTheme="minorEastAsia"/>
          <w:sz w:val="28"/>
          <w:szCs w:val="28"/>
        </w:rPr>
        <w:t>30.06.2022</w:t>
      </w:r>
      <w:r w:rsidRPr="009B14EB">
        <w:rPr>
          <w:sz w:val="28"/>
          <w:szCs w:val="28"/>
        </w:rPr>
        <w:t xml:space="preserve"> фактическое значение показателей на отчетную дату составило:</w:t>
      </w:r>
    </w:p>
    <w:p w:rsidR="00C12A7A" w:rsidRPr="009B14EB" w:rsidRDefault="00C12A7A" w:rsidP="00C12A7A">
      <w:pPr>
        <w:ind w:firstLine="709"/>
        <w:jc w:val="both"/>
        <w:rPr>
          <w:spacing w:val="-2"/>
          <w:sz w:val="28"/>
          <w:szCs w:val="28"/>
        </w:rPr>
      </w:pPr>
      <w:r w:rsidRPr="009B14EB">
        <w:rPr>
          <w:rFonts w:eastAsiaTheme="minorEastAsia"/>
          <w:sz w:val="28"/>
          <w:szCs w:val="28"/>
        </w:rPr>
        <w:t>по показателю «</w:t>
      </w:r>
      <w:r w:rsidRPr="009B14EB">
        <w:rPr>
          <w:spacing w:val="-2"/>
          <w:sz w:val="28"/>
          <w:szCs w:val="28"/>
        </w:rPr>
        <w:t>Доля зданий медицинских организаций, оказывающих первичную медико-санитарную помощь, находящихся в аварийном состоянии, требующих сноса, реконструкции и капитального ремонта, убывающий</w:t>
      </w:r>
      <w:r w:rsidRPr="009B14EB">
        <w:rPr>
          <w:rFonts w:eastAsiaTheme="minorEastAsia"/>
          <w:sz w:val="28"/>
          <w:szCs w:val="28"/>
        </w:rPr>
        <w:t>» - 37% (при плановом значении на конец отчетного 37%);</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по показателю «</w:t>
      </w:r>
      <w:r w:rsidRPr="009B14EB">
        <w:rPr>
          <w:spacing w:val="-2"/>
          <w:sz w:val="28"/>
          <w:szCs w:val="28"/>
        </w:rPr>
        <w:t>Доля оборудования в подразделениях, оказывающих медицинскую помощь в амбулаторных условиях, со сроком эксплуатации свыше 10 лет от общего числа данного вида оборудования, убывающий</w:t>
      </w:r>
      <w:r w:rsidRPr="009B14EB">
        <w:rPr>
          <w:rFonts w:eastAsiaTheme="minorEastAsia"/>
          <w:sz w:val="28"/>
          <w:szCs w:val="28"/>
        </w:rPr>
        <w:t>» - 32% (при плановом значении на конец отчетного периода 33%);</w:t>
      </w:r>
    </w:p>
    <w:p w:rsidR="00C12A7A" w:rsidRPr="009B14EB" w:rsidRDefault="00C12A7A" w:rsidP="00C12A7A">
      <w:pPr>
        <w:ind w:firstLine="709"/>
        <w:jc w:val="both"/>
        <w:rPr>
          <w:rFonts w:eastAsiaTheme="minorEastAsia"/>
          <w:sz w:val="28"/>
          <w:szCs w:val="28"/>
        </w:rPr>
      </w:pPr>
      <w:r w:rsidRPr="009B14EB">
        <w:rPr>
          <w:rFonts w:eastAsiaTheme="minorEastAsia"/>
          <w:sz w:val="28"/>
          <w:szCs w:val="28"/>
        </w:rPr>
        <w:t>по показателю «</w:t>
      </w:r>
      <w:r w:rsidRPr="009B14EB">
        <w:rPr>
          <w:spacing w:val="-2"/>
          <w:sz w:val="28"/>
          <w:szCs w:val="28"/>
        </w:rPr>
        <w:t>Число посещений сельскими жителями медицинских организаций на 1 сельского жителя в год, возрастающий</w:t>
      </w:r>
      <w:r w:rsidRPr="009B14EB">
        <w:rPr>
          <w:rFonts w:eastAsiaTheme="minorEastAsia"/>
          <w:sz w:val="28"/>
          <w:szCs w:val="28"/>
        </w:rPr>
        <w:t>» - 3,66 единиц (при плановом значении на конец отчетного периода 3,66 единиц).</w:t>
      </w:r>
    </w:p>
    <w:p w:rsidR="00C12A7A" w:rsidRPr="009B14EB" w:rsidRDefault="00C12A7A" w:rsidP="00C12A7A">
      <w:pPr>
        <w:autoSpaceDE w:val="0"/>
        <w:autoSpaceDN w:val="0"/>
        <w:adjustRightInd w:val="0"/>
        <w:ind w:firstLine="709"/>
        <w:jc w:val="both"/>
        <w:rPr>
          <w:sz w:val="28"/>
          <w:szCs w:val="28"/>
        </w:rPr>
      </w:pPr>
      <w:r w:rsidRPr="009B14EB">
        <w:rPr>
          <w:sz w:val="28"/>
          <w:szCs w:val="28"/>
        </w:rPr>
        <w:t>Исходя из вышеизложенного, по состоянию на 30.06.2022 по всем 3 показателям на отчетную дату достигнуты установленные паспортом регионального проекта плановые значения.</w:t>
      </w:r>
    </w:p>
    <w:p w:rsidR="00C12A7A" w:rsidRPr="009B14EB" w:rsidRDefault="00C12A7A" w:rsidP="00E0498F">
      <w:pPr>
        <w:widowControl w:val="0"/>
        <w:autoSpaceDE w:val="0"/>
        <w:autoSpaceDN w:val="0"/>
        <w:adjustRightInd w:val="0"/>
        <w:ind w:firstLine="709"/>
        <w:jc w:val="center"/>
        <w:rPr>
          <w:b/>
          <w:sz w:val="28"/>
          <w:szCs w:val="28"/>
        </w:rPr>
      </w:pPr>
    </w:p>
    <w:p w:rsidR="00B1663D" w:rsidRPr="009B14EB" w:rsidRDefault="00D65E27" w:rsidP="00E0498F">
      <w:pPr>
        <w:widowControl w:val="0"/>
        <w:autoSpaceDE w:val="0"/>
        <w:autoSpaceDN w:val="0"/>
        <w:adjustRightInd w:val="0"/>
        <w:ind w:firstLine="709"/>
        <w:jc w:val="both"/>
        <w:rPr>
          <w:b/>
          <w:sz w:val="28"/>
          <w:szCs w:val="28"/>
        </w:rPr>
      </w:pPr>
      <w:r w:rsidRPr="009B14EB">
        <w:rPr>
          <w:b/>
          <w:sz w:val="28"/>
          <w:szCs w:val="28"/>
        </w:rPr>
        <w:t xml:space="preserve">Анализ </w:t>
      </w:r>
      <w:r w:rsidR="00361655" w:rsidRPr="009B14EB">
        <w:rPr>
          <w:b/>
          <w:sz w:val="28"/>
          <w:szCs w:val="28"/>
        </w:rPr>
        <w:t>участия</w:t>
      </w:r>
      <w:r w:rsidRPr="009B14EB">
        <w:rPr>
          <w:b/>
          <w:sz w:val="28"/>
          <w:szCs w:val="28"/>
        </w:rPr>
        <w:t xml:space="preserve"> автономны</w:t>
      </w:r>
      <w:r w:rsidR="00361655" w:rsidRPr="009B14EB">
        <w:rPr>
          <w:b/>
          <w:sz w:val="28"/>
          <w:szCs w:val="28"/>
        </w:rPr>
        <w:t>х</w:t>
      </w:r>
      <w:r w:rsidRPr="009B14EB">
        <w:rPr>
          <w:b/>
          <w:sz w:val="28"/>
          <w:szCs w:val="28"/>
        </w:rPr>
        <w:t xml:space="preserve"> некоммерчески</w:t>
      </w:r>
      <w:r w:rsidR="00361655" w:rsidRPr="009B14EB">
        <w:rPr>
          <w:b/>
          <w:sz w:val="28"/>
          <w:szCs w:val="28"/>
        </w:rPr>
        <w:t xml:space="preserve">х </w:t>
      </w:r>
      <w:r w:rsidRPr="009B14EB">
        <w:rPr>
          <w:b/>
          <w:sz w:val="28"/>
          <w:szCs w:val="28"/>
        </w:rPr>
        <w:t>организаци</w:t>
      </w:r>
      <w:r w:rsidR="00361655" w:rsidRPr="009B14EB">
        <w:rPr>
          <w:b/>
          <w:sz w:val="28"/>
          <w:szCs w:val="28"/>
        </w:rPr>
        <w:t>й</w:t>
      </w:r>
      <w:r w:rsidRPr="009B14EB">
        <w:rPr>
          <w:b/>
          <w:sz w:val="28"/>
          <w:szCs w:val="28"/>
        </w:rPr>
        <w:t xml:space="preserve"> в реализации </w:t>
      </w:r>
      <w:r w:rsidR="00361655" w:rsidRPr="009B14EB">
        <w:rPr>
          <w:b/>
          <w:sz w:val="28"/>
          <w:szCs w:val="28"/>
        </w:rPr>
        <w:t xml:space="preserve">мероприятий в рамках </w:t>
      </w:r>
      <w:r w:rsidRPr="009B14EB">
        <w:rPr>
          <w:b/>
          <w:sz w:val="28"/>
          <w:szCs w:val="28"/>
        </w:rPr>
        <w:t>региональных проектов Оренбургской области</w:t>
      </w:r>
    </w:p>
    <w:p w:rsidR="00C61F76" w:rsidRPr="009B14EB" w:rsidRDefault="005E416B" w:rsidP="00E0498F">
      <w:pPr>
        <w:widowControl w:val="0"/>
        <w:autoSpaceDE w:val="0"/>
        <w:autoSpaceDN w:val="0"/>
        <w:adjustRightInd w:val="0"/>
        <w:ind w:firstLine="709"/>
        <w:jc w:val="both"/>
        <w:rPr>
          <w:bCs/>
          <w:sz w:val="28"/>
          <w:szCs w:val="28"/>
        </w:rPr>
      </w:pPr>
      <w:r w:rsidRPr="009B14EB">
        <w:rPr>
          <w:sz w:val="28"/>
          <w:szCs w:val="28"/>
        </w:rPr>
        <w:t xml:space="preserve">Согласно сведениям, представленным минфином области в отчете об исполнении бюджета (ф.0503117) по состоянию на </w:t>
      </w:r>
      <w:r w:rsidR="00C91709" w:rsidRPr="009B14EB">
        <w:rPr>
          <w:sz w:val="28"/>
          <w:szCs w:val="28"/>
        </w:rPr>
        <w:t>01.07</w:t>
      </w:r>
      <w:r w:rsidRPr="009B14EB">
        <w:rPr>
          <w:sz w:val="28"/>
          <w:szCs w:val="28"/>
        </w:rPr>
        <w:t>.2022</w:t>
      </w:r>
      <w:r w:rsidR="00A04B6E" w:rsidRPr="009B14EB">
        <w:rPr>
          <w:sz w:val="28"/>
          <w:szCs w:val="28"/>
        </w:rPr>
        <w:t>,</w:t>
      </w:r>
      <w:r w:rsidRPr="009B14EB">
        <w:rPr>
          <w:sz w:val="28"/>
          <w:szCs w:val="28"/>
        </w:rPr>
        <w:t xml:space="preserve"> </w:t>
      </w:r>
      <w:r w:rsidR="0043714B" w:rsidRPr="009B14EB">
        <w:rPr>
          <w:sz w:val="28"/>
          <w:szCs w:val="28"/>
        </w:rPr>
        <w:t>сводной бюджетной росписью на предоставление некоммерческим организациям с</w:t>
      </w:r>
      <w:r w:rsidR="004361B9" w:rsidRPr="009B14EB">
        <w:rPr>
          <w:sz w:val="28"/>
          <w:szCs w:val="28"/>
        </w:rPr>
        <w:t>убсиди</w:t>
      </w:r>
      <w:r w:rsidR="0043714B" w:rsidRPr="009B14EB">
        <w:rPr>
          <w:sz w:val="28"/>
          <w:szCs w:val="28"/>
        </w:rPr>
        <w:t>й</w:t>
      </w:r>
      <w:r w:rsidR="004361B9" w:rsidRPr="009B14EB">
        <w:rPr>
          <w:sz w:val="28"/>
          <w:szCs w:val="28"/>
        </w:rPr>
        <w:t xml:space="preserve"> (гранты в форме субсидий)</w:t>
      </w:r>
      <w:r w:rsidR="0043714B" w:rsidRPr="009B14EB">
        <w:rPr>
          <w:sz w:val="28"/>
          <w:szCs w:val="28"/>
        </w:rPr>
        <w:t xml:space="preserve"> </w:t>
      </w:r>
      <w:r w:rsidR="00A04B6E" w:rsidRPr="009B14EB">
        <w:rPr>
          <w:sz w:val="28"/>
          <w:szCs w:val="28"/>
        </w:rPr>
        <w:t xml:space="preserve">предусмотрены бюджетные ассигнования в объеме </w:t>
      </w:r>
      <w:r w:rsidR="00A04B6E" w:rsidRPr="009B14EB">
        <w:rPr>
          <w:bCs/>
          <w:sz w:val="28"/>
          <w:szCs w:val="28"/>
        </w:rPr>
        <w:t>109 223,5 тыс. рублей</w:t>
      </w:r>
      <w:r w:rsidR="00C61F76" w:rsidRPr="009B14EB">
        <w:rPr>
          <w:bCs/>
          <w:sz w:val="28"/>
          <w:szCs w:val="28"/>
        </w:rPr>
        <w:t>.</w:t>
      </w:r>
    </w:p>
    <w:p w:rsidR="006B185E" w:rsidRPr="009B14EB" w:rsidRDefault="008600C0" w:rsidP="00E0498F">
      <w:pPr>
        <w:widowControl w:val="0"/>
        <w:autoSpaceDE w:val="0"/>
        <w:autoSpaceDN w:val="0"/>
        <w:adjustRightInd w:val="0"/>
        <w:ind w:firstLine="709"/>
        <w:jc w:val="both"/>
        <w:rPr>
          <w:sz w:val="28"/>
          <w:szCs w:val="28"/>
        </w:rPr>
      </w:pPr>
      <w:r w:rsidRPr="009B14EB">
        <w:rPr>
          <w:bCs/>
          <w:sz w:val="28"/>
          <w:szCs w:val="28"/>
        </w:rPr>
        <w:t>По состоянию на 01.0</w:t>
      </w:r>
      <w:r w:rsidR="00A655D1" w:rsidRPr="009B14EB">
        <w:rPr>
          <w:bCs/>
          <w:sz w:val="28"/>
          <w:szCs w:val="28"/>
        </w:rPr>
        <w:t>7</w:t>
      </w:r>
      <w:r w:rsidRPr="009B14EB">
        <w:rPr>
          <w:bCs/>
          <w:sz w:val="28"/>
          <w:szCs w:val="28"/>
        </w:rPr>
        <w:t xml:space="preserve">.2022 </w:t>
      </w:r>
      <w:r w:rsidR="00733864" w:rsidRPr="009B14EB">
        <w:rPr>
          <w:bCs/>
          <w:sz w:val="28"/>
          <w:szCs w:val="28"/>
        </w:rPr>
        <w:t xml:space="preserve">кассовое исполнение </w:t>
      </w:r>
      <w:r w:rsidRPr="009B14EB">
        <w:rPr>
          <w:bCs/>
          <w:sz w:val="28"/>
          <w:szCs w:val="28"/>
        </w:rPr>
        <w:t xml:space="preserve">расходов на </w:t>
      </w:r>
      <w:r w:rsidRPr="009B14EB">
        <w:rPr>
          <w:sz w:val="28"/>
          <w:szCs w:val="28"/>
        </w:rPr>
        <w:t>предоставление субсидий (гранты в форме субсидий) некоммерческим организациям</w:t>
      </w:r>
      <w:r w:rsidRPr="009B14EB">
        <w:rPr>
          <w:bCs/>
          <w:sz w:val="28"/>
          <w:szCs w:val="28"/>
        </w:rPr>
        <w:t xml:space="preserve"> с</w:t>
      </w:r>
      <w:r w:rsidR="00733864" w:rsidRPr="009B14EB">
        <w:rPr>
          <w:bCs/>
          <w:sz w:val="28"/>
          <w:szCs w:val="28"/>
        </w:rPr>
        <w:t xml:space="preserve">оставило </w:t>
      </w:r>
      <w:r w:rsidR="00A655D1" w:rsidRPr="009B14EB">
        <w:rPr>
          <w:bCs/>
          <w:sz w:val="28"/>
          <w:szCs w:val="28"/>
        </w:rPr>
        <w:t>106 183,1</w:t>
      </w:r>
      <w:r w:rsidR="00733864" w:rsidRPr="009B14EB">
        <w:rPr>
          <w:bCs/>
          <w:sz w:val="28"/>
          <w:szCs w:val="28"/>
        </w:rPr>
        <w:t xml:space="preserve"> тыс. рублей или </w:t>
      </w:r>
      <w:r w:rsidR="00A655D1" w:rsidRPr="009B14EB">
        <w:rPr>
          <w:bCs/>
          <w:sz w:val="28"/>
          <w:szCs w:val="28"/>
        </w:rPr>
        <w:t>97,2</w:t>
      </w:r>
      <w:r w:rsidR="00733864" w:rsidRPr="009B14EB">
        <w:rPr>
          <w:bCs/>
          <w:sz w:val="28"/>
          <w:szCs w:val="28"/>
        </w:rPr>
        <w:t>% от общей суммы ассигнований.</w:t>
      </w:r>
    </w:p>
    <w:p w:rsidR="00A04B6E" w:rsidRPr="009B14EB" w:rsidRDefault="005F74AD" w:rsidP="00E0498F">
      <w:pPr>
        <w:widowControl w:val="0"/>
        <w:autoSpaceDE w:val="0"/>
        <w:autoSpaceDN w:val="0"/>
        <w:adjustRightInd w:val="0"/>
        <w:ind w:firstLine="709"/>
        <w:jc w:val="both"/>
        <w:rPr>
          <w:sz w:val="28"/>
          <w:szCs w:val="28"/>
        </w:rPr>
      </w:pPr>
      <w:r w:rsidRPr="009B14EB">
        <w:rPr>
          <w:sz w:val="28"/>
          <w:szCs w:val="28"/>
        </w:rPr>
        <w:t>Более подробная информация об участии автономных некоммерческих организаций в реализации мероприятий в рамках региональных проектов Оренбургской области представлена в приложении 4</w:t>
      </w:r>
      <w:r w:rsidR="0069096E" w:rsidRPr="009B14EB">
        <w:rPr>
          <w:sz w:val="28"/>
          <w:szCs w:val="28"/>
        </w:rPr>
        <w:t> к настоящему заключени</w:t>
      </w:r>
      <w:r w:rsidR="009125D9" w:rsidRPr="009B14EB">
        <w:rPr>
          <w:sz w:val="28"/>
          <w:szCs w:val="28"/>
        </w:rPr>
        <w:t>ю</w:t>
      </w:r>
      <w:r w:rsidR="0069096E" w:rsidRPr="009B14EB">
        <w:rPr>
          <w:sz w:val="28"/>
          <w:szCs w:val="28"/>
        </w:rPr>
        <w:t>.</w:t>
      </w:r>
    </w:p>
    <w:p w:rsidR="00460B13" w:rsidRPr="009B14EB" w:rsidRDefault="00460B13" w:rsidP="00460B13">
      <w:pPr>
        <w:widowControl w:val="0"/>
        <w:autoSpaceDE w:val="0"/>
        <w:autoSpaceDN w:val="0"/>
        <w:adjustRightInd w:val="0"/>
        <w:ind w:firstLine="709"/>
        <w:jc w:val="center"/>
        <w:rPr>
          <w:b/>
          <w:sz w:val="28"/>
          <w:szCs w:val="28"/>
        </w:rPr>
      </w:pPr>
    </w:p>
    <w:p w:rsidR="00460B13" w:rsidRPr="009B14EB" w:rsidRDefault="00460B13" w:rsidP="00460B13">
      <w:pPr>
        <w:widowControl w:val="0"/>
        <w:autoSpaceDE w:val="0"/>
        <w:autoSpaceDN w:val="0"/>
        <w:adjustRightInd w:val="0"/>
        <w:ind w:firstLine="709"/>
        <w:jc w:val="center"/>
        <w:rPr>
          <w:b/>
          <w:sz w:val="28"/>
          <w:szCs w:val="28"/>
        </w:rPr>
      </w:pPr>
      <w:r w:rsidRPr="009B14EB">
        <w:rPr>
          <w:b/>
          <w:sz w:val="28"/>
          <w:szCs w:val="28"/>
        </w:rPr>
        <w:t>Приоритетные проекты Оренбургской области</w:t>
      </w:r>
    </w:p>
    <w:p w:rsidR="00460B13" w:rsidRPr="009B14EB" w:rsidRDefault="00460B13" w:rsidP="00460B13">
      <w:pPr>
        <w:pStyle w:val="Default"/>
        <w:widowControl w:val="0"/>
        <w:ind w:firstLine="709"/>
        <w:jc w:val="both"/>
        <w:rPr>
          <w:color w:val="auto"/>
          <w:sz w:val="28"/>
          <w:szCs w:val="28"/>
        </w:rPr>
      </w:pPr>
      <w:r w:rsidRPr="009B14EB">
        <w:rPr>
          <w:color w:val="auto"/>
          <w:sz w:val="28"/>
          <w:szCs w:val="28"/>
        </w:rPr>
        <w:t>С начала 2022 года в Оренбургской области осуществлялась реализация 5 приоритетных проектов:</w:t>
      </w:r>
    </w:p>
    <w:p w:rsidR="00460B13" w:rsidRPr="009B14EB" w:rsidRDefault="00460B13" w:rsidP="00460B13">
      <w:pPr>
        <w:pStyle w:val="Default"/>
        <w:widowControl w:val="0"/>
        <w:ind w:firstLine="709"/>
        <w:jc w:val="both"/>
        <w:rPr>
          <w:color w:val="auto"/>
          <w:sz w:val="28"/>
          <w:szCs w:val="28"/>
        </w:rPr>
      </w:pPr>
      <w:r w:rsidRPr="009B14EB">
        <w:rPr>
          <w:color w:val="auto"/>
          <w:sz w:val="28"/>
          <w:szCs w:val="28"/>
        </w:rPr>
        <w:t xml:space="preserve">«Культура малой Родины»; </w:t>
      </w:r>
    </w:p>
    <w:p w:rsidR="00460B13" w:rsidRPr="009B14EB" w:rsidRDefault="00460B13" w:rsidP="00460B13">
      <w:pPr>
        <w:pStyle w:val="Default"/>
        <w:widowControl w:val="0"/>
        <w:ind w:firstLine="709"/>
        <w:jc w:val="both"/>
        <w:rPr>
          <w:color w:val="auto"/>
          <w:sz w:val="28"/>
          <w:szCs w:val="28"/>
        </w:rPr>
      </w:pPr>
      <w:r w:rsidRPr="009B14EB">
        <w:rPr>
          <w:color w:val="auto"/>
          <w:sz w:val="28"/>
          <w:szCs w:val="28"/>
        </w:rPr>
        <w:t xml:space="preserve">«Вовлечение жителей муниципальных образований Оренбургской </w:t>
      </w:r>
      <w:r w:rsidRPr="009B14EB">
        <w:rPr>
          <w:color w:val="auto"/>
          <w:sz w:val="28"/>
          <w:szCs w:val="28"/>
        </w:rPr>
        <w:lastRenderedPageBreak/>
        <w:t>области в процесс выбора и реализации инициативных проектов»;</w:t>
      </w:r>
    </w:p>
    <w:p w:rsidR="00460B13" w:rsidRPr="009B14EB" w:rsidRDefault="00460B13" w:rsidP="00460B13">
      <w:pPr>
        <w:pStyle w:val="Default"/>
        <w:widowControl w:val="0"/>
        <w:ind w:firstLine="709"/>
        <w:jc w:val="both"/>
        <w:rPr>
          <w:color w:val="auto"/>
          <w:sz w:val="28"/>
          <w:szCs w:val="28"/>
        </w:rPr>
      </w:pPr>
      <w:r w:rsidRPr="009B14EB">
        <w:rPr>
          <w:color w:val="auto"/>
          <w:sz w:val="28"/>
          <w:szCs w:val="28"/>
        </w:rPr>
        <w:t xml:space="preserve"> «Профессиональное развитие государственных гражданских и муниципальных служащих Оренбургской области»; </w:t>
      </w:r>
    </w:p>
    <w:p w:rsidR="00460B13" w:rsidRPr="009B14EB" w:rsidRDefault="00460B13" w:rsidP="00460B13">
      <w:pPr>
        <w:pStyle w:val="Default"/>
        <w:widowControl w:val="0"/>
        <w:ind w:firstLine="709"/>
        <w:jc w:val="both"/>
        <w:rPr>
          <w:color w:val="auto"/>
          <w:sz w:val="28"/>
          <w:szCs w:val="28"/>
        </w:rPr>
      </w:pPr>
      <w:r w:rsidRPr="009B14EB">
        <w:rPr>
          <w:color w:val="auto"/>
          <w:sz w:val="28"/>
          <w:szCs w:val="28"/>
        </w:rPr>
        <w:t xml:space="preserve">«Создание универсальной безбарьерной среды для инклюзивного образования детей-инвалидов»; </w:t>
      </w:r>
    </w:p>
    <w:p w:rsidR="00460B13" w:rsidRPr="009B14EB" w:rsidRDefault="00460B13" w:rsidP="00460B13">
      <w:pPr>
        <w:pStyle w:val="Default"/>
        <w:widowControl w:val="0"/>
        <w:ind w:firstLine="709"/>
        <w:jc w:val="both"/>
        <w:rPr>
          <w:color w:val="auto"/>
          <w:sz w:val="28"/>
          <w:szCs w:val="28"/>
        </w:rPr>
      </w:pPr>
      <w:r w:rsidRPr="009B14EB">
        <w:rPr>
          <w:color w:val="auto"/>
          <w:sz w:val="28"/>
          <w:szCs w:val="28"/>
        </w:rPr>
        <w:t>«Создание и обеспечение функционирования центра управления регионом в Оренбургской области».</w:t>
      </w:r>
    </w:p>
    <w:p w:rsidR="00460B13" w:rsidRPr="009B14EB" w:rsidRDefault="00460B13" w:rsidP="00460B13">
      <w:pPr>
        <w:pStyle w:val="Default"/>
        <w:widowControl w:val="0"/>
        <w:ind w:firstLine="709"/>
        <w:jc w:val="both"/>
        <w:rPr>
          <w:color w:val="auto"/>
          <w:sz w:val="28"/>
          <w:szCs w:val="28"/>
        </w:rPr>
      </w:pPr>
      <w:r w:rsidRPr="009B14EB">
        <w:rPr>
          <w:color w:val="auto"/>
          <w:sz w:val="28"/>
          <w:szCs w:val="28"/>
        </w:rPr>
        <w:t>Начиная с апреля 2022 года перечень приоритетных проектов, реализуемых на территории Оренбургской области, расширился.</w:t>
      </w:r>
    </w:p>
    <w:p w:rsidR="00460B13" w:rsidRPr="009B14EB" w:rsidRDefault="00460B13" w:rsidP="00460B13">
      <w:pPr>
        <w:pStyle w:val="Default"/>
        <w:widowControl w:val="0"/>
        <w:ind w:firstLine="709"/>
        <w:jc w:val="both"/>
        <w:rPr>
          <w:color w:val="auto"/>
          <w:sz w:val="28"/>
          <w:szCs w:val="28"/>
        </w:rPr>
      </w:pPr>
      <w:r w:rsidRPr="009B14EB">
        <w:rPr>
          <w:color w:val="auto"/>
          <w:sz w:val="28"/>
          <w:szCs w:val="28"/>
        </w:rPr>
        <w:t>Протоколом регионального проектного комитета от 28.04.2022 №15 утвержден паспорт приоритетного проекта «Модернизация школьных систем образования (Оренбургская область)». Согласно вышеуказанному паспорту, сроки начала и окончания проекта установлены с 01.01.2022 по 30.12.2026. Исполнителем мероприятий проекта указано министерство образования Оренбургской области.</w:t>
      </w:r>
    </w:p>
    <w:p w:rsidR="00460B13" w:rsidRPr="009B14EB" w:rsidRDefault="00460B13" w:rsidP="00460B13">
      <w:pPr>
        <w:pStyle w:val="Default"/>
        <w:widowControl w:val="0"/>
        <w:ind w:firstLine="709"/>
        <w:jc w:val="both"/>
        <w:rPr>
          <w:color w:val="auto"/>
          <w:sz w:val="28"/>
          <w:szCs w:val="28"/>
        </w:rPr>
      </w:pPr>
      <w:r w:rsidRPr="009B14EB">
        <w:rPr>
          <w:color w:val="auto"/>
          <w:sz w:val="28"/>
          <w:szCs w:val="28"/>
        </w:rPr>
        <w:t>Паспортом приоритетного проекта «Модернизация школьных систем образования (Оренбургская область)» предусмотрено достижение 1 основного показателя и 3 дополнительных показателей.</w:t>
      </w:r>
    </w:p>
    <w:p w:rsidR="00460B13" w:rsidRPr="009B14EB" w:rsidRDefault="002A07E3" w:rsidP="00460B13">
      <w:pPr>
        <w:pStyle w:val="Default"/>
        <w:widowControl w:val="0"/>
        <w:ind w:firstLine="709"/>
        <w:jc w:val="both"/>
        <w:rPr>
          <w:color w:val="auto"/>
          <w:sz w:val="28"/>
          <w:szCs w:val="28"/>
        </w:rPr>
      </w:pPr>
      <w:r w:rsidRPr="009B14EB">
        <w:rPr>
          <w:color w:val="auto"/>
          <w:sz w:val="28"/>
          <w:szCs w:val="28"/>
        </w:rPr>
        <w:t>Согласно паспорту</w:t>
      </w:r>
      <w:r w:rsidR="00460B13" w:rsidRPr="009B14EB">
        <w:rPr>
          <w:color w:val="auto"/>
          <w:sz w:val="28"/>
          <w:szCs w:val="28"/>
        </w:rPr>
        <w:t xml:space="preserve"> общий объем финансового обеспечения реализации приоритетного проекта составляет 1 500,85 млн. рублей, в том числе 1 356,82 млн. рублей на 2022 год.</w:t>
      </w:r>
    </w:p>
    <w:p w:rsidR="00460B13" w:rsidRPr="009B14EB" w:rsidRDefault="00460B13" w:rsidP="00460B13">
      <w:pPr>
        <w:pStyle w:val="Default"/>
        <w:widowControl w:val="0"/>
        <w:ind w:firstLine="709"/>
        <w:jc w:val="both"/>
        <w:rPr>
          <w:color w:val="auto"/>
          <w:sz w:val="28"/>
          <w:szCs w:val="28"/>
        </w:rPr>
      </w:pPr>
      <w:r w:rsidRPr="009B14EB">
        <w:rPr>
          <w:color w:val="auto"/>
          <w:sz w:val="28"/>
          <w:szCs w:val="28"/>
        </w:rPr>
        <w:t>Министерством образования Оренбургской области в Счетную палату области был представлен отчет о реализации приоритетного проекта «Модернизация школьных систем образования» по итогам 6 месяцев 2022 года (письмо от 20.07.2022 №1886/16), согласно  которому кассовые расходы на реализацию вышеуказанного приоритетного проекта по состоянию на 01.07.2022 составили 142 316,62 тыс. рублей.</w:t>
      </w:r>
    </w:p>
    <w:p w:rsidR="00460B13" w:rsidRPr="009B14EB" w:rsidRDefault="00460B13" w:rsidP="00460B13">
      <w:pPr>
        <w:pStyle w:val="Default"/>
        <w:widowControl w:val="0"/>
        <w:ind w:firstLine="709"/>
        <w:jc w:val="both"/>
        <w:rPr>
          <w:color w:val="auto"/>
          <w:sz w:val="28"/>
          <w:szCs w:val="28"/>
        </w:rPr>
      </w:pPr>
      <w:r w:rsidRPr="009B14EB">
        <w:rPr>
          <w:color w:val="auto"/>
          <w:sz w:val="28"/>
          <w:szCs w:val="28"/>
        </w:rPr>
        <w:t xml:space="preserve">Вместе с тем, </w:t>
      </w:r>
      <w:r w:rsidR="001F3450" w:rsidRPr="009B14EB">
        <w:rPr>
          <w:color w:val="auto"/>
          <w:sz w:val="28"/>
          <w:szCs w:val="28"/>
        </w:rPr>
        <w:t>следует отметить</w:t>
      </w:r>
      <w:r w:rsidR="009D0E32" w:rsidRPr="009B14EB">
        <w:rPr>
          <w:color w:val="auto"/>
          <w:sz w:val="28"/>
          <w:szCs w:val="28"/>
        </w:rPr>
        <w:t>, что</w:t>
      </w:r>
      <w:r w:rsidRPr="009B14EB">
        <w:rPr>
          <w:color w:val="auto"/>
          <w:sz w:val="28"/>
          <w:szCs w:val="28"/>
        </w:rPr>
        <w:t xml:space="preserve"> Закон</w:t>
      </w:r>
      <w:r w:rsidR="009D0E32" w:rsidRPr="009B14EB">
        <w:rPr>
          <w:color w:val="auto"/>
          <w:sz w:val="28"/>
          <w:szCs w:val="28"/>
        </w:rPr>
        <w:t>ом</w:t>
      </w:r>
      <w:r w:rsidRPr="009B14EB">
        <w:rPr>
          <w:color w:val="auto"/>
          <w:sz w:val="28"/>
          <w:szCs w:val="28"/>
        </w:rPr>
        <w:t xml:space="preserve"> об областном бюджете, </w:t>
      </w:r>
      <w:r w:rsidR="009D0E32" w:rsidRPr="009B14EB">
        <w:rPr>
          <w:color w:val="auto"/>
          <w:sz w:val="28"/>
          <w:szCs w:val="28"/>
        </w:rPr>
        <w:t xml:space="preserve"> государственной программой</w:t>
      </w:r>
      <w:r w:rsidRPr="009B14EB">
        <w:rPr>
          <w:color w:val="auto"/>
          <w:sz w:val="28"/>
          <w:szCs w:val="28"/>
        </w:rPr>
        <w:t xml:space="preserve"> Оренбургской области «Развитие системы образования Оренбургской области», сводной бюджетной роспис</w:t>
      </w:r>
      <w:r w:rsidR="009D0E32" w:rsidRPr="009B14EB">
        <w:rPr>
          <w:color w:val="auto"/>
          <w:sz w:val="28"/>
          <w:szCs w:val="28"/>
        </w:rPr>
        <w:t>ью</w:t>
      </w:r>
      <w:r w:rsidRPr="009B14EB">
        <w:rPr>
          <w:color w:val="auto"/>
          <w:sz w:val="28"/>
          <w:szCs w:val="28"/>
        </w:rPr>
        <w:t xml:space="preserve"> (по состоянию на 30.06.2022) бюджетные ассигнования на реализацию приоритетного проекта «Модернизация школьных систем образования» не предусмотрены. </w:t>
      </w:r>
    </w:p>
    <w:p w:rsidR="00460B13" w:rsidRPr="009B14EB" w:rsidRDefault="00460B13" w:rsidP="00460B13">
      <w:pPr>
        <w:pStyle w:val="Default"/>
        <w:widowControl w:val="0"/>
        <w:ind w:firstLine="709"/>
        <w:jc w:val="both"/>
        <w:rPr>
          <w:color w:val="auto"/>
          <w:sz w:val="28"/>
          <w:szCs w:val="28"/>
        </w:rPr>
      </w:pPr>
      <w:r w:rsidRPr="009B14EB">
        <w:rPr>
          <w:color w:val="auto"/>
          <w:sz w:val="28"/>
          <w:szCs w:val="28"/>
        </w:rPr>
        <w:t xml:space="preserve">Также в информации, представленной минфином области о финансировании приоритетных и региональных проектов Оренбургской области по состоянию на 30.06.2022, сведения о </w:t>
      </w:r>
      <w:r w:rsidR="009D0E32" w:rsidRPr="009B14EB">
        <w:rPr>
          <w:color w:val="auto"/>
          <w:sz w:val="28"/>
          <w:szCs w:val="28"/>
        </w:rPr>
        <w:t>кассовых расходах на реализацию</w:t>
      </w:r>
      <w:r w:rsidRPr="009B14EB">
        <w:rPr>
          <w:color w:val="auto"/>
          <w:sz w:val="28"/>
          <w:szCs w:val="28"/>
        </w:rPr>
        <w:t xml:space="preserve"> приоритетного проекта «Модернизация школьных </w:t>
      </w:r>
      <w:r w:rsidR="008842DD" w:rsidRPr="009B14EB">
        <w:rPr>
          <w:color w:val="auto"/>
          <w:sz w:val="28"/>
          <w:szCs w:val="28"/>
        </w:rPr>
        <w:t>систем образования» не содержат</w:t>
      </w:r>
      <w:r w:rsidRPr="009B14EB">
        <w:rPr>
          <w:color w:val="auto"/>
          <w:sz w:val="28"/>
          <w:szCs w:val="28"/>
        </w:rPr>
        <w:t>ся.</w:t>
      </w:r>
    </w:p>
    <w:p w:rsidR="001E2AD3" w:rsidRPr="009B14EB" w:rsidRDefault="001E2AD3" w:rsidP="001E2AD3">
      <w:pPr>
        <w:pStyle w:val="Default"/>
        <w:widowControl w:val="0"/>
        <w:ind w:firstLine="709"/>
        <w:jc w:val="both"/>
        <w:rPr>
          <w:color w:val="auto"/>
          <w:sz w:val="28"/>
          <w:szCs w:val="28"/>
        </w:rPr>
      </w:pPr>
      <w:r w:rsidRPr="009B14EB">
        <w:rPr>
          <w:color w:val="auto"/>
          <w:sz w:val="28"/>
          <w:szCs w:val="28"/>
        </w:rPr>
        <w:t xml:space="preserve">Обращаем внимание, что в соответствии с пунктом 8 положения об организации проектной деятельности в Оренбургской области, утвержденного постановлением Правительства Оренбургской области от 27.04.2020 №333-пп (далее – Положение №333-пп) региональные и приоритетные проекты подлежат включению в государственные программы Оренбургской области в виде отдельных структурных элементов государственных программ (подпрограмм) в </w:t>
      </w:r>
      <w:hyperlink r:id="rId50" w:history="1">
        <w:r w:rsidRPr="009B14EB">
          <w:rPr>
            <w:color w:val="auto"/>
            <w:sz w:val="28"/>
            <w:szCs w:val="28"/>
          </w:rPr>
          <w:t>порядке</w:t>
        </w:r>
      </w:hyperlink>
      <w:r w:rsidRPr="009B14EB">
        <w:rPr>
          <w:color w:val="auto"/>
          <w:sz w:val="28"/>
          <w:szCs w:val="28"/>
        </w:rPr>
        <w:t xml:space="preserve">, установленном </w:t>
      </w:r>
      <w:r w:rsidRPr="009B14EB">
        <w:rPr>
          <w:color w:val="auto"/>
          <w:sz w:val="28"/>
          <w:szCs w:val="28"/>
        </w:rPr>
        <w:lastRenderedPageBreak/>
        <w:t>постановлением Правительства Оренбургской области от 28.04.2011 №279-п «Об утверждении порядка разработки, реализации и оценки эффективности государственных программ Оренбургской области».</w:t>
      </w:r>
    </w:p>
    <w:p w:rsidR="001E2AD3" w:rsidRPr="009B14EB" w:rsidRDefault="001E2AD3" w:rsidP="001E2AD3">
      <w:pPr>
        <w:pStyle w:val="Default"/>
        <w:widowControl w:val="0"/>
        <w:ind w:firstLine="709"/>
        <w:jc w:val="both"/>
        <w:rPr>
          <w:color w:val="auto"/>
          <w:sz w:val="28"/>
          <w:szCs w:val="28"/>
        </w:rPr>
      </w:pPr>
      <w:r w:rsidRPr="009B14EB">
        <w:rPr>
          <w:color w:val="auto"/>
          <w:sz w:val="28"/>
          <w:szCs w:val="28"/>
        </w:rPr>
        <w:t>Вместе с тем, по состоянию на 01.07.2022 приоритетный проект «Модернизация школьных систем образования» не включен в государственные программы Оренбургской области в виде отдельного структурного элемента.</w:t>
      </w:r>
    </w:p>
    <w:p w:rsidR="00460B13" w:rsidRPr="009B14EB" w:rsidRDefault="00460B13" w:rsidP="00460B13">
      <w:pPr>
        <w:pStyle w:val="Default"/>
        <w:widowControl w:val="0"/>
        <w:ind w:firstLine="709"/>
        <w:jc w:val="both"/>
        <w:rPr>
          <w:color w:val="auto"/>
          <w:sz w:val="28"/>
          <w:szCs w:val="28"/>
        </w:rPr>
      </w:pPr>
      <w:r w:rsidRPr="009B14EB">
        <w:rPr>
          <w:color w:val="auto"/>
          <w:sz w:val="28"/>
          <w:szCs w:val="28"/>
        </w:rPr>
        <w:t xml:space="preserve">Согласно приложению 7 «Распределение бюджетных ассигнований областного бюджета на реализацию приоритетных проектов Оренбургской области и региональных проектов, направленных на реализацию национальных и федеральных проектов, на 2022 год» к Закону об областном бюджете на 2022 год на реализацию 5 приоритетных проектов Оренбургской области («Культура малой Родины», «Вовлечение жителей муниципальных образований Оренбургской области в процесс выбора и реализации инициативных проектов», «Профессиональное развитие государственных гражданских и муниципальных служащих Оренбургской области», «Создание универсальной безбарьерной среды для инклюзивного образования детей-инвалидов», «Создание и обеспечение функционирования центра управления регионом в Оренбургской области») предусмотрены бюджетные ассигнования в общем объеме </w:t>
      </w:r>
      <w:r w:rsidRPr="009B14EB">
        <w:rPr>
          <w:bCs/>
          <w:color w:val="auto"/>
          <w:sz w:val="28"/>
          <w:szCs w:val="28"/>
        </w:rPr>
        <w:t>230 975,9 </w:t>
      </w:r>
      <w:r w:rsidRPr="009B14EB">
        <w:rPr>
          <w:color w:val="auto"/>
          <w:sz w:val="28"/>
          <w:szCs w:val="28"/>
        </w:rPr>
        <w:t xml:space="preserve">тыс. рублей. </w:t>
      </w:r>
    </w:p>
    <w:p w:rsidR="00460B13" w:rsidRPr="009B14EB" w:rsidRDefault="00460B13" w:rsidP="00460B13">
      <w:pPr>
        <w:pStyle w:val="Default"/>
        <w:widowControl w:val="0"/>
        <w:ind w:firstLine="709"/>
        <w:jc w:val="both"/>
        <w:rPr>
          <w:color w:val="auto"/>
          <w:sz w:val="28"/>
          <w:szCs w:val="28"/>
        </w:rPr>
      </w:pPr>
      <w:r w:rsidRPr="009B14EB">
        <w:rPr>
          <w:color w:val="auto"/>
          <w:sz w:val="28"/>
        </w:rPr>
        <w:t>По информации минфина области сводной бюджетной росписью по состоянию на 30.06.2022 на реализацию 5 приоритетных проектов предусмотрены бюджетные ассигнования в общем объеме 233 400,8 тыс. рублей, что на 2 424,9 тыс. рублей больше объема ассигнований, предусмотренного Законом об областном бюджете на 2022 год (за счет увеличения бюджетных ассигнования на реализацию приоритетного проекта «Культура малой Родины»).</w:t>
      </w:r>
    </w:p>
    <w:p w:rsidR="00460B13" w:rsidRPr="009B14EB" w:rsidRDefault="00460B13" w:rsidP="00460B13">
      <w:pPr>
        <w:pStyle w:val="Default"/>
        <w:widowControl w:val="0"/>
        <w:ind w:firstLine="709"/>
        <w:jc w:val="both"/>
        <w:rPr>
          <w:color w:val="auto"/>
          <w:sz w:val="28"/>
        </w:rPr>
      </w:pPr>
      <w:r w:rsidRPr="009B14EB">
        <w:rPr>
          <w:color w:val="auto"/>
          <w:sz w:val="28"/>
        </w:rPr>
        <w:t>Следует отметить, что объем финансового обеспечения, предусмотренный утвержденными паспортами 5 приоритетных проектов соответствует объемам, утвержденным сводной бюджетной росписью.</w:t>
      </w:r>
    </w:p>
    <w:p w:rsidR="00460B13" w:rsidRPr="009B14EB" w:rsidRDefault="00460B13" w:rsidP="00460B13">
      <w:pPr>
        <w:pStyle w:val="Default"/>
        <w:widowControl w:val="0"/>
        <w:ind w:firstLine="709"/>
        <w:jc w:val="right"/>
        <w:rPr>
          <w:color w:val="auto"/>
          <w:sz w:val="6"/>
          <w:szCs w:val="28"/>
          <w:highlight w:val="yellow"/>
        </w:rPr>
      </w:pPr>
    </w:p>
    <w:p w:rsidR="00460B13" w:rsidRPr="009B14EB" w:rsidRDefault="005F40CD" w:rsidP="005F40CD">
      <w:pPr>
        <w:pStyle w:val="Default"/>
        <w:widowControl w:val="0"/>
        <w:jc w:val="right"/>
        <w:rPr>
          <w:color w:val="auto"/>
          <w:sz w:val="28"/>
          <w:szCs w:val="28"/>
        </w:rPr>
      </w:pPr>
      <w:r w:rsidRPr="009B14EB">
        <w:rPr>
          <w:noProof/>
          <w:color w:val="auto"/>
          <w:sz w:val="28"/>
          <w:szCs w:val="28"/>
        </w:rPr>
        <w:drawing>
          <wp:anchor distT="0" distB="0" distL="114300" distR="114300" simplePos="0" relativeHeight="251659264" behindDoc="0" locked="0" layoutInCell="1" allowOverlap="1">
            <wp:simplePos x="0" y="0"/>
            <wp:positionH relativeFrom="column">
              <wp:posOffset>775970</wp:posOffset>
            </wp:positionH>
            <wp:positionV relativeFrom="paragraph">
              <wp:posOffset>205105</wp:posOffset>
            </wp:positionV>
            <wp:extent cx="5013960" cy="3211195"/>
            <wp:effectExtent l="19050" t="0" r="0" b="0"/>
            <wp:wrapThrough wrapText="bothSides">
              <wp:wrapPolygon edited="0">
                <wp:start x="-82" y="0"/>
                <wp:lineTo x="-82" y="21527"/>
                <wp:lineTo x="21584" y="21527"/>
                <wp:lineTo x="21584" y="0"/>
                <wp:lineTo x="-82" y="0"/>
              </wp:wrapPolygon>
            </wp:wrapThrough>
            <wp:docPr id="1" name="Рисунок 5" descr="C:\Users\ВагановВВ\Pictures\Новый рисунок (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ВагановВВ\Pictures\Новый рисунок (15).png"/>
                    <pic:cNvPicPr>
                      <a:picLocks noChangeAspect="1" noChangeArrowheads="1"/>
                    </pic:cNvPicPr>
                  </pic:nvPicPr>
                  <pic:blipFill>
                    <a:blip r:embed="rId51"/>
                    <a:srcRect/>
                    <a:stretch>
                      <a:fillRect/>
                    </a:stretch>
                  </pic:blipFill>
                  <pic:spPr bwMode="auto">
                    <a:xfrm>
                      <a:off x="0" y="0"/>
                      <a:ext cx="5013960" cy="3211195"/>
                    </a:xfrm>
                    <a:prstGeom prst="rect">
                      <a:avLst/>
                    </a:prstGeom>
                    <a:noFill/>
                    <a:ln w="9525">
                      <a:noFill/>
                      <a:miter lim="800000"/>
                      <a:headEnd/>
                      <a:tailEnd/>
                    </a:ln>
                  </pic:spPr>
                </pic:pic>
              </a:graphicData>
            </a:graphic>
          </wp:anchor>
        </w:drawing>
      </w:r>
      <w:r w:rsidR="00460B13" w:rsidRPr="009B14EB">
        <w:rPr>
          <w:color w:val="auto"/>
          <w:sz w:val="28"/>
          <w:szCs w:val="28"/>
        </w:rPr>
        <w:t>Диаграмма 7</w:t>
      </w:r>
    </w:p>
    <w:p w:rsidR="00460B13" w:rsidRPr="009B14EB" w:rsidRDefault="00460B13" w:rsidP="00460B13">
      <w:pPr>
        <w:widowControl w:val="0"/>
        <w:autoSpaceDE w:val="0"/>
        <w:autoSpaceDN w:val="0"/>
        <w:adjustRightInd w:val="0"/>
        <w:ind w:firstLine="709"/>
        <w:jc w:val="both"/>
        <w:rPr>
          <w:sz w:val="28"/>
          <w:szCs w:val="28"/>
        </w:rPr>
      </w:pPr>
      <w:r w:rsidRPr="009B14EB">
        <w:rPr>
          <w:sz w:val="28"/>
          <w:szCs w:val="28"/>
        </w:rPr>
        <w:lastRenderedPageBreak/>
        <w:t xml:space="preserve">Кассовые расходы на реализацию 5 приоритетных проектов Оренбургской области по состоянию на 30.06.2022 года составили 67 866,1 тыс. рублей (за счет федеральных средств – 26 84,2 тыс. рублей, за счет областных средств – 41 781,8 тыс. рублей), или 29,1% относительно годовой суммы бюджетных ассигнований. </w:t>
      </w:r>
    </w:p>
    <w:p w:rsidR="00460B13" w:rsidRPr="009B14EB" w:rsidRDefault="00460B13" w:rsidP="00460B13">
      <w:pPr>
        <w:ind w:firstLine="709"/>
        <w:jc w:val="both"/>
        <w:rPr>
          <w:sz w:val="28"/>
          <w:szCs w:val="28"/>
        </w:rPr>
      </w:pPr>
      <w:r w:rsidRPr="009B14EB">
        <w:rPr>
          <w:sz w:val="28"/>
          <w:szCs w:val="28"/>
        </w:rPr>
        <w:t>Структура кассовых расходов на реализацию приоритетных проектов сложилась следующим образом.</w:t>
      </w:r>
    </w:p>
    <w:p w:rsidR="00460B13" w:rsidRPr="009B14EB" w:rsidRDefault="00460B13" w:rsidP="00460B13">
      <w:pPr>
        <w:ind w:firstLine="709"/>
        <w:jc w:val="both"/>
        <w:rPr>
          <w:sz w:val="28"/>
          <w:szCs w:val="28"/>
        </w:rPr>
      </w:pPr>
      <w:r w:rsidRPr="009B14EB">
        <w:rPr>
          <w:sz w:val="28"/>
          <w:szCs w:val="28"/>
        </w:rPr>
        <w:t>Почти 49% от общего объема финансирования приходится на приоритетный проект</w:t>
      </w:r>
      <w:r w:rsidRPr="009B14EB">
        <w:t xml:space="preserve"> </w:t>
      </w:r>
      <w:r w:rsidRPr="009B14EB">
        <w:rPr>
          <w:sz w:val="28"/>
          <w:szCs w:val="28"/>
        </w:rPr>
        <w:t>«Вовлечение жителей муниципальных образований Оренбургской области в процесс выбора и реализации инициативных проектов» (33 202,3 тыс. рублей), на приоритетный проект «Культура малой Родины» 37,9% (25 743,6 тыс. рублей).</w:t>
      </w:r>
    </w:p>
    <w:p w:rsidR="00460B13" w:rsidRPr="009B14EB" w:rsidRDefault="00460B13" w:rsidP="00460B13">
      <w:pPr>
        <w:ind w:firstLine="709"/>
        <w:jc w:val="both"/>
        <w:rPr>
          <w:sz w:val="28"/>
          <w:szCs w:val="28"/>
        </w:rPr>
      </w:pPr>
      <w:r w:rsidRPr="009B14EB">
        <w:rPr>
          <w:sz w:val="28"/>
          <w:szCs w:val="28"/>
        </w:rPr>
        <w:t>Кассовые расходы на реализацию приоритетного проекта «Создание универсальной безбарьерной среды для инклюзивного образования детей-инвалидов» составили 6 946,6 тыс. рублей, на реализацию приоритетного проекта «Создание и обеспечение функционирования центра управления регионом в Оренбургской области» - 1 017,3 тыс. рублей, приоритетного проекта «Профессиональное развитие государственных гражданских и муниципальных служащих Оренбургской области» - 956,3 тыс. рублей.</w:t>
      </w:r>
    </w:p>
    <w:p w:rsidR="00460B13" w:rsidRPr="009B14EB" w:rsidRDefault="00460B13" w:rsidP="00460B13">
      <w:pPr>
        <w:ind w:firstLine="709"/>
        <w:jc w:val="both"/>
        <w:rPr>
          <w:sz w:val="28"/>
          <w:szCs w:val="28"/>
        </w:rPr>
      </w:pPr>
      <w:r w:rsidRPr="009B14EB">
        <w:rPr>
          <w:sz w:val="28"/>
          <w:szCs w:val="28"/>
        </w:rPr>
        <w:t>Сведения о кассовом исполнении расходов в рамках реализации приоритетных проектов Оренбургской области относительно утвержденных годовых ассигнований представлены на диаграмме.</w:t>
      </w:r>
    </w:p>
    <w:p w:rsidR="00460B13" w:rsidRPr="009B14EB" w:rsidRDefault="00460B13" w:rsidP="00460B13">
      <w:pPr>
        <w:widowControl w:val="0"/>
        <w:ind w:firstLine="709"/>
        <w:jc w:val="right"/>
        <w:rPr>
          <w:sz w:val="28"/>
          <w:szCs w:val="28"/>
        </w:rPr>
      </w:pPr>
      <w:r w:rsidRPr="009B14EB">
        <w:rPr>
          <w:sz w:val="28"/>
          <w:szCs w:val="28"/>
        </w:rPr>
        <w:t>Диаграмма 8</w:t>
      </w:r>
    </w:p>
    <w:p w:rsidR="00460B13" w:rsidRPr="009B14EB" w:rsidRDefault="00460B13" w:rsidP="00801EA6">
      <w:pPr>
        <w:widowControl w:val="0"/>
        <w:autoSpaceDE w:val="0"/>
        <w:autoSpaceDN w:val="0"/>
        <w:adjustRightInd w:val="0"/>
        <w:jc w:val="center"/>
        <w:rPr>
          <w:sz w:val="28"/>
          <w:szCs w:val="28"/>
          <w:highlight w:val="yellow"/>
        </w:rPr>
      </w:pPr>
      <w:r w:rsidRPr="009B14EB">
        <w:rPr>
          <w:noProof/>
          <w:sz w:val="28"/>
          <w:szCs w:val="28"/>
        </w:rPr>
        <w:drawing>
          <wp:inline distT="0" distB="0" distL="0" distR="0">
            <wp:extent cx="5217968" cy="3555628"/>
            <wp:effectExtent l="19050" t="0" r="1732" b="0"/>
            <wp:docPr id="4" name="Рисунок 7" descr="C:\Users\ВагановВВ\Pictures\Новый рисунок (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ВагановВВ\Pictures\Новый рисунок (17).png"/>
                    <pic:cNvPicPr>
                      <a:picLocks noChangeAspect="1" noChangeArrowheads="1"/>
                    </pic:cNvPicPr>
                  </pic:nvPicPr>
                  <pic:blipFill>
                    <a:blip r:embed="rId52"/>
                    <a:srcRect/>
                    <a:stretch>
                      <a:fillRect/>
                    </a:stretch>
                  </pic:blipFill>
                  <pic:spPr bwMode="auto">
                    <a:xfrm>
                      <a:off x="0" y="0"/>
                      <a:ext cx="5288987" cy="3604022"/>
                    </a:xfrm>
                    <a:prstGeom prst="rect">
                      <a:avLst/>
                    </a:prstGeom>
                    <a:noFill/>
                    <a:ln w="9525">
                      <a:noFill/>
                      <a:miter lim="800000"/>
                      <a:headEnd/>
                      <a:tailEnd/>
                    </a:ln>
                  </pic:spPr>
                </pic:pic>
              </a:graphicData>
            </a:graphic>
          </wp:inline>
        </w:drawing>
      </w:r>
    </w:p>
    <w:p w:rsidR="00460B13" w:rsidRPr="009B14EB" w:rsidRDefault="00460B13" w:rsidP="00460B13">
      <w:pPr>
        <w:widowControl w:val="0"/>
        <w:ind w:firstLine="709"/>
        <w:jc w:val="both"/>
        <w:rPr>
          <w:sz w:val="28"/>
          <w:szCs w:val="28"/>
        </w:rPr>
      </w:pPr>
      <w:r w:rsidRPr="009B14EB">
        <w:rPr>
          <w:sz w:val="28"/>
          <w:szCs w:val="28"/>
        </w:rPr>
        <w:t xml:space="preserve">Согласно информации, представленной минфином области в Сведениях об исполнении бюджета (ф. 0503164), основными причинами исполнения расходов на региональные проекты ниже планового процента (менее 45%) являются: </w:t>
      </w:r>
    </w:p>
    <w:p w:rsidR="00460B13" w:rsidRPr="009B14EB" w:rsidRDefault="00460B13" w:rsidP="00460B13">
      <w:pPr>
        <w:widowControl w:val="0"/>
        <w:autoSpaceDE w:val="0"/>
        <w:autoSpaceDN w:val="0"/>
        <w:adjustRightInd w:val="0"/>
        <w:ind w:firstLine="709"/>
        <w:jc w:val="both"/>
        <w:rPr>
          <w:sz w:val="28"/>
          <w:szCs w:val="28"/>
        </w:rPr>
      </w:pPr>
      <w:r w:rsidRPr="009B14EB">
        <w:rPr>
          <w:sz w:val="28"/>
          <w:szCs w:val="28"/>
        </w:rPr>
        <w:lastRenderedPageBreak/>
        <w:t>расходы запланированы в очередном квартале текущего года –приоритетные проекты «Культура малой Родины», «Создание универсальной безбарьерной среды для инклюзивного образования детей-инвалидов»;</w:t>
      </w:r>
    </w:p>
    <w:p w:rsidR="00460B13" w:rsidRPr="009B14EB" w:rsidRDefault="00460B13" w:rsidP="00460B13">
      <w:pPr>
        <w:widowControl w:val="0"/>
        <w:autoSpaceDE w:val="0"/>
        <w:autoSpaceDN w:val="0"/>
        <w:adjustRightInd w:val="0"/>
        <w:ind w:firstLine="709"/>
        <w:jc w:val="both"/>
        <w:rPr>
          <w:sz w:val="28"/>
          <w:szCs w:val="28"/>
        </w:rPr>
      </w:pPr>
      <w:r w:rsidRPr="009B14EB">
        <w:rPr>
          <w:sz w:val="28"/>
        </w:rPr>
        <w:t xml:space="preserve">мероприятия по организации и проведению закупочных процедур осуществляются в соответствии с планом-графиком закупок </w:t>
      </w:r>
      <w:r w:rsidRPr="009B14EB">
        <w:rPr>
          <w:sz w:val="28"/>
          <w:szCs w:val="28"/>
        </w:rPr>
        <w:t>– приоритетные проекты</w:t>
      </w:r>
      <w:r w:rsidRPr="009B14EB">
        <w:t xml:space="preserve"> </w:t>
      </w:r>
      <w:r w:rsidRPr="009B14EB">
        <w:rPr>
          <w:sz w:val="28"/>
          <w:szCs w:val="28"/>
        </w:rPr>
        <w:t>«Профессиональное развитие государственных гражданских и муниципальных служащих Оренбургской области», «Создание и обеспечение функционирования центра управления регионом в Оренбургской области»;</w:t>
      </w:r>
    </w:p>
    <w:p w:rsidR="00460B13" w:rsidRPr="009B14EB" w:rsidRDefault="00460B13" w:rsidP="00460B13">
      <w:pPr>
        <w:widowControl w:val="0"/>
        <w:autoSpaceDE w:val="0"/>
        <w:autoSpaceDN w:val="0"/>
        <w:adjustRightInd w:val="0"/>
        <w:ind w:firstLine="709"/>
        <w:jc w:val="both"/>
        <w:rPr>
          <w:sz w:val="28"/>
          <w:szCs w:val="28"/>
        </w:rPr>
      </w:pPr>
      <w:r w:rsidRPr="009B14EB">
        <w:rPr>
          <w:sz w:val="28"/>
          <w:szCs w:val="28"/>
        </w:rPr>
        <w:t>кассовые расходы осуществляются на основании заявок от муниципальных образований – приоритетный проект «Вовлечение жителей муниципальных образований Оренбургской области в процесс выбора и реализации инициативных проектов».</w:t>
      </w:r>
    </w:p>
    <w:p w:rsidR="00460B13" w:rsidRPr="009B14EB" w:rsidRDefault="00460B13" w:rsidP="00460B13">
      <w:pPr>
        <w:widowControl w:val="0"/>
        <w:autoSpaceDE w:val="0"/>
        <w:autoSpaceDN w:val="0"/>
        <w:adjustRightInd w:val="0"/>
        <w:ind w:firstLine="709"/>
        <w:jc w:val="both"/>
        <w:rPr>
          <w:sz w:val="28"/>
          <w:szCs w:val="28"/>
        </w:rPr>
      </w:pPr>
      <w:r w:rsidRPr="009B14EB">
        <w:rPr>
          <w:sz w:val="28"/>
          <w:szCs w:val="28"/>
        </w:rPr>
        <w:t xml:space="preserve">Информация о выполнении показателей приоритетных проектов Оренбургской области, а также о прохождении их контрольных точек в течение </w:t>
      </w:r>
      <w:r w:rsidRPr="009B14EB">
        <w:rPr>
          <w:sz w:val="28"/>
          <w:szCs w:val="28"/>
          <w:lang w:val="en-US"/>
        </w:rPr>
        <w:t>I</w:t>
      </w:r>
      <w:r w:rsidRPr="009B14EB">
        <w:rPr>
          <w:sz w:val="28"/>
          <w:szCs w:val="28"/>
        </w:rPr>
        <w:t> полугодия 2022 года приведена соответственно в приложении 2 «</w:t>
      </w:r>
      <w:r w:rsidRPr="009B14EB">
        <w:rPr>
          <w:bCs/>
          <w:sz w:val="28"/>
          <w:szCs w:val="28"/>
        </w:rPr>
        <w:t xml:space="preserve">Информация о достижении показателей приоритетного проекта (программы) за </w:t>
      </w:r>
      <w:r w:rsidRPr="009B14EB">
        <w:rPr>
          <w:sz w:val="28"/>
          <w:szCs w:val="28"/>
          <w:lang w:val="en-US"/>
        </w:rPr>
        <w:t>I</w:t>
      </w:r>
      <w:r w:rsidRPr="009B14EB">
        <w:rPr>
          <w:sz w:val="28"/>
          <w:szCs w:val="28"/>
        </w:rPr>
        <w:t> полугодие 2022 года</w:t>
      </w:r>
      <w:r w:rsidRPr="009B14EB">
        <w:rPr>
          <w:bCs/>
          <w:sz w:val="28"/>
          <w:szCs w:val="28"/>
        </w:rPr>
        <w:t xml:space="preserve">» </w:t>
      </w:r>
      <w:r w:rsidRPr="009B14EB">
        <w:rPr>
          <w:sz w:val="28"/>
          <w:szCs w:val="28"/>
        </w:rPr>
        <w:t>и приложении 3 «</w:t>
      </w:r>
      <w:r w:rsidRPr="009B14EB">
        <w:rPr>
          <w:bCs/>
          <w:sz w:val="28"/>
          <w:szCs w:val="28"/>
        </w:rPr>
        <w:t xml:space="preserve">Информация о выполнении контрольных точек приоритетных проектов за </w:t>
      </w:r>
      <w:r w:rsidRPr="009B14EB">
        <w:rPr>
          <w:sz w:val="28"/>
          <w:szCs w:val="28"/>
          <w:lang w:val="en-US"/>
        </w:rPr>
        <w:t>I</w:t>
      </w:r>
      <w:r w:rsidRPr="009B14EB">
        <w:rPr>
          <w:sz w:val="28"/>
          <w:szCs w:val="28"/>
        </w:rPr>
        <w:t> полугодие 2022 года</w:t>
      </w:r>
      <w:r w:rsidRPr="009B14EB">
        <w:rPr>
          <w:bCs/>
          <w:sz w:val="28"/>
          <w:szCs w:val="28"/>
        </w:rPr>
        <w:t xml:space="preserve">» </w:t>
      </w:r>
      <w:r w:rsidRPr="009B14EB">
        <w:rPr>
          <w:sz w:val="28"/>
          <w:szCs w:val="28"/>
        </w:rPr>
        <w:t xml:space="preserve">к настоящему заключению. Указанные приложения сформированы на основании данных, представленных функциональными заказчиками приоритетных проектов. </w:t>
      </w:r>
    </w:p>
    <w:p w:rsidR="00460B13" w:rsidRPr="009B14EB" w:rsidRDefault="00460B13" w:rsidP="00460B13">
      <w:pPr>
        <w:widowControl w:val="0"/>
        <w:autoSpaceDE w:val="0"/>
        <w:autoSpaceDN w:val="0"/>
        <w:adjustRightInd w:val="0"/>
        <w:ind w:firstLine="709"/>
        <w:jc w:val="both"/>
        <w:rPr>
          <w:sz w:val="28"/>
          <w:szCs w:val="28"/>
        </w:rPr>
      </w:pPr>
      <w:r w:rsidRPr="009B14EB">
        <w:rPr>
          <w:sz w:val="28"/>
          <w:szCs w:val="28"/>
        </w:rPr>
        <w:t>При сопоставлении значений показателей, предусмотренных паспортами приоритетных проектов со значениями аналогичными показателей, утвержденных паспортами государственных программ, в рамках которых реализуются приоритетные проекты, установлены несоответствия.</w:t>
      </w:r>
    </w:p>
    <w:p w:rsidR="00460B13" w:rsidRPr="009B14EB" w:rsidRDefault="00460B13" w:rsidP="00460B13">
      <w:pPr>
        <w:widowControl w:val="0"/>
        <w:autoSpaceDE w:val="0"/>
        <w:autoSpaceDN w:val="0"/>
        <w:adjustRightInd w:val="0"/>
        <w:ind w:firstLine="709"/>
        <w:jc w:val="both"/>
        <w:rPr>
          <w:sz w:val="28"/>
          <w:szCs w:val="28"/>
        </w:rPr>
      </w:pPr>
      <w:r w:rsidRPr="009B14EB">
        <w:rPr>
          <w:sz w:val="28"/>
          <w:szCs w:val="28"/>
        </w:rPr>
        <w:t>Так</w:t>
      </w:r>
      <w:r w:rsidR="008842DD" w:rsidRPr="009B14EB">
        <w:rPr>
          <w:sz w:val="28"/>
          <w:szCs w:val="28"/>
        </w:rPr>
        <w:t>,</w:t>
      </w:r>
      <w:r w:rsidRPr="009B14EB">
        <w:rPr>
          <w:sz w:val="28"/>
          <w:szCs w:val="28"/>
        </w:rPr>
        <w:t xml:space="preserve"> значение показателя «Количество муниципальных домов культуры в отчетном периоде, в которых проведены мероприятия по развитию и укрепления материально-технической базы (единиц)», предусмотренн</w:t>
      </w:r>
      <w:r w:rsidR="00795B32" w:rsidRPr="009B14EB">
        <w:rPr>
          <w:sz w:val="28"/>
          <w:szCs w:val="28"/>
        </w:rPr>
        <w:t>ое</w:t>
      </w:r>
      <w:r w:rsidRPr="009B14EB">
        <w:rPr>
          <w:sz w:val="28"/>
          <w:szCs w:val="28"/>
        </w:rPr>
        <w:t xml:space="preserve"> на 2022 год паспортом приоритетного проекта «Культура малой Родины» (в редакции от 28.06.2022) (11 единиц) не соответствует значению этого же показателя, предусмотренного паспортом государственной программы «Развитие культуры Оренбургской области» (14 единиц), утвержденной постановлением Правительства Оренбургской области от 29.12.2018 №915-пп.</w:t>
      </w:r>
    </w:p>
    <w:p w:rsidR="001F3450" w:rsidRPr="009B14EB" w:rsidRDefault="001F3450" w:rsidP="00460B13">
      <w:pPr>
        <w:pStyle w:val="Default"/>
        <w:widowControl w:val="0"/>
        <w:ind w:firstLine="709"/>
        <w:jc w:val="both"/>
        <w:rPr>
          <w:color w:val="auto"/>
          <w:sz w:val="28"/>
          <w:szCs w:val="28"/>
        </w:rPr>
      </w:pPr>
    </w:p>
    <w:p w:rsidR="000B4B57" w:rsidRPr="009B14EB" w:rsidRDefault="000B4B57" w:rsidP="00E0498F">
      <w:pPr>
        <w:widowControl w:val="0"/>
        <w:autoSpaceDE w:val="0"/>
        <w:autoSpaceDN w:val="0"/>
        <w:adjustRightInd w:val="0"/>
        <w:ind w:firstLine="709"/>
        <w:jc w:val="both"/>
        <w:rPr>
          <w:b/>
          <w:sz w:val="28"/>
          <w:szCs w:val="28"/>
        </w:rPr>
      </w:pPr>
      <w:r w:rsidRPr="009B14EB">
        <w:rPr>
          <w:b/>
          <w:sz w:val="28"/>
          <w:szCs w:val="28"/>
        </w:rPr>
        <w:t>ВЫВОДЫ:</w:t>
      </w:r>
    </w:p>
    <w:p w:rsidR="000B4B57" w:rsidRPr="009B14EB" w:rsidRDefault="000B4B57" w:rsidP="00E0498F">
      <w:pPr>
        <w:widowControl w:val="0"/>
        <w:autoSpaceDE w:val="0"/>
        <w:autoSpaceDN w:val="0"/>
        <w:adjustRightInd w:val="0"/>
        <w:ind w:firstLine="709"/>
        <w:jc w:val="both"/>
        <w:rPr>
          <w:sz w:val="28"/>
          <w:szCs w:val="28"/>
        </w:rPr>
      </w:pPr>
      <w:r w:rsidRPr="009B14EB">
        <w:rPr>
          <w:sz w:val="28"/>
          <w:szCs w:val="28"/>
        </w:rPr>
        <w:t xml:space="preserve">1. По состоянию на </w:t>
      </w:r>
      <w:r w:rsidR="00412A31" w:rsidRPr="009B14EB">
        <w:rPr>
          <w:sz w:val="28"/>
          <w:szCs w:val="28"/>
        </w:rPr>
        <w:t>30.06</w:t>
      </w:r>
      <w:r w:rsidRPr="009B14EB">
        <w:rPr>
          <w:sz w:val="28"/>
          <w:szCs w:val="28"/>
        </w:rPr>
        <w:t>.202</w:t>
      </w:r>
      <w:r w:rsidR="004B1FB4" w:rsidRPr="009B14EB">
        <w:rPr>
          <w:sz w:val="28"/>
          <w:szCs w:val="28"/>
        </w:rPr>
        <w:t>2</w:t>
      </w:r>
      <w:r w:rsidRPr="009B14EB">
        <w:rPr>
          <w:sz w:val="28"/>
          <w:szCs w:val="28"/>
        </w:rPr>
        <w:t xml:space="preserve"> на территории Оренбургской области реализуется 4</w:t>
      </w:r>
      <w:r w:rsidR="00C73B61" w:rsidRPr="009B14EB">
        <w:rPr>
          <w:sz w:val="28"/>
          <w:szCs w:val="28"/>
        </w:rPr>
        <w:t>7</w:t>
      </w:r>
      <w:r w:rsidRPr="009B14EB">
        <w:rPr>
          <w:sz w:val="28"/>
          <w:szCs w:val="28"/>
        </w:rPr>
        <w:t xml:space="preserve"> региональных проект</w:t>
      </w:r>
      <w:r w:rsidR="00910516" w:rsidRPr="009B14EB">
        <w:rPr>
          <w:sz w:val="28"/>
          <w:szCs w:val="28"/>
        </w:rPr>
        <w:t>ов</w:t>
      </w:r>
      <w:r w:rsidRPr="009B14EB">
        <w:rPr>
          <w:sz w:val="28"/>
          <w:szCs w:val="28"/>
        </w:rPr>
        <w:t xml:space="preserve"> в рамках 1</w:t>
      </w:r>
      <w:r w:rsidR="00C73B61" w:rsidRPr="009B14EB">
        <w:rPr>
          <w:sz w:val="28"/>
          <w:szCs w:val="28"/>
        </w:rPr>
        <w:t>2</w:t>
      </w:r>
      <w:r w:rsidRPr="009B14EB">
        <w:rPr>
          <w:sz w:val="28"/>
          <w:szCs w:val="28"/>
        </w:rPr>
        <w:t xml:space="preserve"> национальных проектов и </w:t>
      </w:r>
      <w:r w:rsidR="00C73B61" w:rsidRPr="009B14EB">
        <w:rPr>
          <w:sz w:val="28"/>
          <w:szCs w:val="28"/>
        </w:rPr>
        <w:t xml:space="preserve">5 </w:t>
      </w:r>
      <w:r w:rsidRPr="009B14EB">
        <w:rPr>
          <w:sz w:val="28"/>
          <w:szCs w:val="28"/>
        </w:rPr>
        <w:t xml:space="preserve">приоритетных проектов. </w:t>
      </w:r>
    </w:p>
    <w:p w:rsidR="004B1FB4" w:rsidRPr="009B14EB" w:rsidRDefault="004B1FB4" w:rsidP="00E0498F">
      <w:pPr>
        <w:widowControl w:val="0"/>
        <w:autoSpaceDE w:val="0"/>
        <w:autoSpaceDN w:val="0"/>
        <w:adjustRightInd w:val="0"/>
        <w:ind w:firstLine="709"/>
        <w:jc w:val="both"/>
        <w:rPr>
          <w:sz w:val="28"/>
          <w:szCs w:val="28"/>
        </w:rPr>
      </w:pPr>
      <w:r w:rsidRPr="009B14EB">
        <w:rPr>
          <w:sz w:val="28"/>
          <w:szCs w:val="28"/>
        </w:rPr>
        <w:t>Мониторинг региональных проектов проведен на основании паспортов</w:t>
      </w:r>
      <w:r w:rsidR="00087D76" w:rsidRPr="009B14EB">
        <w:rPr>
          <w:sz w:val="28"/>
          <w:szCs w:val="28"/>
        </w:rPr>
        <w:t xml:space="preserve"> и отчетов</w:t>
      </w:r>
      <w:r w:rsidRPr="009B14EB">
        <w:rPr>
          <w:sz w:val="28"/>
          <w:szCs w:val="28"/>
        </w:rPr>
        <w:t>, размещенных в государственной интегрированной информационной системе управления общественными финансами «Электронный бюджет»</w:t>
      </w:r>
      <w:r w:rsidR="005D565E" w:rsidRPr="009B14EB">
        <w:rPr>
          <w:sz w:val="28"/>
          <w:szCs w:val="28"/>
        </w:rPr>
        <w:t>.</w:t>
      </w:r>
      <w:r w:rsidRPr="009B14EB">
        <w:rPr>
          <w:sz w:val="28"/>
          <w:szCs w:val="28"/>
        </w:rPr>
        <w:t xml:space="preserve"> </w:t>
      </w:r>
      <w:r w:rsidR="005D565E" w:rsidRPr="009B14EB">
        <w:rPr>
          <w:sz w:val="28"/>
          <w:szCs w:val="28"/>
        </w:rPr>
        <w:t>Мониторинг приоритетных проектов Оренбургской области проведен на основании информации, представленной на запросы Счетной палаты Оренбургской области</w:t>
      </w:r>
      <w:r w:rsidR="00C73B61" w:rsidRPr="009B14EB">
        <w:rPr>
          <w:sz w:val="28"/>
          <w:szCs w:val="28"/>
        </w:rPr>
        <w:t>.</w:t>
      </w:r>
    </w:p>
    <w:p w:rsidR="006A0DD7" w:rsidRPr="009B14EB" w:rsidRDefault="000B4B57" w:rsidP="00E0498F">
      <w:pPr>
        <w:ind w:firstLine="709"/>
        <w:jc w:val="both"/>
        <w:rPr>
          <w:sz w:val="28"/>
          <w:szCs w:val="28"/>
        </w:rPr>
      </w:pPr>
      <w:r w:rsidRPr="009B14EB">
        <w:rPr>
          <w:sz w:val="28"/>
          <w:szCs w:val="28"/>
        </w:rPr>
        <w:lastRenderedPageBreak/>
        <w:t>2. Законом Оренбургской области «Об областном бюджете на 202</w:t>
      </w:r>
      <w:r w:rsidR="006A0DD7" w:rsidRPr="009B14EB">
        <w:rPr>
          <w:sz w:val="28"/>
          <w:szCs w:val="28"/>
        </w:rPr>
        <w:t>2</w:t>
      </w:r>
      <w:r w:rsidRPr="009B14EB">
        <w:rPr>
          <w:sz w:val="28"/>
          <w:szCs w:val="28"/>
        </w:rPr>
        <w:t xml:space="preserve"> год и на плановый период 202</w:t>
      </w:r>
      <w:r w:rsidR="006A0DD7" w:rsidRPr="009B14EB">
        <w:rPr>
          <w:sz w:val="28"/>
          <w:szCs w:val="28"/>
        </w:rPr>
        <w:t>3 и 2024</w:t>
      </w:r>
      <w:r w:rsidRPr="009B14EB">
        <w:rPr>
          <w:sz w:val="28"/>
          <w:szCs w:val="28"/>
        </w:rPr>
        <w:t xml:space="preserve"> годов» (приложение 7) в 202</w:t>
      </w:r>
      <w:r w:rsidR="006A0DD7" w:rsidRPr="009B14EB">
        <w:rPr>
          <w:sz w:val="28"/>
          <w:szCs w:val="28"/>
        </w:rPr>
        <w:t>2</w:t>
      </w:r>
      <w:r w:rsidRPr="009B14EB">
        <w:rPr>
          <w:sz w:val="28"/>
          <w:szCs w:val="28"/>
        </w:rPr>
        <w:t xml:space="preserve"> году предусмотрены к финансированию 3</w:t>
      </w:r>
      <w:r w:rsidR="006A0DD7" w:rsidRPr="009B14EB">
        <w:rPr>
          <w:sz w:val="28"/>
          <w:szCs w:val="28"/>
        </w:rPr>
        <w:t>3</w:t>
      </w:r>
      <w:r w:rsidRPr="009B14EB">
        <w:rPr>
          <w:sz w:val="28"/>
          <w:szCs w:val="28"/>
        </w:rPr>
        <w:t xml:space="preserve"> региональных проект</w:t>
      </w:r>
      <w:r w:rsidR="00910516" w:rsidRPr="009B14EB">
        <w:rPr>
          <w:sz w:val="28"/>
          <w:szCs w:val="28"/>
        </w:rPr>
        <w:t>а</w:t>
      </w:r>
      <w:r w:rsidRPr="009B14EB">
        <w:rPr>
          <w:sz w:val="28"/>
          <w:szCs w:val="28"/>
        </w:rPr>
        <w:t xml:space="preserve"> (в рамках 1</w:t>
      </w:r>
      <w:r w:rsidR="006A0DD7" w:rsidRPr="009B14EB">
        <w:rPr>
          <w:sz w:val="28"/>
          <w:szCs w:val="28"/>
        </w:rPr>
        <w:t>2</w:t>
      </w:r>
      <w:r w:rsidRPr="009B14EB">
        <w:rPr>
          <w:sz w:val="28"/>
          <w:szCs w:val="28"/>
        </w:rPr>
        <w:t xml:space="preserve"> национальных проектов) в обще</w:t>
      </w:r>
      <w:r w:rsidR="006A0DD7" w:rsidRPr="009B14EB">
        <w:rPr>
          <w:sz w:val="28"/>
          <w:szCs w:val="28"/>
        </w:rPr>
        <w:t>м</w:t>
      </w:r>
      <w:r w:rsidRPr="009B14EB">
        <w:rPr>
          <w:sz w:val="28"/>
          <w:szCs w:val="28"/>
        </w:rPr>
        <w:t xml:space="preserve"> </w:t>
      </w:r>
      <w:r w:rsidR="006A0DD7" w:rsidRPr="009B14EB">
        <w:rPr>
          <w:sz w:val="28"/>
          <w:szCs w:val="28"/>
        </w:rPr>
        <w:t xml:space="preserve">объеме </w:t>
      </w:r>
      <w:r w:rsidR="006A0DD7" w:rsidRPr="009B14EB">
        <w:rPr>
          <w:bCs/>
          <w:sz w:val="28"/>
          <w:szCs w:val="28"/>
        </w:rPr>
        <w:t>21 160 967,9</w:t>
      </w:r>
      <w:r w:rsidR="006A0DD7" w:rsidRPr="009B14EB">
        <w:rPr>
          <w:sz w:val="28"/>
          <w:szCs w:val="28"/>
        </w:rPr>
        <w:t xml:space="preserve"> тыс. рублей. </w:t>
      </w:r>
    </w:p>
    <w:p w:rsidR="00AB045C" w:rsidRPr="009B14EB" w:rsidRDefault="00AB045C" w:rsidP="00AB045C">
      <w:pPr>
        <w:widowControl w:val="0"/>
        <w:autoSpaceDE w:val="0"/>
        <w:autoSpaceDN w:val="0"/>
        <w:adjustRightInd w:val="0"/>
        <w:ind w:firstLine="709"/>
        <w:jc w:val="both"/>
        <w:rPr>
          <w:sz w:val="28"/>
          <w:szCs w:val="28"/>
        </w:rPr>
      </w:pPr>
      <w:r w:rsidRPr="009B14EB">
        <w:rPr>
          <w:sz w:val="28"/>
          <w:szCs w:val="28"/>
        </w:rPr>
        <w:t>По информации министерства финансов Оренбургской области (далее– минфин области) сводной бюджетной росписью по состоянию на 30.06.2022 на реализацию региональных проектов предусмотрены бюджетные ассигнования в общем объеме 21 972 660,2 тыс. рублей, что на 811 692,3 тыс. рублей больше объема ассигнований, предусмотренного Законом об областном бюджете на 2022 год.</w:t>
      </w:r>
    </w:p>
    <w:p w:rsidR="00AB045C" w:rsidRPr="009B14EB" w:rsidRDefault="00AB045C" w:rsidP="00AB045C">
      <w:pPr>
        <w:widowControl w:val="0"/>
        <w:autoSpaceDE w:val="0"/>
        <w:autoSpaceDN w:val="0"/>
        <w:adjustRightInd w:val="0"/>
        <w:ind w:firstLine="709"/>
        <w:jc w:val="both"/>
        <w:rPr>
          <w:sz w:val="28"/>
          <w:szCs w:val="28"/>
        </w:rPr>
      </w:pPr>
      <w:r w:rsidRPr="009B14EB">
        <w:rPr>
          <w:sz w:val="28"/>
          <w:szCs w:val="28"/>
        </w:rPr>
        <w:t xml:space="preserve">По состоянию на 30.06.2022 по 24 региональным проектам объем бюджетных ассигнований, предусмотренный сводной бюджетной росписью, соответствует законодательно утвержденным бюджетным назначениям, по 9 региональным проектам сложились отклонения. </w:t>
      </w:r>
    </w:p>
    <w:p w:rsidR="00B97079" w:rsidRPr="009B14EB" w:rsidRDefault="00AB045C" w:rsidP="00B97079">
      <w:pPr>
        <w:widowControl w:val="0"/>
        <w:autoSpaceDE w:val="0"/>
        <w:autoSpaceDN w:val="0"/>
        <w:adjustRightInd w:val="0"/>
        <w:ind w:firstLine="709"/>
        <w:jc w:val="both"/>
        <w:rPr>
          <w:sz w:val="28"/>
          <w:szCs w:val="28"/>
        </w:rPr>
      </w:pPr>
      <w:r w:rsidRPr="009B14EB">
        <w:rPr>
          <w:sz w:val="28"/>
          <w:szCs w:val="28"/>
        </w:rPr>
        <w:t>Кроме того, сводной бюджетной росписью предусмотрены бюджетные ассигнования на реализацию регионального проекта «Чистый воздух» в объеме 84 200,0 тыс. рублей, которые не предусмотрены Законом об областном бюджете на 2022 год.</w:t>
      </w:r>
    </w:p>
    <w:p w:rsidR="00B97079" w:rsidRPr="009B14EB" w:rsidRDefault="00613226" w:rsidP="00B97079">
      <w:pPr>
        <w:widowControl w:val="0"/>
        <w:autoSpaceDE w:val="0"/>
        <w:autoSpaceDN w:val="0"/>
        <w:adjustRightInd w:val="0"/>
        <w:ind w:firstLine="709"/>
        <w:jc w:val="both"/>
        <w:rPr>
          <w:sz w:val="28"/>
          <w:szCs w:val="28"/>
        </w:rPr>
      </w:pPr>
      <w:r w:rsidRPr="009B14EB">
        <w:rPr>
          <w:sz w:val="28"/>
          <w:szCs w:val="28"/>
        </w:rPr>
        <w:t>3. </w:t>
      </w:r>
      <w:r w:rsidR="00B97079" w:rsidRPr="009B14EB">
        <w:rPr>
          <w:sz w:val="28"/>
          <w:szCs w:val="28"/>
        </w:rPr>
        <w:t>По состоянию на 30.06.2022 бюджетные ассигнования, предусмотренные сводной бюджетной росписью на реализацию региональных проектов на 3 290 785,9 тыс. рублей, или на 17,6%, превышают значение аналогичного показателя на 30.06.2021 (</w:t>
      </w:r>
      <w:r w:rsidR="00B97079" w:rsidRPr="009B14EB">
        <w:rPr>
          <w:bCs/>
          <w:sz w:val="28"/>
          <w:szCs w:val="28"/>
        </w:rPr>
        <w:t>18 681 874,3</w:t>
      </w:r>
      <w:r w:rsidR="00B97079" w:rsidRPr="009B14EB">
        <w:rPr>
          <w:sz w:val="28"/>
          <w:szCs w:val="28"/>
        </w:rPr>
        <w:t xml:space="preserve"> тыс. рублей). </w:t>
      </w:r>
    </w:p>
    <w:p w:rsidR="00B97079" w:rsidRPr="009B14EB" w:rsidRDefault="006A0DD7" w:rsidP="00B97079">
      <w:pPr>
        <w:widowControl w:val="0"/>
        <w:autoSpaceDE w:val="0"/>
        <w:autoSpaceDN w:val="0"/>
        <w:adjustRightInd w:val="0"/>
        <w:ind w:firstLine="709"/>
        <w:jc w:val="both"/>
        <w:rPr>
          <w:sz w:val="28"/>
          <w:szCs w:val="28"/>
        </w:rPr>
      </w:pPr>
      <w:r w:rsidRPr="009B14EB">
        <w:rPr>
          <w:sz w:val="28"/>
          <w:szCs w:val="28"/>
        </w:rPr>
        <w:t>4</w:t>
      </w:r>
      <w:r w:rsidR="00613226" w:rsidRPr="009B14EB">
        <w:rPr>
          <w:sz w:val="28"/>
          <w:szCs w:val="28"/>
        </w:rPr>
        <w:t>. </w:t>
      </w:r>
      <w:r w:rsidR="00B97079" w:rsidRPr="009B14EB">
        <w:rPr>
          <w:sz w:val="28"/>
          <w:szCs w:val="28"/>
        </w:rPr>
        <w:t xml:space="preserve">В течение </w:t>
      </w:r>
      <w:r w:rsidR="00B97079" w:rsidRPr="009B14EB">
        <w:rPr>
          <w:sz w:val="28"/>
          <w:szCs w:val="28"/>
          <w:lang w:val="en-US"/>
        </w:rPr>
        <w:t>I</w:t>
      </w:r>
      <w:r w:rsidR="00B97079" w:rsidRPr="009B14EB">
        <w:rPr>
          <w:sz w:val="28"/>
          <w:szCs w:val="28"/>
        </w:rPr>
        <w:t> полугодия 2022 года из областного бюджета (федеральные и областные средства) произведены кассовые расходы на реализацию 31 регионального проекта (в рамках 11 национальных проектов) в общей сумме 7 243 154,83 тыс. рублей, что составляет 33,0% от годовой суммы бюджетных ассигнований (21 972 660,2 тыс. рублей).</w:t>
      </w:r>
    </w:p>
    <w:p w:rsidR="00B97079" w:rsidRPr="009B14EB" w:rsidRDefault="00B97079" w:rsidP="00B97079">
      <w:pPr>
        <w:widowControl w:val="0"/>
        <w:autoSpaceDE w:val="0"/>
        <w:autoSpaceDN w:val="0"/>
        <w:adjustRightInd w:val="0"/>
        <w:ind w:firstLine="709"/>
        <w:jc w:val="both"/>
        <w:rPr>
          <w:bCs/>
          <w:sz w:val="28"/>
          <w:szCs w:val="28"/>
        </w:rPr>
      </w:pPr>
      <w:r w:rsidRPr="009B14EB">
        <w:rPr>
          <w:bCs/>
          <w:sz w:val="28"/>
          <w:szCs w:val="28"/>
        </w:rPr>
        <w:t xml:space="preserve">По сравнению с показателями </w:t>
      </w:r>
      <w:r w:rsidRPr="009B14EB">
        <w:rPr>
          <w:bCs/>
          <w:sz w:val="28"/>
          <w:szCs w:val="28"/>
          <w:lang w:val="en-US"/>
        </w:rPr>
        <w:t>I</w:t>
      </w:r>
      <w:r w:rsidRPr="009B14EB">
        <w:rPr>
          <w:bCs/>
          <w:sz w:val="28"/>
          <w:szCs w:val="28"/>
        </w:rPr>
        <w:t xml:space="preserve"> полугодия 2021 года кассовые расходы на реализацию региональных проектов Оренбургской области в </w:t>
      </w:r>
      <w:r w:rsidRPr="009B14EB">
        <w:rPr>
          <w:bCs/>
          <w:sz w:val="28"/>
          <w:szCs w:val="28"/>
          <w:lang w:val="en-US"/>
        </w:rPr>
        <w:t>I</w:t>
      </w:r>
      <w:r w:rsidRPr="009B14EB">
        <w:rPr>
          <w:bCs/>
          <w:sz w:val="28"/>
          <w:szCs w:val="28"/>
        </w:rPr>
        <w:t> полугодии 2022 года увеличились в 1,6 раза.</w:t>
      </w:r>
    </w:p>
    <w:p w:rsidR="00B97079" w:rsidRPr="009B14EB" w:rsidRDefault="00613226" w:rsidP="00B97079">
      <w:pPr>
        <w:ind w:firstLine="709"/>
        <w:jc w:val="both"/>
        <w:rPr>
          <w:sz w:val="28"/>
          <w:szCs w:val="28"/>
        </w:rPr>
      </w:pPr>
      <w:r w:rsidRPr="009B14EB">
        <w:rPr>
          <w:sz w:val="28"/>
          <w:szCs w:val="28"/>
        </w:rPr>
        <w:t>5. </w:t>
      </w:r>
      <w:r w:rsidR="00B97079" w:rsidRPr="009B14EB">
        <w:rPr>
          <w:sz w:val="28"/>
          <w:szCs w:val="28"/>
        </w:rPr>
        <w:t>Структура кассовых расходов на реализацию национальных (региональных) проектов сложилась следующим образом: 27,8% от общего объема финансирования приходится на национальный проект «Демография» (</w:t>
      </w:r>
      <w:r w:rsidR="00B97079" w:rsidRPr="009B14EB">
        <w:rPr>
          <w:bCs/>
          <w:sz w:val="28"/>
          <w:szCs w:val="28"/>
        </w:rPr>
        <w:t>2 010 059,0</w:t>
      </w:r>
      <w:r w:rsidR="00B97079" w:rsidRPr="009B14EB">
        <w:rPr>
          <w:sz w:val="28"/>
          <w:szCs w:val="28"/>
        </w:rPr>
        <w:t> тыс. рублей), на национальный проект «Безопасные и качественные дороги» - 26,3% (</w:t>
      </w:r>
      <w:r w:rsidR="00B97079" w:rsidRPr="009B14EB">
        <w:rPr>
          <w:bCs/>
          <w:sz w:val="28"/>
          <w:szCs w:val="28"/>
        </w:rPr>
        <w:t>1 906 270,9</w:t>
      </w:r>
      <w:r w:rsidR="00B97079" w:rsidRPr="009B14EB">
        <w:rPr>
          <w:sz w:val="28"/>
          <w:szCs w:val="28"/>
        </w:rPr>
        <w:t> тыс. рублей), на национальный проект «Здравоохранение» – 18,5% (</w:t>
      </w:r>
      <w:r w:rsidR="00B97079" w:rsidRPr="009B14EB">
        <w:rPr>
          <w:bCs/>
          <w:sz w:val="28"/>
          <w:szCs w:val="28"/>
        </w:rPr>
        <w:t>1 336 983,8</w:t>
      </w:r>
      <w:r w:rsidR="00B97079" w:rsidRPr="009B14EB">
        <w:rPr>
          <w:sz w:val="28"/>
          <w:szCs w:val="28"/>
        </w:rPr>
        <w:t> тыс. рублей), на национальный проект «Жилье и городская среда» – 13,6% (</w:t>
      </w:r>
      <w:r w:rsidR="00B97079" w:rsidRPr="009B14EB">
        <w:rPr>
          <w:bCs/>
          <w:sz w:val="28"/>
          <w:szCs w:val="28"/>
        </w:rPr>
        <w:t>983 366,1</w:t>
      </w:r>
      <w:r w:rsidR="00B97079" w:rsidRPr="009B14EB">
        <w:rPr>
          <w:sz w:val="28"/>
          <w:szCs w:val="28"/>
        </w:rPr>
        <w:t> тыс. рублей).</w:t>
      </w:r>
    </w:p>
    <w:p w:rsidR="00B97079" w:rsidRPr="009B14EB" w:rsidRDefault="00B97079" w:rsidP="00B97079">
      <w:pPr>
        <w:ind w:firstLine="709"/>
        <w:jc w:val="both"/>
        <w:rPr>
          <w:sz w:val="28"/>
          <w:szCs w:val="28"/>
        </w:rPr>
      </w:pPr>
      <w:r w:rsidRPr="009B14EB">
        <w:rPr>
          <w:sz w:val="28"/>
          <w:szCs w:val="28"/>
        </w:rPr>
        <w:t>На остальные 7 национальных проектов приходится 13,9% общего объема кассовых расходов, осуществленных на 30.06.2022.</w:t>
      </w:r>
    </w:p>
    <w:p w:rsidR="00B97079" w:rsidRPr="009B14EB" w:rsidRDefault="00B97079" w:rsidP="00B97079">
      <w:pPr>
        <w:ind w:firstLine="709"/>
        <w:jc w:val="both"/>
        <w:rPr>
          <w:sz w:val="28"/>
          <w:szCs w:val="28"/>
        </w:rPr>
      </w:pPr>
      <w:r w:rsidRPr="009B14EB">
        <w:rPr>
          <w:sz w:val="28"/>
          <w:szCs w:val="28"/>
        </w:rPr>
        <w:t xml:space="preserve">Кассовые расходы в рамках реализации национального проекта </w:t>
      </w:r>
      <w:r w:rsidRPr="009B14EB">
        <w:rPr>
          <w:bCs/>
          <w:sz w:val="28"/>
          <w:szCs w:val="28"/>
        </w:rPr>
        <w:t>«Цифровая экономика» по состоянию на 30.06.2022 не производились.</w:t>
      </w:r>
    </w:p>
    <w:p w:rsidR="00613226" w:rsidRPr="009B14EB" w:rsidRDefault="00613226" w:rsidP="00613226">
      <w:pPr>
        <w:widowControl w:val="0"/>
        <w:ind w:firstLine="709"/>
        <w:jc w:val="both"/>
        <w:rPr>
          <w:sz w:val="28"/>
          <w:szCs w:val="28"/>
        </w:rPr>
      </w:pPr>
      <w:r w:rsidRPr="009B14EB">
        <w:rPr>
          <w:sz w:val="28"/>
          <w:szCs w:val="28"/>
        </w:rPr>
        <w:t xml:space="preserve">6. Исполнение бюджетных назначений в разрезе региональных проектов по состоянию на 30.06.2022 характеризуется следующими данными: по 7 региональным проектам уровень исполнения составил от 0,1% </w:t>
      </w:r>
      <w:r w:rsidRPr="009B14EB">
        <w:rPr>
          <w:sz w:val="28"/>
          <w:szCs w:val="28"/>
        </w:rPr>
        <w:lastRenderedPageBreak/>
        <w:t>до 20%, по 6 региональным проектам от 25% до 45%, по 11 региональным проектам уровень исполнения составил от 45% до 75%, по 4 региональным проектам уровень исполнения составил от 86% до 96%, по 3 региональным проектам (региональный проект «Создание благоприятных условий для осуществления деятельности самозанятыми гражданами», региональный проект «Социальная активность», региональный проект «Экспорт продукции агропромышленного комплекса») уровень исполнения составил 100%.</w:t>
      </w:r>
    </w:p>
    <w:p w:rsidR="00613226" w:rsidRPr="009B14EB" w:rsidRDefault="00613226" w:rsidP="00613226">
      <w:pPr>
        <w:widowControl w:val="0"/>
        <w:ind w:firstLine="709"/>
        <w:jc w:val="both"/>
        <w:rPr>
          <w:sz w:val="28"/>
          <w:szCs w:val="28"/>
        </w:rPr>
      </w:pPr>
      <w:r w:rsidRPr="009B14EB">
        <w:rPr>
          <w:sz w:val="28"/>
          <w:szCs w:val="28"/>
        </w:rPr>
        <w:t>По 3 региональным проектам кассовые расходы по состоянию на 30.06.2022 не производились (региональный проект «Информационная инфраструктура», региональный проект «Чистый воздух», региональный проект «Общесистемные меры развития дорожного хозяйства»).</w:t>
      </w:r>
    </w:p>
    <w:p w:rsidR="00A82EDB" w:rsidRPr="009B14EB" w:rsidRDefault="002916DD" w:rsidP="00A82EDB">
      <w:pPr>
        <w:widowControl w:val="0"/>
        <w:autoSpaceDE w:val="0"/>
        <w:autoSpaceDN w:val="0"/>
        <w:adjustRightInd w:val="0"/>
        <w:ind w:firstLine="709"/>
        <w:jc w:val="both"/>
        <w:rPr>
          <w:sz w:val="28"/>
          <w:szCs w:val="28"/>
        </w:rPr>
      </w:pPr>
      <w:r w:rsidRPr="009B14EB">
        <w:rPr>
          <w:sz w:val="28"/>
          <w:szCs w:val="28"/>
        </w:rPr>
        <w:t xml:space="preserve">7. </w:t>
      </w:r>
      <w:r w:rsidR="00A82EDB" w:rsidRPr="009B14EB">
        <w:rPr>
          <w:sz w:val="28"/>
          <w:szCs w:val="28"/>
        </w:rPr>
        <w:t xml:space="preserve">По итогам мониторинга установлено, что из 270 контрольных точек, запланированных к реализации в течение </w:t>
      </w:r>
      <w:r w:rsidR="00A82EDB" w:rsidRPr="009B14EB">
        <w:rPr>
          <w:sz w:val="28"/>
          <w:szCs w:val="28"/>
          <w:lang w:val="en-US"/>
        </w:rPr>
        <w:t>I </w:t>
      </w:r>
      <w:r w:rsidR="00A82EDB" w:rsidRPr="009B14EB">
        <w:rPr>
          <w:sz w:val="28"/>
          <w:szCs w:val="28"/>
        </w:rPr>
        <w:t>полугодия 2022 года в рамках реализации 47 региональных проектов, фактически достигнуто 26</w:t>
      </w:r>
      <w:r w:rsidR="00A5031A" w:rsidRPr="009B14EB">
        <w:rPr>
          <w:sz w:val="28"/>
          <w:szCs w:val="28"/>
        </w:rPr>
        <w:t>7</w:t>
      </w:r>
      <w:r w:rsidR="00A82EDB" w:rsidRPr="009B14EB">
        <w:rPr>
          <w:sz w:val="28"/>
          <w:szCs w:val="28"/>
        </w:rPr>
        <w:t> контрольны</w:t>
      </w:r>
      <w:r w:rsidR="00A5031A" w:rsidRPr="009B14EB">
        <w:rPr>
          <w:sz w:val="28"/>
          <w:szCs w:val="28"/>
        </w:rPr>
        <w:t>х</w:t>
      </w:r>
      <w:r w:rsidR="00A82EDB" w:rsidRPr="009B14EB">
        <w:rPr>
          <w:sz w:val="28"/>
          <w:szCs w:val="28"/>
        </w:rPr>
        <w:t xml:space="preserve"> точ</w:t>
      </w:r>
      <w:r w:rsidR="00A5031A" w:rsidRPr="009B14EB">
        <w:rPr>
          <w:sz w:val="28"/>
          <w:szCs w:val="28"/>
        </w:rPr>
        <w:t>ек</w:t>
      </w:r>
      <w:r w:rsidR="00A82EDB" w:rsidRPr="009B14EB">
        <w:rPr>
          <w:sz w:val="28"/>
          <w:szCs w:val="28"/>
        </w:rPr>
        <w:t xml:space="preserve"> (98,9%), из них 1</w:t>
      </w:r>
      <w:r w:rsidR="0035202D" w:rsidRPr="009B14EB">
        <w:rPr>
          <w:sz w:val="28"/>
          <w:szCs w:val="28"/>
        </w:rPr>
        <w:t>3</w:t>
      </w:r>
      <w:r w:rsidR="00A82EDB" w:rsidRPr="009B14EB">
        <w:rPr>
          <w:sz w:val="28"/>
          <w:szCs w:val="28"/>
        </w:rPr>
        <w:t xml:space="preserve"> контрольных точек с нарушением сроков, предусмотренных паспортами региональных проектов. </w:t>
      </w:r>
    </w:p>
    <w:p w:rsidR="00A82EDB" w:rsidRPr="009B14EB" w:rsidRDefault="00A82EDB" w:rsidP="00A82EDB">
      <w:pPr>
        <w:widowControl w:val="0"/>
        <w:autoSpaceDE w:val="0"/>
        <w:autoSpaceDN w:val="0"/>
        <w:adjustRightInd w:val="0"/>
        <w:ind w:firstLine="709"/>
        <w:jc w:val="both"/>
        <w:rPr>
          <w:sz w:val="28"/>
          <w:szCs w:val="28"/>
        </w:rPr>
      </w:pPr>
      <w:r w:rsidRPr="009B14EB">
        <w:rPr>
          <w:sz w:val="28"/>
          <w:szCs w:val="28"/>
        </w:rPr>
        <w:t>Кроме того, в течение первого полугодия 2022 года были выполнены 55 контрольных точек, срок реализации которых был запланирован на более поздние сроки.</w:t>
      </w:r>
    </w:p>
    <w:p w:rsidR="00A82EDB" w:rsidRPr="009B14EB" w:rsidRDefault="002916DD" w:rsidP="00A82EDB">
      <w:pPr>
        <w:widowControl w:val="0"/>
        <w:autoSpaceDE w:val="0"/>
        <w:autoSpaceDN w:val="0"/>
        <w:adjustRightInd w:val="0"/>
        <w:ind w:firstLine="709"/>
        <w:jc w:val="both"/>
        <w:rPr>
          <w:sz w:val="28"/>
          <w:szCs w:val="28"/>
        </w:rPr>
      </w:pPr>
      <w:r w:rsidRPr="009B14EB">
        <w:rPr>
          <w:sz w:val="28"/>
          <w:szCs w:val="28"/>
        </w:rPr>
        <w:t xml:space="preserve">8. </w:t>
      </w:r>
      <w:r w:rsidR="00B2506E" w:rsidRPr="009B14EB">
        <w:rPr>
          <w:sz w:val="28"/>
          <w:szCs w:val="28"/>
        </w:rPr>
        <w:t xml:space="preserve">Из 141 показателя, значения которых установлены для достижения по итогам </w:t>
      </w:r>
      <w:r w:rsidR="00B2506E" w:rsidRPr="009B14EB">
        <w:rPr>
          <w:sz w:val="28"/>
          <w:szCs w:val="28"/>
          <w:lang w:val="en-US"/>
        </w:rPr>
        <w:t>I </w:t>
      </w:r>
      <w:r w:rsidR="00B2506E" w:rsidRPr="009B14EB">
        <w:rPr>
          <w:sz w:val="28"/>
          <w:szCs w:val="28"/>
        </w:rPr>
        <w:t>полугодия 2022 года, фактически достигнуты 125 показателей или 88,7% от общего количества, не достигнуты 16 показателей.</w:t>
      </w:r>
    </w:p>
    <w:p w:rsidR="00460B13" w:rsidRPr="009B14EB" w:rsidRDefault="00460B13" w:rsidP="00460B13">
      <w:pPr>
        <w:pStyle w:val="Default"/>
        <w:widowControl w:val="0"/>
        <w:ind w:firstLine="709"/>
        <w:jc w:val="both"/>
        <w:rPr>
          <w:color w:val="auto"/>
          <w:sz w:val="28"/>
          <w:szCs w:val="28"/>
        </w:rPr>
      </w:pPr>
      <w:r w:rsidRPr="009B14EB">
        <w:rPr>
          <w:color w:val="auto"/>
          <w:sz w:val="28"/>
          <w:szCs w:val="28"/>
        </w:rPr>
        <w:t>9. Протоколом регионального проектного комитета от 28.04.2022 №15 утвержден паспорт приоритетного проекта «Модернизация школьных систем образования (Оренбургская область)».</w:t>
      </w:r>
    </w:p>
    <w:p w:rsidR="001F3450" w:rsidRPr="009B14EB" w:rsidRDefault="001F3450" w:rsidP="001F3450">
      <w:pPr>
        <w:pStyle w:val="Default"/>
        <w:widowControl w:val="0"/>
        <w:ind w:firstLine="709"/>
        <w:jc w:val="both"/>
        <w:rPr>
          <w:color w:val="auto"/>
          <w:sz w:val="28"/>
          <w:szCs w:val="28"/>
        </w:rPr>
      </w:pPr>
      <w:r w:rsidRPr="009B14EB">
        <w:rPr>
          <w:color w:val="auto"/>
          <w:sz w:val="28"/>
          <w:szCs w:val="28"/>
        </w:rPr>
        <w:t xml:space="preserve">Вместе с тем, следует отметить, что Законом об областном бюджете,  государственной программой Оренбургской области «Развитие системы образования Оренбургской области», сводной бюджетной росписью (по состоянию на 30.06.2022) бюджетные ассигнования на реализацию приоритетного проекта «Модернизация школьных систем образования» не предусмотрены. </w:t>
      </w:r>
    </w:p>
    <w:p w:rsidR="001F3450" w:rsidRPr="009B14EB" w:rsidRDefault="001F3450" w:rsidP="001F3450">
      <w:pPr>
        <w:pStyle w:val="Default"/>
        <w:widowControl w:val="0"/>
        <w:ind w:firstLine="709"/>
        <w:jc w:val="both"/>
        <w:rPr>
          <w:color w:val="auto"/>
          <w:sz w:val="28"/>
          <w:szCs w:val="28"/>
        </w:rPr>
      </w:pPr>
      <w:r w:rsidRPr="009B14EB">
        <w:rPr>
          <w:color w:val="auto"/>
          <w:sz w:val="28"/>
          <w:szCs w:val="28"/>
        </w:rPr>
        <w:t xml:space="preserve">Также в информации, представленной минфином области о финансировании приоритетных и региональных проектов Оренбургской области по состоянию на 30.06.2022, сведения о кассовых расходах на реализацию приоритетного проекта «Модернизация школьных </w:t>
      </w:r>
      <w:r w:rsidR="008842DD" w:rsidRPr="009B14EB">
        <w:rPr>
          <w:color w:val="auto"/>
          <w:sz w:val="28"/>
          <w:szCs w:val="28"/>
        </w:rPr>
        <w:t>систем образования» не содержат</w:t>
      </w:r>
      <w:r w:rsidRPr="009B14EB">
        <w:rPr>
          <w:color w:val="auto"/>
          <w:sz w:val="28"/>
          <w:szCs w:val="28"/>
        </w:rPr>
        <w:t>ся.</w:t>
      </w:r>
    </w:p>
    <w:p w:rsidR="001E2AD3" w:rsidRPr="009B14EB" w:rsidRDefault="001E2AD3" w:rsidP="001E2AD3">
      <w:pPr>
        <w:pStyle w:val="Default"/>
        <w:widowControl w:val="0"/>
        <w:ind w:firstLine="709"/>
        <w:jc w:val="both"/>
        <w:rPr>
          <w:color w:val="auto"/>
          <w:sz w:val="28"/>
          <w:szCs w:val="28"/>
        </w:rPr>
      </w:pPr>
      <w:r w:rsidRPr="009B14EB">
        <w:rPr>
          <w:color w:val="auto"/>
          <w:sz w:val="28"/>
          <w:szCs w:val="28"/>
        </w:rPr>
        <w:t>Обращаем внимание, что по состоянию на 01.07.2022 приоритетный проект «Модернизация школьных систем образования» не включен в государственные программы Оренбургской области в виде отдельного структурного элемента.</w:t>
      </w:r>
    </w:p>
    <w:p w:rsidR="00460B13" w:rsidRPr="009B14EB" w:rsidRDefault="00460B13" w:rsidP="00460B13">
      <w:pPr>
        <w:pStyle w:val="Default"/>
        <w:widowControl w:val="0"/>
        <w:ind w:firstLine="709"/>
        <w:jc w:val="both"/>
        <w:rPr>
          <w:color w:val="auto"/>
          <w:sz w:val="28"/>
          <w:szCs w:val="28"/>
        </w:rPr>
      </w:pPr>
      <w:r w:rsidRPr="009B14EB">
        <w:rPr>
          <w:color w:val="auto"/>
          <w:sz w:val="28"/>
          <w:szCs w:val="28"/>
        </w:rPr>
        <w:t xml:space="preserve">10. В 2022 году Законом об областном бюджете на 2022 год предусмотрены бюджетные ассигнования на реализацию 5 приоритетных проектов Оренбургской области в общем объеме </w:t>
      </w:r>
      <w:r w:rsidRPr="009B14EB">
        <w:rPr>
          <w:bCs/>
          <w:color w:val="auto"/>
          <w:sz w:val="28"/>
          <w:szCs w:val="28"/>
        </w:rPr>
        <w:t>230 975,9 </w:t>
      </w:r>
      <w:r w:rsidRPr="009B14EB">
        <w:rPr>
          <w:color w:val="auto"/>
          <w:sz w:val="28"/>
          <w:szCs w:val="28"/>
        </w:rPr>
        <w:t xml:space="preserve">тыс. рублей. </w:t>
      </w:r>
    </w:p>
    <w:p w:rsidR="00460B13" w:rsidRPr="009B14EB" w:rsidRDefault="00460B13" w:rsidP="00460B13">
      <w:pPr>
        <w:pStyle w:val="Default"/>
        <w:widowControl w:val="0"/>
        <w:ind w:firstLine="709"/>
        <w:jc w:val="both"/>
        <w:rPr>
          <w:color w:val="auto"/>
          <w:sz w:val="28"/>
        </w:rPr>
      </w:pPr>
      <w:r w:rsidRPr="009B14EB">
        <w:rPr>
          <w:color w:val="auto"/>
          <w:sz w:val="28"/>
        </w:rPr>
        <w:t xml:space="preserve">По информации минфина области сводной бюджетной росписью по состоянию на 30.06.2022 на реализацию 5 приоритетных проектов </w:t>
      </w:r>
      <w:r w:rsidRPr="009B14EB">
        <w:rPr>
          <w:color w:val="auto"/>
          <w:sz w:val="28"/>
        </w:rPr>
        <w:lastRenderedPageBreak/>
        <w:t>предусмотрены бюджетные ассигнования в общем объеме 233 400,8 тыс. рублей, что на 2 424,9 тыс. рублей больше объема ассигнований,</w:t>
      </w:r>
      <w:r w:rsidRPr="009B14EB">
        <w:rPr>
          <w:color w:val="auto"/>
          <w:sz w:val="28"/>
          <w:highlight w:val="yellow"/>
        </w:rPr>
        <w:t xml:space="preserve"> </w:t>
      </w:r>
      <w:r w:rsidRPr="009B14EB">
        <w:rPr>
          <w:color w:val="auto"/>
          <w:sz w:val="28"/>
        </w:rPr>
        <w:t>предусмотренного Законом об областном бюджете на 2022 год (за счет увеличения бюджетных ассигнования на реализацию приоритетного проекта «Культура малой Родины»).</w:t>
      </w:r>
    </w:p>
    <w:p w:rsidR="00460B13" w:rsidRPr="009B14EB" w:rsidRDefault="00460B13" w:rsidP="00460B13">
      <w:pPr>
        <w:pStyle w:val="Default"/>
        <w:widowControl w:val="0"/>
        <w:ind w:firstLine="709"/>
        <w:jc w:val="both"/>
        <w:rPr>
          <w:color w:val="auto"/>
          <w:sz w:val="28"/>
        </w:rPr>
      </w:pPr>
      <w:r w:rsidRPr="009B14EB">
        <w:rPr>
          <w:color w:val="auto"/>
          <w:sz w:val="28"/>
        </w:rPr>
        <w:t>Объем финансового обеспечения, предусмотренный утвержденными паспортами приоритетных проектов соответствует объемам, утвержденным сводной бюджетной росписью</w:t>
      </w:r>
      <w:r w:rsidRPr="009B14EB">
        <w:rPr>
          <w:color w:val="auto"/>
          <w:sz w:val="28"/>
          <w:szCs w:val="28"/>
        </w:rPr>
        <w:t>.</w:t>
      </w:r>
    </w:p>
    <w:p w:rsidR="00460B13" w:rsidRPr="009B14EB" w:rsidRDefault="00460B13" w:rsidP="00460B13">
      <w:pPr>
        <w:widowControl w:val="0"/>
        <w:autoSpaceDE w:val="0"/>
        <w:autoSpaceDN w:val="0"/>
        <w:adjustRightInd w:val="0"/>
        <w:ind w:firstLine="709"/>
        <w:jc w:val="both"/>
        <w:rPr>
          <w:sz w:val="28"/>
          <w:szCs w:val="28"/>
          <w:highlight w:val="yellow"/>
        </w:rPr>
      </w:pPr>
      <w:r w:rsidRPr="009B14EB">
        <w:rPr>
          <w:sz w:val="28"/>
          <w:szCs w:val="28"/>
        </w:rPr>
        <w:t>Кассовые расходы на реализацию 5 приоритетных проектов Оренбургской области по состоянию на 30.06.2022 года составили 67 866,1 тыс. рублей или 29,1% относительно годовой суммы бюджетных ассигнований.</w:t>
      </w:r>
      <w:r w:rsidRPr="009B14EB">
        <w:rPr>
          <w:sz w:val="28"/>
          <w:szCs w:val="28"/>
          <w:highlight w:val="yellow"/>
        </w:rPr>
        <w:t xml:space="preserve"> </w:t>
      </w:r>
    </w:p>
    <w:p w:rsidR="00460B13" w:rsidRPr="009B14EB" w:rsidRDefault="00460B13" w:rsidP="00460B13">
      <w:pPr>
        <w:widowControl w:val="0"/>
        <w:autoSpaceDE w:val="0"/>
        <w:autoSpaceDN w:val="0"/>
        <w:adjustRightInd w:val="0"/>
        <w:ind w:firstLine="709"/>
        <w:jc w:val="both"/>
        <w:rPr>
          <w:sz w:val="28"/>
          <w:szCs w:val="28"/>
          <w:highlight w:val="yellow"/>
        </w:rPr>
      </w:pPr>
      <w:r w:rsidRPr="009B14EB">
        <w:rPr>
          <w:sz w:val="28"/>
          <w:szCs w:val="28"/>
        </w:rPr>
        <w:t>11. Значение показателя «Количество муниципальных домов культуры в отчетном периоде, в которых проведены мероприятия по развитию и укрепления материально-технической базы (единиц)», предусмотренн</w:t>
      </w:r>
      <w:r w:rsidR="008842DD" w:rsidRPr="009B14EB">
        <w:rPr>
          <w:sz w:val="28"/>
          <w:szCs w:val="28"/>
        </w:rPr>
        <w:t>ое</w:t>
      </w:r>
      <w:r w:rsidRPr="009B14EB">
        <w:rPr>
          <w:sz w:val="28"/>
          <w:szCs w:val="28"/>
        </w:rPr>
        <w:t xml:space="preserve"> на 2022 год паспортом приоритетного проекта «Культура малой Родины» (в редакции от 28.06.2022) (11 единиц) не соответствует значению этого же показателя, предусмотренного паспортом государственной программы «Развитие культуры Оренбургской области» (14 единиц), утвержденной постановлением Правительства Оренбургской области от 29.12.2018 №915-пп.</w:t>
      </w:r>
    </w:p>
    <w:p w:rsidR="00704086" w:rsidRPr="009B14EB" w:rsidRDefault="00704086" w:rsidP="00153CE6">
      <w:pPr>
        <w:ind w:firstLine="709"/>
        <w:jc w:val="both"/>
        <w:rPr>
          <w:rFonts w:eastAsiaTheme="minorEastAsia"/>
          <w:b/>
          <w:sz w:val="28"/>
          <w:szCs w:val="28"/>
        </w:rPr>
      </w:pPr>
    </w:p>
    <w:p w:rsidR="00153CE6" w:rsidRPr="009B14EB" w:rsidRDefault="00153CE6" w:rsidP="00153CE6">
      <w:pPr>
        <w:ind w:firstLine="709"/>
        <w:jc w:val="both"/>
        <w:rPr>
          <w:rFonts w:eastAsiaTheme="minorEastAsia"/>
          <w:b/>
          <w:sz w:val="28"/>
          <w:szCs w:val="28"/>
        </w:rPr>
      </w:pPr>
      <w:r w:rsidRPr="009B14EB">
        <w:rPr>
          <w:rFonts w:eastAsiaTheme="minorEastAsia"/>
          <w:b/>
          <w:sz w:val="28"/>
          <w:szCs w:val="28"/>
        </w:rPr>
        <w:t>П</w:t>
      </w:r>
      <w:r w:rsidR="00341891" w:rsidRPr="009B14EB">
        <w:rPr>
          <w:rFonts w:eastAsiaTheme="minorEastAsia"/>
          <w:b/>
          <w:sz w:val="28"/>
          <w:szCs w:val="28"/>
        </w:rPr>
        <w:t>редложения</w:t>
      </w:r>
      <w:r w:rsidRPr="009B14EB">
        <w:rPr>
          <w:rFonts w:eastAsiaTheme="minorEastAsia"/>
          <w:b/>
          <w:sz w:val="28"/>
          <w:szCs w:val="28"/>
        </w:rPr>
        <w:t xml:space="preserve">: </w:t>
      </w:r>
    </w:p>
    <w:p w:rsidR="00153CE6" w:rsidRPr="009B14EB" w:rsidRDefault="00153CE6" w:rsidP="00153CE6">
      <w:pPr>
        <w:ind w:firstLine="709"/>
        <w:jc w:val="both"/>
        <w:rPr>
          <w:rFonts w:eastAsiaTheme="minorEastAsia"/>
          <w:i/>
          <w:sz w:val="28"/>
          <w:szCs w:val="28"/>
        </w:rPr>
      </w:pPr>
      <w:r w:rsidRPr="009B14EB">
        <w:rPr>
          <w:rFonts w:eastAsiaTheme="minorEastAsia"/>
          <w:i/>
          <w:sz w:val="28"/>
          <w:szCs w:val="28"/>
        </w:rPr>
        <w:t>министерству культуры Оренбургской области:</w:t>
      </w:r>
    </w:p>
    <w:p w:rsidR="00153CE6" w:rsidRPr="009B14EB" w:rsidRDefault="00153CE6" w:rsidP="00B10C93">
      <w:pPr>
        <w:ind w:firstLine="709"/>
        <w:jc w:val="both"/>
        <w:rPr>
          <w:sz w:val="28"/>
          <w:szCs w:val="28"/>
        </w:rPr>
      </w:pPr>
      <w:r w:rsidRPr="009B14EB">
        <w:rPr>
          <w:rFonts w:eastAsiaTheme="minorEastAsia"/>
          <w:sz w:val="28"/>
          <w:szCs w:val="28"/>
        </w:rPr>
        <w:t>1. </w:t>
      </w:r>
      <w:r w:rsidR="009825AB" w:rsidRPr="009B14EB">
        <w:rPr>
          <w:rFonts w:eastAsiaTheme="minorEastAsia"/>
          <w:sz w:val="28"/>
          <w:szCs w:val="28"/>
        </w:rPr>
        <w:t>Принять меры к устранению</w:t>
      </w:r>
      <w:r w:rsidRPr="009B14EB">
        <w:rPr>
          <w:rFonts w:eastAsiaTheme="minorEastAsia"/>
          <w:sz w:val="28"/>
          <w:szCs w:val="28"/>
        </w:rPr>
        <w:t xml:space="preserve"> выявленн</w:t>
      </w:r>
      <w:r w:rsidR="005442EF" w:rsidRPr="009B14EB">
        <w:rPr>
          <w:rFonts w:eastAsiaTheme="minorEastAsia"/>
          <w:sz w:val="28"/>
          <w:szCs w:val="28"/>
        </w:rPr>
        <w:t>о</w:t>
      </w:r>
      <w:r w:rsidR="009825AB" w:rsidRPr="009B14EB">
        <w:rPr>
          <w:rFonts w:eastAsiaTheme="minorEastAsia"/>
          <w:sz w:val="28"/>
          <w:szCs w:val="28"/>
        </w:rPr>
        <w:t>го</w:t>
      </w:r>
      <w:r w:rsidRPr="009B14EB">
        <w:rPr>
          <w:rFonts w:eastAsiaTheme="minorEastAsia"/>
          <w:sz w:val="28"/>
          <w:szCs w:val="28"/>
        </w:rPr>
        <w:t xml:space="preserve"> по результатам </w:t>
      </w:r>
      <w:r w:rsidRPr="009B14EB">
        <w:rPr>
          <w:sz w:val="28"/>
          <w:szCs w:val="28"/>
        </w:rPr>
        <w:t>экспертно-аналитического мероприятия</w:t>
      </w:r>
      <w:r w:rsidRPr="009B14EB">
        <w:rPr>
          <w:rFonts w:eastAsiaTheme="minorEastAsia"/>
          <w:sz w:val="28"/>
          <w:szCs w:val="28"/>
        </w:rPr>
        <w:t xml:space="preserve"> </w:t>
      </w:r>
      <w:r w:rsidR="00B10C93" w:rsidRPr="009B14EB">
        <w:rPr>
          <w:sz w:val="28"/>
          <w:szCs w:val="28"/>
        </w:rPr>
        <w:t>несоответстви</w:t>
      </w:r>
      <w:r w:rsidR="009825AB" w:rsidRPr="009B14EB">
        <w:rPr>
          <w:sz w:val="28"/>
          <w:szCs w:val="28"/>
        </w:rPr>
        <w:t>я</w:t>
      </w:r>
      <w:r w:rsidR="00B10C93" w:rsidRPr="009B14EB">
        <w:rPr>
          <w:sz w:val="28"/>
          <w:szCs w:val="28"/>
        </w:rPr>
        <w:t xml:space="preserve"> значения показателя, предусмотренного паспортом приоритетного проекта «Культура малой Родины»</w:t>
      </w:r>
      <w:r w:rsidR="00B76106" w:rsidRPr="009B14EB">
        <w:rPr>
          <w:sz w:val="28"/>
          <w:szCs w:val="28"/>
        </w:rPr>
        <w:t>,</w:t>
      </w:r>
      <w:r w:rsidR="00B10C93" w:rsidRPr="009B14EB">
        <w:rPr>
          <w:sz w:val="28"/>
          <w:szCs w:val="28"/>
        </w:rPr>
        <w:t xml:space="preserve"> со значением аналогичного показателя, утвержденного паспортом государственной программы, в рамках которой реализу</w:t>
      </w:r>
      <w:r w:rsidR="005442EF" w:rsidRPr="009B14EB">
        <w:rPr>
          <w:sz w:val="28"/>
          <w:szCs w:val="28"/>
        </w:rPr>
        <w:t>е</w:t>
      </w:r>
      <w:r w:rsidR="00B10C93" w:rsidRPr="009B14EB">
        <w:rPr>
          <w:sz w:val="28"/>
          <w:szCs w:val="28"/>
        </w:rPr>
        <w:t>тся приоритетный проект</w:t>
      </w:r>
      <w:r w:rsidR="003C1E38" w:rsidRPr="009B14EB">
        <w:rPr>
          <w:sz w:val="28"/>
          <w:szCs w:val="28"/>
        </w:rPr>
        <w:t>;</w:t>
      </w:r>
    </w:p>
    <w:p w:rsidR="003C1E38" w:rsidRPr="009B14EB" w:rsidRDefault="003C1E38" w:rsidP="003C1E38">
      <w:pPr>
        <w:ind w:firstLine="709"/>
        <w:jc w:val="both"/>
        <w:rPr>
          <w:rFonts w:eastAsiaTheme="minorEastAsia"/>
          <w:i/>
          <w:sz w:val="28"/>
          <w:szCs w:val="28"/>
        </w:rPr>
      </w:pPr>
      <w:r w:rsidRPr="009B14EB">
        <w:rPr>
          <w:rFonts w:eastAsiaTheme="minorEastAsia"/>
          <w:i/>
          <w:sz w:val="28"/>
          <w:szCs w:val="28"/>
        </w:rPr>
        <w:t>министерству образования Оренбургской области:</w:t>
      </w:r>
    </w:p>
    <w:p w:rsidR="003C1E38" w:rsidRPr="009B14EB" w:rsidRDefault="003C1E38" w:rsidP="003C1E38">
      <w:pPr>
        <w:ind w:firstLine="709"/>
        <w:jc w:val="both"/>
        <w:rPr>
          <w:sz w:val="28"/>
          <w:szCs w:val="28"/>
        </w:rPr>
      </w:pPr>
      <w:r w:rsidRPr="009B14EB">
        <w:rPr>
          <w:rFonts w:eastAsiaTheme="minorEastAsia"/>
          <w:sz w:val="28"/>
          <w:szCs w:val="28"/>
        </w:rPr>
        <w:t xml:space="preserve">1. </w:t>
      </w:r>
      <w:r w:rsidR="009825AB" w:rsidRPr="009B14EB">
        <w:rPr>
          <w:rFonts w:eastAsiaTheme="minorEastAsia"/>
          <w:sz w:val="28"/>
          <w:szCs w:val="28"/>
        </w:rPr>
        <w:t>Принять меры по о</w:t>
      </w:r>
      <w:r w:rsidRPr="009B14EB">
        <w:rPr>
          <w:sz w:val="28"/>
          <w:szCs w:val="28"/>
        </w:rPr>
        <w:t>беспеч</w:t>
      </w:r>
      <w:r w:rsidR="009825AB" w:rsidRPr="009B14EB">
        <w:rPr>
          <w:sz w:val="28"/>
          <w:szCs w:val="28"/>
        </w:rPr>
        <w:t>ению</w:t>
      </w:r>
      <w:r w:rsidRPr="009B14EB">
        <w:rPr>
          <w:sz w:val="28"/>
          <w:szCs w:val="28"/>
        </w:rPr>
        <w:t xml:space="preserve"> выполнени</w:t>
      </w:r>
      <w:r w:rsidR="009825AB" w:rsidRPr="009B14EB">
        <w:rPr>
          <w:sz w:val="28"/>
          <w:szCs w:val="28"/>
        </w:rPr>
        <w:t>я</w:t>
      </w:r>
      <w:r w:rsidRPr="009B14EB">
        <w:rPr>
          <w:sz w:val="28"/>
          <w:szCs w:val="28"/>
        </w:rPr>
        <w:t xml:space="preserve"> требований положения об организации проектной деятельности в Оренбургской области, утвержденного постановлением Правительства Оренбургской области от 27.04.2020 №333-пп, в части включения приоритетного проекта «Модернизация </w:t>
      </w:r>
      <w:r w:rsidR="009825AB" w:rsidRPr="009B14EB">
        <w:rPr>
          <w:sz w:val="28"/>
          <w:szCs w:val="28"/>
        </w:rPr>
        <w:t xml:space="preserve">школьных систем образования» в </w:t>
      </w:r>
      <w:r w:rsidRPr="009B14EB">
        <w:rPr>
          <w:sz w:val="28"/>
          <w:szCs w:val="28"/>
        </w:rPr>
        <w:t>государственные программы Оренбургской области в виде отдельного структурного элемента.</w:t>
      </w:r>
    </w:p>
    <w:p w:rsidR="00B10C93" w:rsidRPr="009B14EB" w:rsidRDefault="00B10C93" w:rsidP="00B10C93">
      <w:pPr>
        <w:ind w:firstLine="709"/>
        <w:jc w:val="both"/>
        <w:rPr>
          <w:sz w:val="28"/>
          <w:szCs w:val="28"/>
        </w:rPr>
      </w:pPr>
    </w:p>
    <w:p w:rsidR="00C81451" w:rsidRPr="009B14EB" w:rsidRDefault="00C81451" w:rsidP="00E0498F">
      <w:pPr>
        <w:widowControl w:val="0"/>
        <w:autoSpaceDE w:val="0"/>
        <w:autoSpaceDN w:val="0"/>
        <w:adjustRightInd w:val="0"/>
        <w:ind w:firstLine="709"/>
        <w:jc w:val="both"/>
        <w:rPr>
          <w:b/>
          <w:sz w:val="28"/>
          <w:szCs w:val="28"/>
        </w:rPr>
      </w:pPr>
      <w:r w:rsidRPr="009B14EB">
        <w:rPr>
          <w:b/>
          <w:sz w:val="28"/>
          <w:szCs w:val="28"/>
        </w:rPr>
        <w:t>Направить:</w:t>
      </w:r>
    </w:p>
    <w:p w:rsidR="00C81451" w:rsidRPr="009B14EB" w:rsidRDefault="00C81451" w:rsidP="00E0498F">
      <w:pPr>
        <w:widowControl w:val="0"/>
        <w:overflowPunct w:val="0"/>
        <w:autoSpaceDE w:val="0"/>
        <w:autoSpaceDN w:val="0"/>
        <w:adjustRightInd w:val="0"/>
        <w:ind w:firstLine="709"/>
        <w:jc w:val="both"/>
        <w:rPr>
          <w:i/>
          <w:sz w:val="28"/>
          <w:szCs w:val="28"/>
        </w:rPr>
      </w:pPr>
      <w:r w:rsidRPr="009B14EB">
        <w:rPr>
          <w:i/>
          <w:sz w:val="28"/>
          <w:szCs w:val="28"/>
        </w:rPr>
        <w:t xml:space="preserve">заключение </w:t>
      </w:r>
      <w:r w:rsidR="00A323D4" w:rsidRPr="009B14EB">
        <w:rPr>
          <w:i/>
          <w:sz w:val="28"/>
          <w:szCs w:val="28"/>
        </w:rPr>
        <w:t>о</w:t>
      </w:r>
      <w:r w:rsidRPr="009B14EB">
        <w:rPr>
          <w:i/>
          <w:sz w:val="28"/>
          <w:szCs w:val="28"/>
        </w:rPr>
        <w:t xml:space="preserve"> результата</w:t>
      </w:r>
      <w:r w:rsidR="00A323D4" w:rsidRPr="009B14EB">
        <w:rPr>
          <w:i/>
          <w:sz w:val="28"/>
          <w:szCs w:val="28"/>
        </w:rPr>
        <w:t>х</w:t>
      </w:r>
      <w:r w:rsidRPr="009B14EB">
        <w:rPr>
          <w:i/>
          <w:sz w:val="28"/>
          <w:szCs w:val="28"/>
        </w:rPr>
        <w:t xml:space="preserve"> экспертно-аналитического мероприятия для информации:</w:t>
      </w:r>
    </w:p>
    <w:p w:rsidR="009A34B9" w:rsidRPr="009B14EB" w:rsidRDefault="009A34B9" w:rsidP="00E0498F">
      <w:pPr>
        <w:widowControl w:val="0"/>
        <w:ind w:firstLine="709"/>
        <w:jc w:val="both"/>
        <w:rPr>
          <w:sz w:val="28"/>
          <w:szCs w:val="28"/>
        </w:rPr>
      </w:pPr>
      <w:r w:rsidRPr="009B14EB">
        <w:rPr>
          <w:sz w:val="28"/>
          <w:szCs w:val="28"/>
        </w:rPr>
        <w:t>Губернатор</w:t>
      </w:r>
      <w:r w:rsidR="009B6DF8" w:rsidRPr="009B14EB">
        <w:rPr>
          <w:sz w:val="28"/>
          <w:szCs w:val="28"/>
        </w:rPr>
        <w:t>у</w:t>
      </w:r>
      <w:r w:rsidRPr="009B14EB">
        <w:rPr>
          <w:sz w:val="28"/>
          <w:szCs w:val="28"/>
        </w:rPr>
        <w:t xml:space="preserve"> </w:t>
      </w:r>
      <w:r w:rsidR="00ED11EE" w:rsidRPr="009B14EB">
        <w:rPr>
          <w:sz w:val="28"/>
          <w:szCs w:val="28"/>
        </w:rPr>
        <w:t>–</w:t>
      </w:r>
      <w:r w:rsidR="00363F31" w:rsidRPr="009B14EB">
        <w:rPr>
          <w:sz w:val="28"/>
          <w:szCs w:val="28"/>
        </w:rPr>
        <w:t xml:space="preserve"> председателю Правительства </w:t>
      </w:r>
      <w:r w:rsidRPr="009B14EB">
        <w:rPr>
          <w:sz w:val="28"/>
          <w:szCs w:val="28"/>
        </w:rPr>
        <w:t>Оренбургской области Паслеру Д.В.;</w:t>
      </w:r>
    </w:p>
    <w:p w:rsidR="00C81451" w:rsidRPr="009B14EB" w:rsidRDefault="00B010AB" w:rsidP="00E0498F">
      <w:pPr>
        <w:widowControl w:val="0"/>
        <w:ind w:firstLine="709"/>
        <w:jc w:val="both"/>
        <w:rPr>
          <w:sz w:val="28"/>
          <w:szCs w:val="28"/>
        </w:rPr>
      </w:pPr>
      <w:r w:rsidRPr="009B14EB">
        <w:rPr>
          <w:sz w:val="28"/>
          <w:szCs w:val="28"/>
        </w:rPr>
        <w:t xml:space="preserve">в </w:t>
      </w:r>
      <w:r w:rsidR="00C81451" w:rsidRPr="009B14EB">
        <w:rPr>
          <w:sz w:val="28"/>
          <w:szCs w:val="28"/>
        </w:rPr>
        <w:t>Законодательно</w:t>
      </w:r>
      <w:r w:rsidRPr="009B14EB">
        <w:rPr>
          <w:sz w:val="28"/>
          <w:szCs w:val="28"/>
        </w:rPr>
        <w:t>е</w:t>
      </w:r>
      <w:r w:rsidR="00C81451" w:rsidRPr="009B14EB">
        <w:rPr>
          <w:sz w:val="28"/>
          <w:szCs w:val="28"/>
        </w:rPr>
        <w:t xml:space="preserve"> Собрани</w:t>
      </w:r>
      <w:r w:rsidRPr="009B14EB">
        <w:rPr>
          <w:sz w:val="28"/>
          <w:szCs w:val="28"/>
        </w:rPr>
        <w:t>е</w:t>
      </w:r>
      <w:r w:rsidR="00C81451" w:rsidRPr="009B14EB">
        <w:rPr>
          <w:sz w:val="28"/>
          <w:szCs w:val="28"/>
        </w:rPr>
        <w:t xml:space="preserve"> Оренбургской области;</w:t>
      </w:r>
    </w:p>
    <w:p w:rsidR="005676F2" w:rsidRDefault="00B010AB" w:rsidP="00704086">
      <w:pPr>
        <w:widowControl w:val="0"/>
        <w:ind w:firstLine="709"/>
        <w:jc w:val="both"/>
        <w:rPr>
          <w:sz w:val="28"/>
          <w:szCs w:val="28"/>
        </w:rPr>
      </w:pPr>
      <w:r w:rsidRPr="009B14EB">
        <w:rPr>
          <w:sz w:val="28"/>
          <w:szCs w:val="28"/>
        </w:rPr>
        <w:t xml:space="preserve">в </w:t>
      </w:r>
      <w:r w:rsidR="005D32E4" w:rsidRPr="009B14EB">
        <w:rPr>
          <w:sz w:val="28"/>
          <w:szCs w:val="28"/>
        </w:rPr>
        <w:t>м</w:t>
      </w:r>
      <w:r w:rsidRPr="009B14EB">
        <w:rPr>
          <w:sz w:val="28"/>
          <w:szCs w:val="28"/>
        </w:rPr>
        <w:t>инистерство</w:t>
      </w:r>
      <w:r w:rsidR="005D32E4" w:rsidRPr="009B14EB">
        <w:rPr>
          <w:sz w:val="28"/>
          <w:szCs w:val="28"/>
        </w:rPr>
        <w:t xml:space="preserve"> финансов Оренбургской области;</w:t>
      </w:r>
    </w:p>
    <w:p w:rsidR="002C2428" w:rsidRPr="002C2428" w:rsidRDefault="002C2428" w:rsidP="002C2428">
      <w:pPr>
        <w:widowControl w:val="0"/>
        <w:overflowPunct w:val="0"/>
        <w:autoSpaceDE w:val="0"/>
        <w:autoSpaceDN w:val="0"/>
        <w:adjustRightInd w:val="0"/>
        <w:ind w:firstLine="709"/>
        <w:jc w:val="both"/>
        <w:rPr>
          <w:i/>
          <w:sz w:val="28"/>
          <w:szCs w:val="28"/>
        </w:rPr>
      </w:pPr>
      <w:r w:rsidRPr="002C2428">
        <w:rPr>
          <w:i/>
          <w:sz w:val="28"/>
          <w:szCs w:val="28"/>
        </w:rPr>
        <w:lastRenderedPageBreak/>
        <w:t>информационное письмо о результатах экспертно-аналитического мероприятия для принятия мер по устранению выявленных недостатков и замечаний:</w:t>
      </w:r>
    </w:p>
    <w:p w:rsidR="002C2428" w:rsidRPr="002C2428" w:rsidRDefault="002C2428" w:rsidP="002C2428">
      <w:pPr>
        <w:widowControl w:val="0"/>
        <w:overflowPunct w:val="0"/>
        <w:autoSpaceDE w:val="0"/>
        <w:autoSpaceDN w:val="0"/>
        <w:adjustRightInd w:val="0"/>
        <w:ind w:firstLine="709"/>
        <w:jc w:val="both"/>
        <w:rPr>
          <w:sz w:val="28"/>
          <w:szCs w:val="28"/>
        </w:rPr>
      </w:pPr>
      <w:r w:rsidRPr="002C2428">
        <w:rPr>
          <w:sz w:val="28"/>
          <w:szCs w:val="28"/>
        </w:rPr>
        <w:t>в министерство культуры Оренбургской области;</w:t>
      </w:r>
    </w:p>
    <w:p w:rsidR="002C2428" w:rsidRPr="002C2428" w:rsidRDefault="002C2428" w:rsidP="002C2428">
      <w:pPr>
        <w:widowControl w:val="0"/>
        <w:overflowPunct w:val="0"/>
        <w:ind w:firstLine="709"/>
        <w:jc w:val="both"/>
        <w:rPr>
          <w:sz w:val="28"/>
          <w:szCs w:val="28"/>
        </w:rPr>
      </w:pPr>
      <w:r w:rsidRPr="002C2428">
        <w:rPr>
          <w:sz w:val="28"/>
          <w:szCs w:val="28"/>
        </w:rPr>
        <w:t>в министерство образования Оренбургской области.</w:t>
      </w:r>
    </w:p>
    <w:p w:rsidR="002C2428" w:rsidRPr="002C2428" w:rsidRDefault="002C2428" w:rsidP="002C2428">
      <w:pPr>
        <w:widowControl w:val="0"/>
        <w:overflowPunct w:val="0"/>
        <w:ind w:firstLine="709"/>
        <w:jc w:val="both"/>
        <w:rPr>
          <w:sz w:val="28"/>
          <w:szCs w:val="28"/>
        </w:rPr>
      </w:pPr>
    </w:p>
    <w:p w:rsidR="002C2428" w:rsidRPr="002C2428" w:rsidRDefault="002C2428" w:rsidP="002C2428">
      <w:pPr>
        <w:widowControl w:val="0"/>
        <w:overflowPunct w:val="0"/>
        <w:ind w:firstLine="709"/>
        <w:jc w:val="both"/>
        <w:rPr>
          <w:sz w:val="28"/>
          <w:szCs w:val="28"/>
        </w:rPr>
      </w:pPr>
    </w:p>
    <w:tbl>
      <w:tblPr>
        <w:tblW w:w="9782" w:type="dxa"/>
        <w:tblInd w:w="-142" w:type="dxa"/>
        <w:tblCellMar>
          <w:left w:w="0" w:type="dxa"/>
          <w:right w:w="0" w:type="dxa"/>
        </w:tblCellMar>
        <w:tblLook w:val="01E0"/>
      </w:tblPr>
      <w:tblGrid>
        <w:gridCol w:w="4253"/>
        <w:gridCol w:w="2977"/>
        <w:gridCol w:w="2552"/>
      </w:tblGrid>
      <w:tr w:rsidR="002C2428" w:rsidRPr="002C2428" w:rsidTr="00773C38">
        <w:trPr>
          <w:trHeight w:val="659"/>
        </w:trPr>
        <w:tc>
          <w:tcPr>
            <w:tcW w:w="4253" w:type="dxa"/>
          </w:tcPr>
          <w:p w:rsidR="002C2428" w:rsidRPr="002C2428" w:rsidRDefault="002C2428" w:rsidP="002C2428">
            <w:pPr>
              <w:widowControl w:val="0"/>
              <w:jc w:val="both"/>
              <w:rPr>
                <w:sz w:val="28"/>
                <w:szCs w:val="28"/>
              </w:rPr>
            </w:pPr>
            <w:r w:rsidRPr="002C2428">
              <w:rPr>
                <w:sz w:val="28"/>
                <w:szCs w:val="28"/>
              </w:rPr>
              <w:t xml:space="preserve">Аудиторы Счетной палаты </w:t>
            </w:r>
          </w:p>
          <w:p w:rsidR="002C2428" w:rsidRPr="002C2428" w:rsidRDefault="002C2428" w:rsidP="002C2428">
            <w:pPr>
              <w:widowControl w:val="0"/>
              <w:jc w:val="both"/>
              <w:rPr>
                <w:sz w:val="28"/>
                <w:szCs w:val="28"/>
              </w:rPr>
            </w:pPr>
            <w:r w:rsidRPr="002C2428">
              <w:rPr>
                <w:sz w:val="28"/>
                <w:szCs w:val="28"/>
              </w:rPr>
              <w:t>Оренбургской области</w:t>
            </w:r>
          </w:p>
        </w:tc>
        <w:tc>
          <w:tcPr>
            <w:tcW w:w="2977" w:type="dxa"/>
          </w:tcPr>
          <w:p w:rsidR="002C2428" w:rsidRPr="002C2428" w:rsidRDefault="002C2428" w:rsidP="002C2428">
            <w:pPr>
              <w:widowControl w:val="0"/>
              <w:jc w:val="both"/>
              <w:rPr>
                <w:sz w:val="28"/>
                <w:szCs w:val="28"/>
              </w:rPr>
            </w:pPr>
          </w:p>
          <w:p w:rsidR="002C2428" w:rsidRPr="002C2428" w:rsidRDefault="002C2428" w:rsidP="002C2428">
            <w:pPr>
              <w:widowControl w:val="0"/>
              <w:jc w:val="both"/>
              <w:rPr>
                <w:sz w:val="28"/>
                <w:szCs w:val="28"/>
              </w:rPr>
            </w:pPr>
          </w:p>
        </w:tc>
        <w:tc>
          <w:tcPr>
            <w:tcW w:w="2552" w:type="dxa"/>
          </w:tcPr>
          <w:p w:rsidR="002C2428" w:rsidRPr="002C2428" w:rsidRDefault="002C2428" w:rsidP="002C2428">
            <w:pPr>
              <w:widowControl w:val="0"/>
              <w:rPr>
                <w:sz w:val="28"/>
                <w:szCs w:val="28"/>
              </w:rPr>
            </w:pPr>
            <w:r w:rsidRPr="002C2428">
              <w:rPr>
                <w:sz w:val="28"/>
                <w:szCs w:val="28"/>
              </w:rPr>
              <w:t xml:space="preserve">М.А.Боголюбов </w:t>
            </w:r>
          </w:p>
        </w:tc>
      </w:tr>
      <w:tr w:rsidR="002C2428" w:rsidRPr="002C2428" w:rsidTr="00773C38">
        <w:trPr>
          <w:trHeight w:val="20"/>
        </w:trPr>
        <w:tc>
          <w:tcPr>
            <w:tcW w:w="4253" w:type="dxa"/>
          </w:tcPr>
          <w:p w:rsidR="002C2428" w:rsidRPr="002C2428" w:rsidRDefault="002C2428" w:rsidP="002C2428">
            <w:pPr>
              <w:widowControl w:val="0"/>
              <w:jc w:val="both"/>
              <w:rPr>
                <w:sz w:val="28"/>
                <w:szCs w:val="28"/>
              </w:rPr>
            </w:pPr>
          </w:p>
        </w:tc>
        <w:tc>
          <w:tcPr>
            <w:tcW w:w="2977" w:type="dxa"/>
          </w:tcPr>
          <w:p w:rsidR="002C2428" w:rsidRPr="002C2428" w:rsidRDefault="002C2428" w:rsidP="002C2428">
            <w:pPr>
              <w:widowControl w:val="0"/>
              <w:jc w:val="both"/>
              <w:rPr>
                <w:sz w:val="28"/>
                <w:szCs w:val="28"/>
              </w:rPr>
            </w:pPr>
          </w:p>
        </w:tc>
        <w:tc>
          <w:tcPr>
            <w:tcW w:w="2552" w:type="dxa"/>
          </w:tcPr>
          <w:p w:rsidR="002C2428" w:rsidRPr="002C2428" w:rsidRDefault="002C2428" w:rsidP="002C2428">
            <w:pPr>
              <w:widowControl w:val="0"/>
              <w:rPr>
                <w:sz w:val="28"/>
                <w:szCs w:val="28"/>
              </w:rPr>
            </w:pPr>
            <w:r w:rsidRPr="002C2428">
              <w:rPr>
                <w:sz w:val="28"/>
                <w:szCs w:val="28"/>
              </w:rPr>
              <w:t>И.В.Кривилев</w:t>
            </w:r>
          </w:p>
          <w:p w:rsidR="002C2428" w:rsidRPr="002C2428" w:rsidRDefault="002C2428" w:rsidP="002C2428">
            <w:pPr>
              <w:widowControl w:val="0"/>
              <w:rPr>
                <w:sz w:val="18"/>
                <w:szCs w:val="28"/>
              </w:rPr>
            </w:pPr>
          </w:p>
          <w:p w:rsidR="002C2428" w:rsidRPr="002C2428" w:rsidRDefault="002C2428" w:rsidP="002C2428">
            <w:pPr>
              <w:widowControl w:val="0"/>
              <w:rPr>
                <w:sz w:val="18"/>
                <w:szCs w:val="28"/>
              </w:rPr>
            </w:pPr>
          </w:p>
          <w:p w:rsidR="002C2428" w:rsidRPr="002C2428" w:rsidRDefault="002C2428" w:rsidP="002C2428">
            <w:pPr>
              <w:widowControl w:val="0"/>
              <w:rPr>
                <w:sz w:val="28"/>
                <w:szCs w:val="28"/>
              </w:rPr>
            </w:pPr>
            <w:r w:rsidRPr="002C2428">
              <w:rPr>
                <w:sz w:val="28"/>
                <w:szCs w:val="28"/>
              </w:rPr>
              <w:t>Е.П.Ржевская</w:t>
            </w:r>
          </w:p>
          <w:p w:rsidR="002C2428" w:rsidRPr="002C2428" w:rsidRDefault="002C2428" w:rsidP="002C2428">
            <w:pPr>
              <w:widowControl w:val="0"/>
              <w:rPr>
                <w:sz w:val="22"/>
                <w:szCs w:val="28"/>
              </w:rPr>
            </w:pPr>
          </w:p>
          <w:p w:rsidR="002C2428" w:rsidRPr="002C2428" w:rsidRDefault="002C2428" w:rsidP="002C2428">
            <w:pPr>
              <w:widowControl w:val="0"/>
              <w:rPr>
                <w:sz w:val="14"/>
                <w:szCs w:val="28"/>
              </w:rPr>
            </w:pPr>
          </w:p>
        </w:tc>
      </w:tr>
      <w:tr w:rsidR="002C2428" w:rsidRPr="002C2428" w:rsidTr="00773C38">
        <w:trPr>
          <w:trHeight w:val="1510"/>
        </w:trPr>
        <w:tc>
          <w:tcPr>
            <w:tcW w:w="4253" w:type="dxa"/>
          </w:tcPr>
          <w:p w:rsidR="002C2428" w:rsidRPr="002C2428" w:rsidRDefault="002C2428" w:rsidP="002C2428">
            <w:pPr>
              <w:widowControl w:val="0"/>
              <w:jc w:val="both"/>
              <w:rPr>
                <w:sz w:val="28"/>
                <w:szCs w:val="28"/>
              </w:rPr>
            </w:pPr>
            <w:r w:rsidRPr="002C2428">
              <w:rPr>
                <w:sz w:val="28"/>
                <w:szCs w:val="28"/>
              </w:rPr>
              <w:t>Главный инспектор – начальник отдела оперативного анализа реализации государственных программ и проектов, взаимодействия с контрольно-счетными органами аппарата Счетной палаты Оренбургской области</w:t>
            </w:r>
          </w:p>
        </w:tc>
        <w:tc>
          <w:tcPr>
            <w:tcW w:w="2977" w:type="dxa"/>
          </w:tcPr>
          <w:p w:rsidR="002C2428" w:rsidRPr="002C2428" w:rsidRDefault="002C2428" w:rsidP="002C2428">
            <w:pPr>
              <w:widowControl w:val="0"/>
              <w:jc w:val="both"/>
              <w:rPr>
                <w:sz w:val="28"/>
                <w:szCs w:val="28"/>
              </w:rPr>
            </w:pPr>
          </w:p>
        </w:tc>
        <w:tc>
          <w:tcPr>
            <w:tcW w:w="2552" w:type="dxa"/>
          </w:tcPr>
          <w:p w:rsidR="002C2428" w:rsidRPr="002C2428" w:rsidRDefault="002C2428" w:rsidP="002C2428">
            <w:pPr>
              <w:widowControl w:val="0"/>
              <w:rPr>
                <w:sz w:val="28"/>
                <w:szCs w:val="28"/>
              </w:rPr>
            </w:pPr>
          </w:p>
          <w:p w:rsidR="002C2428" w:rsidRPr="002C2428" w:rsidRDefault="002C2428" w:rsidP="002C2428">
            <w:pPr>
              <w:widowControl w:val="0"/>
              <w:rPr>
                <w:sz w:val="28"/>
                <w:szCs w:val="28"/>
              </w:rPr>
            </w:pPr>
          </w:p>
          <w:p w:rsidR="002C2428" w:rsidRPr="002C2428" w:rsidRDefault="002C2428" w:rsidP="002C2428">
            <w:pPr>
              <w:widowControl w:val="0"/>
              <w:rPr>
                <w:sz w:val="28"/>
                <w:szCs w:val="28"/>
              </w:rPr>
            </w:pPr>
          </w:p>
          <w:p w:rsidR="002C2428" w:rsidRPr="002C2428" w:rsidRDefault="002C2428" w:rsidP="002C2428">
            <w:pPr>
              <w:widowControl w:val="0"/>
              <w:rPr>
                <w:sz w:val="28"/>
                <w:szCs w:val="28"/>
              </w:rPr>
            </w:pPr>
          </w:p>
          <w:p w:rsidR="002C2428" w:rsidRPr="002C2428" w:rsidRDefault="002C2428" w:rsidP="002C2428">
            <w:pPr>
              <w:widowControl w:val="0"/>
              <w:rPr>
                <w:sz w:val="28"/>
                <w:szCs w:val="28"/>
              </w:rPr>
            </w:pPr>
          </w:p>
          <w:p w:rsidR="002C2428" w:rsidRPr="002C2428" w:rsidRDefault="002C2428" w:rsidP="002C2428">
            <w:pPr>
              <w:widowControl w:val="0"/>
              <w:rPr>
                <w:sz w:val="28"/>
                <w:szCs w:val="28"/>
              </w:rPr>
            </w:pPr>
          </w:p>
          <w:p w:rsidR="002C2428" w:rsidRPr="002C2428" w:rsidRDefault="002C2428" w:rsidP="002C2428">
            <w:pPr>
              <w:widowControl w:val="0"/>
              <w:rPr>
                <w:sz w:val="28"/>
                <w:szCs w:val="28"/>
              </w:rPr>
            </w:pPr>
          </w:p>
          <w:p w:rsidR="002C2428" w:rsidRPr="002C2428" w:rsidRDefault="002C2428" w:rsidP="002C2428">
            <w:pPr>
              <w:widowControl w:val="0"/>
              <w:rPr>
                <w:sz w:val="28"/>
                <w:szCs w:val="28"/>
              </w:rPr>
            </w:pPr>
            <w:r w:rsidRPr="002C2428">
              <w:rPr>
                <w:sz w:val="28"/>
                <w:szCs w:val="28"/>
              </w:rPr>
              <w:t xml:space="preserve"> В.В.Ваганов</w:t>
            </w:r>
          </w:p>
        </w:tc>
      </w:tr>
    </w:tbl>
    <w:p w:rsidR="002C2428" w:rsidRDefault="002C2428" w:rsidP="00704086">
      <w:pPr>
        <w:widowControl w:val="0"/>
        <w:ind w:firstLine="709"/>
        <w:jc w:val="both"/>
        <w:rPr>
          <w:sz w:val="28"/>
          <w:szCs w:val="28"/>
        </w:rPr>
      </w:pPr>
    </w:p>
    <w:p w:rsidR="008635FD" w:rsidRPr="009B14EB" w:rsidRDefault="008635FD" w:rsidP="00704086">
      <w:pPr>
        <w:widowControl w:val="0"/>
        <w:ind w:firstLine="709"/>
        <w:jc w:val="both"/>
        <w:rPr>
          <w:sz w:val="28"/>
          <w:szCs w:val="28"/>
        </w:rPr>
      </w:pPr>
    </w:p>
    <w:sectPr w:rsidR="008635FD" w:rsidRPr="009B14EB" w:rsidSect="008931FF">
      <w:headerReference w:type="even" r:id="rId53"/>
      <w:headerReference w:type="default" r:id="rId54"/>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6C9" w:rsidRDefault="00A676C9">
      <w:r>
        <w:separator/>
      </w:r>
    </w:p>
  </w:endnote>
  <w:endnote w:type="continuationSeparator" w:id="1">
    <w:p w:rsidR="00A676C9" w:rsidRDefault="00A676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6C9" w:rsidRDefault="00A676C9">
      <w:r>
        <w:separator/>
      </w:r>
    </w:p>
  </w:footnote>
  <w:footnote w:type="continuationSeparator" w:id="1">
    <w:p w:rsidR="00A676C9" w:rsidRDefault="00A676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1FF" w:rsidRDefault="00EE0C17" w:rsidP="0018676B">
    <w:pPr>
      <w:pStyle w:val="a3"/>
      <w:framePr w:wrap="around" w:vAnchor="text" w:hAnchor="margin" w:xAlign="center" w:y="1"/>
      <w:rPr>
        <w:rStyle w:val="a5"/>
      </w:rPr>
    </w:pPr>
    <w:r>
      <w:rPr>
        <w:rStyle w:val="a5"/>
      </w:rPr>
      <w:fldChar w:fldCharType="begin"/>
    </w:r>
    <w:r w:rsidR="008931FF">
      <w:rPr>
        <w:rStyle w:val="a5"/>
      </w:rPr>
      <w:instrText xml:space="preserve">PAGE  </w:instrText>
    </w:r>
    <w:r>
      <w:rPr>
        <w:rStyle w:val="a5"/>
      </w:rPr>
      <w:fldChar w:fldCharType="end"/>
    </w:r>
  </w:p>
  <w:p w:rsidR="008931FF" w:rsidRDefault="008931F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1FF" w:rsidRPr="00256A3A" w:rsidRDefault="00EE0C17" w:rsidP="0018676B">
    <w:pPr>
      <w:pStyle w:val="a3"/>
      <w:framePr w:wrap="around" w:vAnchor="text" w:hAnchor="margin" w:xAlign="center" w:y="1"/>
      <w:rPr>
        <w:rStyle w:val="a5"/>
        <w:sz w:val="20"/>
        <w:szCs w:val="20"/>
      </w:rPr>
    </w:pPr>
    <w:r w:rsidRPr="00256A3A">
      <w:rPr>
        <w:rStyle w:val="a5"/>
        <w:sz w:val="20"/>
        <w:szCs w:val="20"/>
      </w:rPr>
      <w:fldChar w:fldCharType="begin"/>
    </w:r>
    <w:r w:rsidR="008931FF" w:rsidRPr="00256A3A">
      <w:rPr>
        <w:rStyle w:val="a5"/>
        <w:sz w:val="20"/>
        <w:szCs w:val="20"/>
      </w:rPr>
      <w:instrText xml:space="preserve">PAGE  </w:instrText>
    </w:r>
    <w:r w:rsidRPr="00256A3A">
      <w:rPr>
        <w:rStyle w:val="a5"/>
        <w:sz w:val="20"/>
        <w:szCs w:val="20"/>
      </w:rPr>
      <w:fldChar w:fldCharType="separate"/>
    </w:r>
    <w:r w:rsidR="002B144C">
      <w:rPr>
        <w:rStyle w:val="a5"/>
        <w:noProof/>
        <w:sz w:val="20"/>
        <w:szCs w:val="20"/>
      </w:rPr>
      <w:t>150</w:t>
    </w:r>
    <w:r w:rsidRPr="00256A3A">
      <w:rPr>
        <w:rStyle w:val="a5"/>
        <w:sz w:val="20"/>
        <w:szCs w:val="20"/>
      </w:rPr>
      <w:fldChar w:fldCharType="end"/>
    </w:r>
  </w:p>
  <w:p w:rsidR="008931FF" w:rsidRDefault="008931F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7"/>
    <w:multiLevelType w:val="multilevel"/>
    <w:tmpl w:val="0000088A"/>
    <w:lvl w:ilvl="0">
      <w:numFmt w:val="bullet"/>
      <w:lvlText w:val="-"/>
      <w:lvlJc w:val="left"/>
      <w:pPr>
        <w:ind w:left="199" w:hanging="183"/>
      </w:pPr>
      <w:rPr>
        <w:b w:val="0"/>
        <w:w w:val="103"/>
      </w:rPr>
    </w:lvl>
    <w:lvl w:ilvl="1">
      <w:numFmt w:val="bullet"/>
      <w:lvlText w:val="-"/>
      <w:lvlJc w:val="left"/>
      <w:pPr>
        <w:ind w:left="213" w:hanging="328"/>
      </w:pPr>
      <w:rPr>
        <w:b w:val="0"/>
        <w:w w:val="110"/>
      </w:rPr>
    </w:lvl>
    <w:lvl w:ilvl="2">
      <w:numFmt w:val="bullet"/>
      <w:lvlText w:val="•"/>
      <w:lvlJc w:val="left"/>
      <w:pPr>
        <w:ind w:left="1284" w:hanging="328"/>
      </w:pPr>
    </w:lvl>
    <w:lvl w:ilvl="3">
      <w:numFmt w:val="bullet"/>
      <w:lvlText w:val="•"/>
      <w:lvlJc w:val="left"/>
      <w:pPr>
        <w:ind w:left="2349" w:hanging="328"/>
      </w:pPr>
    </w:lvl>
    <w:lvl w:ilvl="4">
      <w:numFmt w:val="bullet"/>
      <w:lvlText w:val="•"/>
      <w:lvlJc w:val="left"/>
      <w:pPr>
        <w:ind w:left="3414" w:hanging="328"/>
      </w:pPr>
    </w:lvl>
    <w:lvl w:ilvl="5">
      <w:numFmt w:val="bullet"/>
      <w:lvlText w:val="•"/>
      <w:lvlJc w:val="left"/>
      <w:pPr>
        <w:ind w:left="4479" w:hanging="328"/>
      </w:pPr>
    </w:lvl>
    <w:lvl w:ilvl="6">
      <w:numFmt w:val="bullet"/>
      <w:lvlText w:val="•"/>
      <w:lvlJc w:val="left"/>
      <w:pPr>
        <w:ind w:left="5544" w:hanging="328"/>
      </w:pPr>
    </w:lvl>
    <w:lvl w:ilvl="7">
      <w:numFmt w:val="bullet"/>
      <w:lvlText w:val="•"/>
      <w:lvlJc w:val="left"/>
      <w:pPr>
        <w:ind w:left="6609" w:hanging="328"/>
      </w:pPr>
    </w:lvl>
    <w:lvl w:ilvl="8">
      <w:numFmt w:val="bullet"/>
      <w:lvlText w:val="•"/>
      <w:lvlJc w:val="left"/>
      <w:pPr>
        <w:ind w:left="7674" w:hanging="328"/>
      </w:pPr>
    </w:lvl>
  </w:abstractNum>
  <w:abstractNum w:abstractNumId="1">
    <w:nsid w:val="03BD17DF"/>
    <w:multiLevelType w:val="hybridMultilevel"/>
    <w:tmpl w:val="0638D44E"/>
    <w:lvl w:ilvl="0" w:tplc="998625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8C31C2"/>
    <w:multiLevelType w:val="hybridMultilevel"/>
    <w:tmpl w:val="CE623684"/>
    <w:lvl w:ilvl="0" w:tplc="036A74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AA26A46"/>
    <w:multiLevelType w:val="hybridMultilevel"/>
    <w:tmpl w:val="45D4474A"/>
    <w:lvl w:ilvl="0" w:tplc="C69CDF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5392BD6"/>
    <w:multiLevelType w:val="hybridMultilevel"/>
    <w:tmpl w:val="FE26C00E"/>
    <w:lvl w:ilvl="0" w:tplc="EBF223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8F4490D"/>
    <w:multiLevelType w:val="hybridMultilevel"/>
    <w:tmpl w:val="40A68EB8"/>
    <w:lvl w:ilvl="0" w:tplc="561A7D2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E9016F5"/>
    <w:multiLevelType w:val="multilevel"/>
    <w:tmpl w:val="5E60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C85A9D"/>
    <w:multiLevelType w:val="hybridMultilevel"/>
    <w:tmpl w:val="FB58FEA8"/>
    <w:lvl w:ilvl="0" w:tplc="036A74A8">
      <w:start w:val="1"/>
      <w:numFmt w:val="decimal"/>
      <w:lvlText w:val="%1."/>
      <w:lvlJc w:val="left"/>
      <w:pPr>
        <w:ind w:left="1636"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4420F27"/>
    <w:multiLevelType w:val="hybridMultilevel"/>
    <w:tmpl w:val="886AABB0"/>
    <w:lvl w:ilvl="0" w:tplc="6F20A4AA">
      <w:start w:val="1"/>
      <w:numFmt w:val="decimal"/>
      <w:lvlText w:val="%1."/>
      <w:lvlJc w:val="left"/>
      <w:pPr>
        <w:ind w:left="1705" w:hanging="99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BD35AA0"/>
    <w:multiLevelType w:val="hybridMultilevel"/>
    <w:tmpl w:val="58BA64E8"/>
    <w:lvl w:ilvl="0" w:tplc="B06CCAB0">
      <w:start w:val="1"/>
      <w:numFmt w:val="decimal"/>
      <w:lvlText w:val="%1."/>
      <w:lvlJc w:val="left"/>
      <w:pPr>
        <w:ind w:left="1422" w:hanging="855"/>
      </w:pPr>
      <w:rPr>
        <w:rFonts w:ascii="Times New Roman" w:hAnsi="Times New Roman" w:cs="Times New Roman"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24A587C"/>
    <w:multiLevelType w:val="hybridMultilevel"/>
    <w:tmpl w:val="F706554E"/>
    <w:lvl w:ilvl="0" w:tplc="0A5E21BE">
      <w:start w:val="1"/>
      <w:numFmt w:val="decimal"/>
      <w:lvlText w:val="%1)"/>
      <w:lvlJc w:val="left"/>
      <w:pPr>
        <w:ind w:left="1443" w:hanging="876"/>
      </w:pPr>
      <w:rPr>
        <w:rFonts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48EB20C1"/>
    <w:multiLevelType w:val="hybridMultilevel"/>
    <w:tmpl w:val="C7EC1C0A"/>
    <w:lvl w:ilvl="0" w:tplc="445606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4FDF6A5A"/>
    <w:multiLevelType w:val="hybridMultilevel"/>
    <w:tmpl w:val="CE0EA620"/>
    <w:lvl w:ilvl="0" w:tplc="60A65F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ADA1490"/>
    <w:multiLevelType w:val="hybridMultilevel"/>
    <w:tmpl w:val="CE7265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7A4BFF"/>
    <w:multiLevelType w:val="hybridMultilevel"/>
    <w:tmpl w:val="48B6C672"/>
    <w:lvl w:ilvl="0" w:tplc="BFBAF868">
      <w:start w:val="1"/>
      <w:numFmt w:val="decimal"/>
      <w:lvlText w:val="%1."/>
      <w:lvlJc w:val="left"/>
      <w:pPr>
        <w:ind w:left="1609" w:hanging="9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FAE568E"/>
    <w:multiLevelType w:val="hybridMultilevel"/>
    <w:tmpl w:val="4594A2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B61419"/>
    <w:multiLevelType w:val="hybridMultilevel"/>
    <w:tmpl w:val="EF90F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3F746D5"/>
    <w:multiLevelType w:val="hybridMultilevel"/>
    <w:tmpl w:val="5DDE99FC"/>
    <w:lvl w:ilvl="0" w:tplc="CD20DE4A">
      <w:start w:val="1"/>
      <w:numFmt w:val="decimal"/>
      <w:lvlText w:val="%1."/>
      <w:lvlJc w:val="left"/>
      <w:pPr>
        <w:ind w:left="1419" w:hanging="852"/>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6DA52094"/>
    <w:multiLevelType w:val="hybridMultilevel"/>
    <w:tmpl w:val="C3460966"/>
    <w:lvl w:ilvl="0" w:tplc="EAC2A2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724F0EA7"/>
    <w:multiLevelType w:val="hybridMultilevel"/>
    <w:tmpl w:val="C0446800"/>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0">
    <w:nsid w:val="7D4470F9"/>
    <w:multiLevelType w:val="hybridMultilevel"/>
    <w:tmpl w:val="4594A2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6"/>
  </w:num>
  <w:num w:numId="3">
    <w:abstractNumId w:val="18"/>
  </w:num>
  <w:num w:numId="4">
    <w:abstractNumId w:val="1"/>
  </w:num>
  <w:num w:numId="5">
    <w:abstractNumId w:val="3"/>
  </w:num>
  <w:num w:numId="6">
    <w:abstractNumId w:val="5"/>
  </w:num>
  <w:num w:numId="7">
    <w:abstractNumId w:val="2"/>
  </w:num>
  <w:num w:numId="8">
    <w:abstractNumId w:val="13"/>
  </w:num>
  <w:num w:numId="9">
    <w:abstractNumId w:val="17"/>
  </w:num>
  <w:num w:numId="10">
    <w:abstractNumId w:val="9"/>
  </w:num>
  <w:num w:numId="11">
    <w:abstractNumId w:val="7"/>
  </w:num>
  <w:num w:numId="12">
    <w:abstractNumId w:val="4"/>
  </w:num>
  <w:num w:numId="13">
    <w:abstractNumId w:val="19"/>
  </w:num>
  <w:num w:numId="14">
    <w:abstractNumId w:val="10"/>
  </w:num>
  <w:num w:numId="15">
    <w:abstractNumId w:val="12"/>
  </w:num>
  <w:num w:numId="16">
    <w:abstractNumId w:val="16"/>
  </w:num>
  <w:num w:numId="17">
    <w:abstractNumId w:val="0"/>
  </w:num>
  <w:num w:numId="18">
    <w:abstractNumId w:val="20"/>
  </w:num>
  <w:num w:numId="19">
    <w:abstractNumId w:val="15"/>
  </w:num>
  <w:num w:numId="20">
    <w:abstractNumId w:val="14"/>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C5930"/>
    <w:rsid w:val="00000357"/>
    <w:rsid w:val="00000742"/>
    <w:rsid w:val="000009B7"/>
    <w:rsid w:val="00000A95"/>
    <w:rsid w:val="00001BA8"/>
    <w:rsid w:val="00002142"/>
    <w:rsid w:val="00004050"/>
    <w:rsid w:val="00004C78"/>
    <w:rsid w:val="00005121"/>
    <w:rsid w:val="0000518C"/>
    <w:rsid w:val="0000570B"/>
    <w:rsid w:val="00006C7D"/>
    <w:rsid w:val="00006CA7"/>
    <w:rsid w:val="00006D56"/>
    <w:rsid w:val="00006F97"/>
    <w:rsid w:val="000076F0"/>
    <w:rsid w:val="00007F98"/>
    <w:rsid w:val="000102CA"/>
    <w:rsid w:val="00011204"/>
    <w:rsid w:val="000112C7"/>
    <w:rsid w:val="000116BE"/>
    <w:rsid w:val="0001198A"/>
    <w:rsid w:val="00012F1B"/>
    <w:rsid w:val="00014427"/>
    <w:rsid w:val="000144E2"/>
    <w:rsid w:val="00015584"/>
    <w:rsid w:val="00016558"/>
    <w:rsid w:val="00016669"/>
    <w:rsid w:val="000168C5"/>
    <w:rsid w:val="00016B2A"/>
    <w:rsid w:val="000176D6"/>
    <w:rsid w:val="0002001C"/>
    <w:rsid w:val="000202CD"/>
    <w:rsid w:val="00020DCD"/>
    <w:rsid w:val="000230A1"/>
    <w:rsid w:val="000236B1"/>
    <w:rsid w:val="00024280"/>
    <w:rsid w:val="0002673A"/>
    <w:rsid w:val="000267E2"/>
    <w:rsid w:val="000268AA"/>
    <w:rsid w:val="00026B06"/>
    <w:rsid w:val="00027993"/>
    <w:rsid w:val="00027FA2"/>
    <w:rsid w:val="000304A8"/>
    <w:rsid w:val="0003091A"/>
    <w:rsid w:val="0003153B"/>
    <w:rsid w:val="0003258C"/>
    <w:rsid w:val="00032944"/>
    <w:rsid w:val="00032F63"/>
    <w:rsid w:val="00032FBE"/>
    <w:rsid w:val="0003592D"/>
    <w:rsid w:val="0003594C"/>
    <w:rsid w:val="00035C35"/>
    <w:rsid w:val="00035D28"/>
    <w:rsid w:val="00036109"/>
    <w:rsid w:val="000368EA"/>
    <w:rsid w:val="000369FF"/>
    <w:rsid w:val="00036BC0"/>
    <w:rsid w:val="00036DEB"/>
    <w:rsid w:val="0003732E"/>
    <w:rsid w:val="00037B94"/>
    <w:rsid w:val="00037E49"/>
    <w:rsid w:val="000400CA"/>
    <w:rsid w:val="00040882"/>
    <w:rsid w:val="00040C04"/>
    <w:rsid w:val="00041550"/>
    <w:rsid w:val="00041932"/>
    <w:rsid w:val="00043249"/>
    <w:rsid w:val="0004352F"/>
    <w:rsid w:val="00044B6F"/>
    <w:rsid w:val="00044ED1"/>
    <w:rsid w:val="000452DF"/>
    <w:rsid w:val="00046502"/>
    <w:rsid w:val="00046541"/>
    <w:rsid w:val="00046F81"/>
    <w:rsid w:val="0004723F"/>
    <w:rsid w:val="00047243"/>
    <w:rsid w:val="000477F3"/>
    <w:rsid w:val="00047F1E"/>
    <w:rsid w:val="00050F56"/>
    <w:rsid w:val="0005173C"/>
    <w:rsid w:val="00051E1E"/>
    <w:rsid w:val="00052104"/>
    <w:rsid w:val="0005219A"/>
    <w:rsid w:val="00052FEF"/>
    <w:rsid w:val="00053453"/>
    <w:rsid w:val="0005365B"/>
    <w:rsid w:val="00054300"/>
    <w:rsid w:val="0005477D"/>
    <w:rsid w:val="00054BF3"/>
    <w:rsid w:val="00054E85"/>
    <w:rsid w:val="00054F21"/>
    <w:rsid w:val="00055596"/>
    <w:rsid w:val="000555FD"/>
    <w:rsid w:val="000558D0"/>
    <w:rsid w:val="00055A32"/>
    <w:rsid w:val="00055B13"/>
    <w:rsid w:val="000569B1"/>
    <w:rsid w:val="00056C1C"/>
    <w:rsid w:val="00056C2E"/>
    <w:rsid w:val="000574DE"/>
    <w:rsid w:val="0005754B"/>
    <w:rsid w:val="00057F00"/>
    <w:rsid w:val="0006007E"/>
    <w:rsid w:val="00060438"/>
    <w:rsid w:val="00060544"/>
    <w:rsid w:val="000611D4"/>
    <w:rsid w:val="000614B9"/>
    <w:rsid w:val="000615D5"/>
    <w:rsid w:val="00061836"/>
    <w:rsid w:val="00061975"/>
    <w:rsid w:val="00061A1E"/>
    <w:rsid w:val="00061CA3"/>
    <w:rsid w:val="000625EA"/>
    <w:rsid w:val="00062B3B"/>
    <w:rsid w:val="00062FDC"/>
    <w:rsid w:val="00063176"/>
    <w:rsid w:val="00063481"/>
    <w:rsid w:val="00063B45"/>
    <w:rsid w:val="000656B1"/>
    <w:rsid w:val="0006644A"/>
    <w:rsid w:val="00067AC3"/>
    <w:rsid w:val="000708F8"/>
    <w:rsid w:val="0007137E"/>
    <w:rsid w:val="00071C23"/>
    <w:rsid w:val="00071D27"/>
    <w:rsid w:val="00072F2C"/>
    <w:rsid w:val="00072F35"/>
    <w:rsid w:val="000736C2"/>
    <w:rsid w:val="000738D2"/>
    <w:rsid w:val="00073F6B"/>
    <w:rsid w:val="0007480E"/>
    <w:rsid w:val="00075437"/>
    <w:rsid w:val="000754D5"/>
    <w:rsid w:val="00075956"/>
    <w:rsid w:val="00075C38"/>
    <w:rsid w:val="00077BE5"/>
    <w:rsid w:val="00077CA9"/>
    <w:rsid w:val="00077E83"/>
    <w:rsid w:val="00080064"/>
    <w:rsid w:val="000804EF"/>
    <w:rsid w:val="00081F48"/>
    <w:rsid w:val="000821F1"/>
    <w:rsid w:val="00082446"/>
    <w:rsid w:val="0008246B"/>
    <w:rsid w:val="00082902"/>
    <w:rsid w:val="00084685"/>
    <w:rsid w:val="0008513F"/>
    <w:rsid w:val="000852F5"/>
    <w:rsid w:val="000858B4"/>
    <w:rsid w:val="000862AD"/>
    <w:rsid w:val="00086359"/>
    <w:rsid w:val="00086ABC"/>
    <w:rsid w:val="00087227"/>
    <w:rsid w:val="000872A9"/>
    <w:rsid w:val="000872CC"/>
    <w:rsid w:val="0008743F"/>
    <w:rsid w:val="000874D9"/>
    <w:rsid w:val="00087D76"/>
    <w:rsid w:val="00090506"/>
    <w:rsid w:val="000907B1"/>
    <w:rsid w:val="00091679"/>
    <w:rsid w:val="00091946"/>
    <w:rsid w:val="00091B41"/>
    <w:rsid w:val="000928EF"/>
    <w:rsid w:val="00093FEE"/>
    <w:rsid w:val="00094CD1"/>
    <w:rsid w:val="00094D49"/>
    <w:rsid w:val="00095222"/>
    <w:rsid w:val="00095F5C"/>
    <w:rsid w:val="00096119"/>
    <w:rsid w:val="0009677F"/>
    <w:rsid w:val="00097726"/>
    <w:rsid w:val="00097D0D"/>
    <w:rsid w:val="000A0520"/>
    <w:rsid w:val="000A0A34"/>
    <w:rsid w:val="000A0ABF"/>
    <w:rsid w:val="000A0B5C"/>
    <w:rsid w:val="000A0C5E"/>
    <w:rsid w:val="000A12DB"/>
    <w:rsid w:val="000A1558"/>
    <w:rsid w:val="000A1ADF"/>
    <w:rsid w:val="000A21D5"/>
    <w:rsid w:val="000A21D6"/>
    <w:rsid w:val="000A22AD"/>
    <w:rsid w:val="000A2C1E"/>
    <w:rsid w:val="000A2CD6"/>
    <w:rsid w:val="000A45BE"/>
    <w:rsid w:val="000A47E6"/>
    <w:rsid w:val="000A48D2"/>
    <w:rsid w:val="000A4BF1"/>
    <w:rsid w:val="000A4E70"/>
    <w:rsid w:val="000A4FE5"/>
    <w:rsid w:val="000A5DF3"/>
    <w:rsid w:val="000A61A5"/>
    <w:rsid w:val="000A6F8A"/>
    <w:rsid w:val="000A708E"/>
    <w:rsid w:val="000A746B"/>
    <w:rsid w:val="000A7639"/>
    <w:rsid w:val="000A7D75"/>
    <w:rsid w:val="000A7FFD"/>
    <w:rsid w:val="000B007B"/>
    <w:rsid w:val="000B062B"/>
    <w:rsid w:val="000B0706"/>
    <w:rsid w:val="000B0EB3"/>
    <w:rsid w:val="000B13E7"/>
    <w:rsid w:val="000B13FA"/>
    <w:rsid w:val="000B1623"/>
    <w:rsid w:val="000B1637"/>
    <w:rsid w:val="000B2427"/>
    <w:rsid w:val="000B3097"/>
    <w:rsid w:val="000B32B9"/>
    <w:rsid w:val="000B34E3"/>
    <w:rsid w:val="000B39B4"/>
    <w:rsid w:val="000B3B59"/>
    <w:rsid w:val="000B4488"/>
    <w:rsid w:val="000B4B57"/>
    <w:rsid w:val="000B4B72"/>
    <w:rsid w:val="000B4FBC"/>
    <w:rsid w:val="000B51F5"/>
    <w:rsid w:val="000B5CB3"/>
    <w:rsid w:val="000B6329"/>
    <w:rsid w:val="000B728B"/>
    <w:rsid w:val="000B7B59"/>
    <w:rsid w:val="000C15A4"/>
    <w:rsid w:val="000C1A4E"/>
    <w:rsid w:val="000C2036"/>
    <w:rsid w:val="000C2A33"/>
    <w:rsid w:val="000C367F"/>
    <w:rsid w:val="000C3743"/>
    <w:rsid w:val="000C37F5"/>
    <w:rsid w:val="000C38A7"/>
    <w:rsid w:val="000C3DFB"/>
    <w:rsid w:val="000C3FE7"/>
    <w:rsid w:val="000C4A95"/>
    <w:rsid w:val="000C4F30"/>
    <w:rsid w:val="000C5C67"/>
    <w:rsid w:val="000C62F2"/>
    <w:rsid w:val="000C659F"/>
    <w:rsid w:val="000C6C47"/>
    <w:rsid w:val="000C6FB6"/>
    <w:rsid w:val="000C73C4"/>
    <w:rsid w:val="000C74A9"/>
    <w:rsid w:val="000C76FD"/>
    <w:rsid w:val="000D027C"/>
    <w:rsid w:val="000D0374"/>
    <w:rsid w:val="000D0CCF"/>
    <w:rsid w:val="000D0EE7"/>
    <w:rsid w:val="000D0F84"/>
    <w:rsid w:val="000D1644"/>
    <w:rsid w:val="000D1E57"/>
    <w:rsid w:val="000D1F7C"/>
    <w:rsid w:val="000D24C3"/>
    <w:rsid w:val="000D2FF5"/>
    <w:rsid w:val="000D36AC"/>
    <w:rsid w:val="000D3BE9"/>
    <w:rsid w:val="000D44E9"/>
    <w:rsid w:val="000D535F"/>
    <w:rsid w:val="000D5963"/>
    <w:rsid w:val="000D5C52"/>
    <w:rsid w:val="000D6137"/>
    <w:rsid w:val="000D6EB3"/>
    <w:rsid w:val="000D6F62"/>
    <w:rsid w:val="000D77AE"/>
    <w:rsid w:val="000E0013"/>
    <w:rsid w:val="000E073E"/>
    <w:rsid w:val="000E0887"/>
    <w:rsid w:val="000E0F01"/>
    <w:rsid w:val="000E26FA"/>
    <w:rsid w:val="000E3340"/>
    <w:rsid w:val="000E34B8"/>
    <w:rsid w:val="000E3B30"/>
    <w:rsid w:val="000E4441"/>
    <w:rsid w:val="000E4523"/>
    <w:rsid w:val="000E4A53"/>
    <w:rsid w:val="000E4D5C"/>
    <w:rsid w:val="000E5043"/>
    <w:rsid w:val="000E61CC"/>
    <w:rsid w:val="000E62BF"/>
    <w:rsid w:val="000E7168"/>
    <w:rsid w:val="000E7EA9"/>
    <w:rsid w:val="000F051E"/>
    <w:rsid w:val="000F0711"/>
    <w:rsid w:val="000F09F9"/>
    <w:rsid w:val="000F0AEA"/>
    <w:rsid w:val="000F0B40"/>
    <w:rsid w:val="000F0DDD"/>
    <w:rsid w:val="000F1DA2"/>
    <w:rsid w:val="000F2235"/>
    <w:rsid w:val="000F2331"/>
    <w:rsid w:val="000F2778"/>
    <w:rsid w:val="000F2AD3"/>
    <w:rsid w:val="000F3947"/>
    <w:rsid w:val="000F3E80"/>
    <w:rsid w:val="000F4220"/>
    <w:rsid w:val="000F4FDC"/>
    <w:rsid w:val="000F51EC"/>
    <w:rsid w:val="000F575C"/>
    <w:rsid w:val="000F5BFD"/>
    <w:rsid w:val="000F5CED"/>
    <w:rsid w:val="000F612E"/>
    <w:rsid w:val="000F625E"/>
    <w:rsid w:val="000F657E"/>
    <w:rsid w:val="000F69F0"/>
    <w:rsid w:val="000F69FD"/>
    <w:rsid w:val="000F6D14"/>
    <w:rsid w:val="000F7059"/>
    <w:rsid w:val="000F76BE"/>
    <w:rsid w:val="000F7B1E"/>
    <w:rsid w:val="000F7CE8"/>
    <w:rsid w:val="001005FB"/>
    <w:rsid w:val="00100813"/>
    <w:rsid w:val="001019C0"/>
    <w:rsid w:val="001031A9"/>
    <w:rsid w:val="0010393A"/>
    <w:rsid w:val="00105BF2"/>
    <w:rsid w:val="001063F0"/>
    <w:rsid w:val="001067C3"/>
    <w:rsid w:val="00107124"/>
    <w:rsid w:val="0010753D"/>
    <w:rsid w:val="00107710"/>
    <w:rsid w:val="00107765"/>
    <w:rsid w:val="00107812"/>
    <w:rsid w:val="001105A7"/>
    <w:rsid w:val="00110628"/>
    <w:rsid w:val="00110E44"/>
    <w:rsid w:val="001112D6"/>
    <w:rsid w:val="0011167F"/>
    <w:rsid w:val="001117F3"/>
    <w:rsid w:val="00111C52"/>
    <w:rsid w:val="00111DF1"/>
    <w:rsid w:val="001121FD"/>
    <w:rsid w:val="00113B44"/>
    <w:rsid w:val="0011445C"/>
    <w:rsid w:val="00114954"/>
    <w:rsid w:val="0011534F"/>
    <w:rsid w:val="00116F84"/>
    <w:rsid w:val="001172FC"/>
    <w:rsid w:val="001177E6"/>
    <w:rsid w:val="001203B1"/>
    <w:rsid w:val="001212BF"/>
    <w:rsid w:val="00121AC2"/>
    <w:rsid w:val="00121FC6"/>
    <w:rsid w:val="0012377E"/>
    <w:rsid w:val="00124055"/>
    <w:rsid w:val="00124725"/>
    <w:rsid w:val="00124D52"/>
    <w:rsid w:val="00124EA3"/>
    <w:rsid w:val="001252D2"/>
    <w:rsid w:val="00125D9E"/>
    <w:rsid w:val="00125F36"/>
    <w:rsid w:val="001264EB"/>
    <w:rsid w:val="00126BFB"/>
    <w:rsid w:val="001276B0"/>
    <w:rsid w:val="001279D7"/>
    <w:rsid w:val="00130566"/>
    <w:rsid w:val="0013162A"/>
    <w:rsid w:val="0013282F"/>
    <w:rsid w:val="00132992"/>
    <w:rsid w:val="00133072"/>
    <w:rsid w:val="001339C3"/>
    <w:rsid w:val="0013429F"/>
    <w:rsid w:val="001348C1"/>
    <w:rsid w:val="001350EB"/>
    <w:rsid w:val="00136801"/>
    <w:rsid w:val="00137D46"/>
    <w:rsid w:val="00137E39"/>
    <w:rsid w:val="00140092"/>
    <w:rsid w:val="00140211"/>
    <w:rsid w:val="00140639"/>
    <w:rsid w:val="00140A38"/>
    <w:rsid w:val="001417F2"/>
    <w:rsid w:val="00144AF7"/>
    <w:rsid w:val="00145034"/>
    <w:rsid w:val="00146646"/>
    <w:rsid w:val="001469EF"/>
    <w:rsid w:val="00146E8C"/>
    <w:rsid w:val="001502D0"/>
    <w:rsid w:val="00150FD7"/>
    <w:rsid w:val="001518F8"/>
    <w:rsid w:val="00151BCD"/>
    <w:rsid w:val="00151EEE"/>
    <w:rsid w:val="00152CDD"/>
    <w:rsid w:val="00153648"/>
    <w:rsid w:val="00153821"/>
    <w:rsid w:val="00153CE6"/>
    <w:rsid w:val="001546C1"/>
    <w:rsid w:val="00154965"/>
    <w:rsid w:val="00155183"/>
    <w:rsid w:val="001551E7"/>
    <w:rsid w:val="00155DA5"/>
    <w:rsid w:val="00156ABA"/>
    <w:rsid w:val="00157067"/>
    <w:rsid w:val="001573CD"/>
    <w:rsid w:val="00160608"/>
    <w:rsid w:val="001615E1"/>
    <w:rsid w:val="0016179F"/>
    <w:rsid w:val="00161BEC"/>
    <w:rsid w:val="00161BF0"/>
    <w:rsid w:val="001628BB"/>
    <w:rsid w:val="00162C0D"/>
    <w:rsid w:val="00163152"/>
    <w:rsid w:val="00163201"/>
    <w:rsid w:val="00163454"/>
    <w:rsid w:val="00163B0A"/>
    <w:rsid w:val="00164382"/>
    <w:rsid w:val="00164C2C"/>
    <w:rsid w:val="00165F8E"/>
    <w:rsid w:val="001663F4"/>
    <w:rsid w:val="00166A7A"/>
    <w:rsid w:val="00166CA1"/>
    <w:rsid w:val="00167685"/>
    <w:rsid w:val="001677D3"/>
    <w:rsid w:val="00167EEC"/>
    <w:rsid w:val="001700FE"/>
    <w:rsid w:val="00170619"/>
    <w:rsid w:val="00170B4B"/>
    <w:rsid w:val="00170BFC"/>
    <w:rsid w:val="0017122B"/>
    <w:rsid w:val="001716BE"/>
    <w:rsid w:val="0017274D"/>
    <w:rsid w:val="001730B5"/>
    <w:rsid w:val="001731BE"/>
    <w:rsid w:val="0017441E"/>
    <w:rsid w:val="001744D6"/>
    <w:rsid w:val="00174ACF"/>
    <w:rsid w:val="0017544F"/>
    <w:rsid w:val="0017613B"/>
    <w:rsid w:val="00176B0E"/>
    <w:rsid w:val="00176CD4"/>
    <w:rsid w:val="00180016"/>
    <w:rsid w:val="00180894"/>
    <w:rsid w:val="00181527"/>
    <w:rsid w:val="001815B6"/>
    <w:rsid w:val="00181A3D"/>
    <w:rsid w:val="00182BD1"/>
    <w:rsid w:val="00182DDD"/>
    <w:rsid w:val="001835FB"/>
    <w:rsid w:val="001837EB"/>
    <w:rsid w:val="00183C69"/>
    <w:rsid w:val="00184319"/>
    <w:rsid w:val="00184A58"/>
    <w:rsid w:val="0018676B"/>
    <w:rsid w:val="00186CE2"/>
    <w:rsid w:val="00186FCA"/>
    <w:rsid w:val="00187B4D"/>
    <w:rsid w:val="0019006C"/>
    <w:rsid w:val="001904B0"/>
    <w:rsid w:val="0019084D"/>
    <w:rsid w:val="00190C1B"/>
    <w:rsid w:val="001916B8"/>
    <w:rsid w:val="00192556"/>
    <w:rsid w:val="00192A5A"/>
    <w:rsid w:val="00193342"/>
    <w:rsid w:val="001938CB"/>
    <w:rsid w:val="001941B9"/>
    <w:rsid w:val="00194747"/>
    <w:rsid w:val="00194C33"/>
    <w:rsid w:val="00195177"/>
    <w:rsid w:val="0019567E"/>
    <w:rsid w:val="001958E4"/>
    <w:rsid w:val="00195B31"/>
    <w:rsid w:val="00195F80"/>
    <w:rsid w:val="0019608B"/>
    <w:rsid w:val="001967B6"/>
    <w:rsid w:val="00196EEA"/>
    <w:rsid w:val="00197267"/>
    <w:rsid w:val="00197392"/>
    <w:rsid w:val="001975ED"/>
    <w:rsid w:val="001977DE"/>
    <w:rsid w:val="001A06DB"/>
    <w:rsid w:val="001A08AD"/>
    <w:rsid w:val="001A0CA7"/>
    <w:rsid w:val="001A10C3"/>
    <w:rsid w:val="001A1878"/>
    <w:rsid w:val="001A18B4"/>
    <w:rsid w:val="001A1B96"/>
    <w:rsid w:val="001A20FF"/>
    <w:rsid w:val="001A2780"/>
    <w:rsid w:val="001A2F58"/>
    <w:rsid w:val="001A356C"/>
    <w:rsid w:val="001A3D1D"/>
    <w:rsid w:val="001A4AD4"/>
    <w:rsid w:val="001A4AE8"/>
    <w:rsid w:val="001A5096"/>
    <w:rsid w:val="001A6B16"/>
    <w:rsid w:val="001A6C56"/>
    <w:rsid w:val="001A6DD0"/>
    <w:rsid w:val="001A6DED"/>
    <w:rsid w:val="001A6E93"/>
    <w:rsid w:val="001A77BD"/>
    <w:rsid w:val="001B00EB"/>
    <w:rsid w:val="001B10FA"/>
    <w:rsid w:val="001B1FAD"/>
    <w:rsid w:val="001B2C03"/>
    <w:rsid w:val="001B2D5F"/>
    <w:rsid w:val="001B32C1"/>
    <w:rsid w:val="001B330F"/>
    <w:rsid w:val="001B33A5"/>
    <w:rsid w:val="001B35CE"/>
    <w:rsid w:val="001B43EE"/>
    <w:rsid w:val="001B4D31"/>
    <w:rsid w:val="001B6A86"/>
    <w:rsid w:val="001B6DC0"/>
    <w:rsid w:val="001B6E4F"/>
    <w:rsid w:val="001B7916"/>
    <w:rsid w:val="001B797A"/>
    <w:rsid w:val="001B7C08"/>
    <w:rsid w:val="001C0826"/>
    <w:rsid w:val="001C0C06"/>
    <w:rsid w:val="001C0C37"/>
    <w:rsid w:val="001C173D"/>
    <w:rsid w:val="001C290E"/>
    <w:rsid w:val="001C2BF3"/>
    <w:rsid w:val="001C2D98"/>
    <w:rsid w:val="001C3B04"/>
    <w:rsid w:val="001C3E63"/>
    <w:rsid w:val="001C4AEF"/>
    <w:rsid w:val="001C4BA2"/>
    <w:rsid w:val="001C4EE6"/>
    <w:rsid w:val="001C5930"/>
    <w:rsid w:val="001C71F7"/>
    <w:rsid w:val="001C73E6"/>
    <w:rsid w:val="001C78F7"/>
    <w:rsid w:val="001C7921"/>
    <w:rsid w:val="001C7BF0"/>
    <w:rsid w:val="001C7E1D"/>
    <w:rsid w:val="001D088E"/>
    <w:rsid w:val="001D09A9"/>
    <w:rsid w:val="001D1085"/>
    <w:rsid w:val="001D1320"/>
    <w:rsid w:val="001D1EA0"/>
    <w:rsid w:val="001D2957"/>
    <w:rsid w:val="001D2DC9"/>
    <w:rsid w:val="001D3018"/>
    <w:rsid w:val="001D3066"/>
    <w:rsid w:val="001D3354"/>
    <w:rsid w:val="001D3DDD"/>
    <w:rsid w:val="001D3E14"/>
    <w:rsid w:val="001D4382"/>
    <w:rsid w:val="001D45CE"/>
    <w:rsid w:val="001D4721"/>
    <w:rsid w:val="001D4785"/>
    <w:rsid w:val="001D478E"/>
    <w:rsid w:val="001D49A1"/>
    <w:rsid w:val="001D49FF"/>
    <w:rsid w:val="001D4BBA"/>
    <w:rsid w:val="001D544A"/>
    <w:rsid w:val="001D558C"/>
    <w:rsid w:val="001D59F4"/>
    <w:rsid w:val="001D5FBF"/>
    <w:rsid w:val="001D600D"/>
    <w:rsid w:val="001D61CC"/>
    <w:rsid w:val="001D679D"/>
    <w:rsid w:val="001D7305"/>
    <w:rsid w:val="001D73D5"/>
    <w:rsid w:val="001D7E20"/>
    <w:rsid w:val="001E02FA"/>
    <w:rsid w:val="001E0E72"/>
    <w:rsid w:val="001E1482"/>
    <w:rsid w:val="001E14EC"/>
    <w:rsid w:val="001E1EA0"/>
    <w:rsid w:val="001E2855"/>
    <w:rsid w:val="001E2AD3"/>
    <w:rsid w:val="001E376A"/>
    <w:rsid w:val="001E47F0"/>
    <w:rsid w:val="001E4A3F"/>
    <w:rsid w:val="001E4D1C"/>
    <w:rsid w:val="001E529F"/>
    <w:rsid w:val="001E6198"/>
    <w:rsid w:val="001E6A60"/>
    <w:rsid w:val="001E6A7F"/>
    <w:rsid w:val="001E7D05"/>
    <w:rsid w:val="001F00B7"/>
    <w:rsid w:val="001F0165"/>
    <w:rsid w:val="001F02B9"/>
    <w:rsid w:val="001F046E"/>
    <w:rsid w:val="001F0EBF"/>
    <w:rsid w:val="001F12E3"/>
    <w:rsid w:val="001F1B46"/>
    <w:rsid w:val="001F1BFD"/>
    <w:rsid w:val="001F1DDB"/>
    <w:rsid w:val="001F1F54"/>
    <w:rsid w:val="001F27AB"/>
    <w:rsid w:val="001F3450"/>
    <w:rsid w:val="001F35EC"/>
    <w:rsid w:val="001F4237"/>
    <w:rsid w:val="001F48BA"/>
    <w:rsid w:val="001F4E89"/>
    <w:rsid w:val="001F5CD0"/>
    <w:rsid w:val="001F6E84"/>
    <w:rsid w:val="001F6ED6"/>
    <w:rsid w:val="001F71F8"/>
    <w:rsid w:val="001F7635"/>
    <w:rsid w:val="001F76C5"/>
    <w:rsid w:val="001F7F85"/>
    <w:rsid w:val="001F7F99"/>
    <w:rsid w:val="00200067"/>
    <w:rsid w:val="002003EF"/>
    <w:rsid w:val="002008EF"/>
    <w:rsid w:val="0020091C"/>
    <w:rsid w:val="00201DA1"/>
    <w:rsid w:val="0020239E"/>
    <w:rsid w:val="002028EA"/>
    <w:rsid w:val="002030E3"/>
    <w:rsid w:val="00203F3B"/>
    <w:rsid w:val="002040D9"/>
    <w:rsid w:val="00205614"/>
    <w:rsid w:val="002060F2"/>
    <w:rsid w:val="0020617B"/>
    <w:rsid w:val="0020631C"/>
    <w:rsid w:val="0020658D"/>
    <w:rsid w:val="00207B90"/>
    <w:rsid w:val="00207F85"/>
    <w:rsid w:val="00210AD3"/>
    <w:rsid w:val="00212C89"/>
    <w:rsid w:val="002134A7"/>
    <w:rsid w:val="00213B51"/>
    <w:rsid w:val="00213C76"/>
    <w:rsid w:val="00213FA9"/>
    <w:rsid w:val="00214928"/>
    <w:rsid w:val="00216B51"/>
    <w:rsid w:val="00216E05"/>
    <w:rsid w:val="00217605"/>
    <w:rsid w:val="00217781"/>
    <w:rsid w:val="00217902"/>
    <w:rsid w:val="00217A0F"/>
    <w:rsid w:val="0022050D"/>
    <w:rsid w:val="002230D7"/>
    <w:rsid w:val="002230F6"/>
    <w:rsid w:val="00223926"/>
    <w:rsid w:val="0022414D"/>
    <w:rsid w:val="00224DBE"/>
    <w:rsid w:val="00225632"/>
    <w:rsid w:val="00225D2B"/>
    <w:rsid w:val="00225DEC"/>
    <w:rsid w:val="00225FDA"/>
    <w:rsid w:val="002267E5"/>
    <w:rsid w:val="00227E99"/>
    <w:rsid w:val="00227FA4"/>
    <w:rsid w:val="002310E2"/>
    <w:rsid w:val="00231BEF"/>
    <w:rsid w:val="00231FF3"/>
    <w:rsid w:val="0023222A"/>
    <w:rsid w:val="00232F01"/>
    <w:rsid w:val="00233066"/>
    <w:rsid w:val="00235422"/>
    <w:rsid w:val="002354DB"/>
    <w:rsid w:val="0023558A"/>
    <w:rsid w:val="00235D5D"/>
    <w:rsid w:val="00235DD4"/>
    <w:rsid w:val="002360B3"/>
    <w:rsid w:val="0023692B"/>
    <w:rsid w:val="00237300"/>
    <w:rsid w:val="002409E6"/>
    <w:rsid w:val="00240A22"/>
    <w:rsid w:val="00240B86"/>
    <w:rsid w:val="00240C23"/>
    <w:rsid w:val="0024165A"/>
    <w:rsid w:val="002422CB"/>
    <w:rsid w:val="00242372"/>
    <w:rsid w:val="00243D55"/>
    <w:rsid w:val="00243E13"/>
    <w:rsid w:val="00244BDB"/>
    <w:rsid w:val="00245A6D"/>
    <w:rsid w:val="00245A7B"/>
    <w:rsid w:val="00246591"/>
    <w:rsid w:val="0024679D"/>
    <w:rsid w:val="00246E33"/>
    <w:rsid w:val="002471F8"/>
    <w:rsid w:val="00247B7F"/>
    <w:rsid w:val="00247BB4"/>
    <w:rsid w:val="00247F32"/>
    <w:rsid w:val="0025042E"/>
    <w:rsid w:val="002507C4"/>
    <w:rsid w:val="00250E24"/>
    <w:rsid w:val="00251235"/>
    <w:rsid w:val="002515FC"/>
    <w:rsid w:val="002517D3"/>
    <w:rsid w:val="002519F8"/>
    <w:rsid w:val="00253AF2"/>
    <w:rsid w:val="002542C2"/>
    <w:rsid w:val="0025554B"/>
    <w:rsid w:val="002556A7"/>
    <w:rsid w:val="00255BC8"/>
    <w:rsid w:val="00255E50"/>
    <w:rsid w:val="0025652C"/>
    <w:rsid w:val="00256A3A"/>
    <w:rsid w:val="00261588"/>
    <w:rsid w:val="00261A7D"/>
    <w:rsid w:val="00262583"/>
    <w:rsid w:val="002629C8"/>
    <w:rsid w:val="00262B3A"/>
    <w:rsid w:val="0026300E"/>
    <w:rsid w:val="002638E9"/>
    <w:rsid w:val="00263CFF"/>
    <w:rsid w:val="00263FC6"/>
    <w:rsid w:val="002647ED"/>
    <w:rsid w:val="002657DD"/>
    <w:rsid w:val="00265B31"/>
    <w:rsid w:val="00265FF9"/>
    <w:rsid w:val="00266105"/>
    <w:rsid w:val="00266A8E"/>
    <w:rsid w:val="002673F8"/>
    <w:rsid w:val="0026776D"/>
    <w:rsid w:val="00267EC2"/>
    <w:rsid w:val="0027013A"/>
    <w:rsid w:val="002706AD"/>
    <w:rsid w:val="00270A17"/>
    <w:rsid w:val="00270A5C"/>
    <w:rsid w:val="00271B72"/>
    <w:rsid w:val="00271C1E"/>
    <w:rsid w:val="00271C64"/>
    <w:rsid w:val="00271E14"/>
    <w:rsid w:val="002721F6"/>
    <w:rsid w:val="0027255D"/>
    <w:rsid w:val="002726F6"/>
    <w:rsid w:val="00272D27"/>
    <w:rsid w:val="0027328B"/>
    <w:rsid w:val="00273C8F"/>
    <w:rsid w:val="00274821"/>
    <w:rsid w:val="0027495C"/>
    <w:rsid w:val="0027551D"/>
    <w:rsid w:val="002759EB"/>
    <w:rsid w:val="002765DD"/>
    <w:rsid w:val="00276792"/>
    <w:rsid w:val="002769FE"/>
    <w:rsid w:val="00276BB0"/>
    <w:rsid w:val="00276E22"/>
    <w:rsid w:val="00276EDD"/>
    <w:rsid w:val="00277636"/>
    <w:rsid w:val="002803C9"/>
    <w:rsid w:val="0028085B"/>
    <w:rsid w:val="002817F1"/>
    <w:rsid w:val="002819CF"/>
    <w:rsid w:val="00281D09"/>
    <w:rsid w:val="00282A1B"/>
    <w:rsid w:val="00282C34"/>
    <w:rsid w:val="00282C42"/>
    <w:rsid w:val="002831A1"/>
    <w:rsid w:val="00283EFB"/>
    <w:rsid w:val="00284251"/>
    <w:rsid w:val="00284313"/>
    <w:rsid w:val="00284361"/>
    <w:rsid w:val="002851DF"/>
    <w:rsid w:val="00285549"/>
    <w:rsid w:val="002858CC"/>
    <w:rsid w:val="002859FC"/>
    <w:rsid w:val="00286FCF"/>
    <w:rsid w:val="002900A9"/>
    <w:rsid w:val="0029023D"/>
    <w:rsid w:val="00290461"/>
    <w:rsid w:val="00290927"/>
    <w:rsid w:val="00290E55"/>
    <w:rsid w:val="0029102E"/>
    <w:rsid w:val="00291068"/>
    <w:rsid w:val="00291214"/>
    <w:rsid w:val="00291642"/>
    <w:rsid w:val="002916DD"/>
    <w:rsid w:val="002919F8"/>
    <w:rsid w:val="00291C07"/>
    <w:rsid w:val="00292335"/>
    <w:rsid w:val="00292AEF"/>
    <w:rsid w:val="002931C3"/>
    <w:rsid w:val="00293763"/>
    <w:rsid w:val="002938DD"/>
    <w:rsid w:val="00293D7A"/>
    <w:rsid w:val="00293FA2"/>
    <w:rsid w:val="0029426E"/>
    <w:rsid w:val="00294284"/>
    <w:rsid w:val="00294775"/>
    <w:rsid w:val="00294C18"/>
    <w:rsid w:val="00295D00"/>
    <w:rsid w:val="002960DA"/>
    <w:rsid w:val="00296337"/>
    <w:rsid w:val="002968D4"/>
    <w:rsid w:val="00296D80"/>
    <w:rsid w:val="00297054"/>
    <w:rsid w:val="00297063"/>
    <w:rsid w:val="00297E30"/>
    <w:rsid w:val="002A033A"/>
    <w:rsid w:val="002A0589"/>
    <w:rsid w:val="002A07E3"/>
    <w:rsid w:val="002A10AC"/>
    <w:rsid w:val="002A1338"/>
    <w:rsid w:val="002A1885"/>
    <w:rsid w:val="002A1CB7"/>
    <w:rsid w:val="002A2BEC"/>
    <w:rsid w:val="002A38E4"/>
    <w:rsid w:val="002A4EEF"/>
    <w:rsid w:val="002A4F7D"/>
    <w:rsid w:val="002A505B"/>
    <w:rsid w:val="002A57E5"/>
    <w:rsid w:val="002A5880"/>
    <w:rsid w:val="002A5B81"/>
    <w:rsid w:val="002A5E7B"/>
    <w:rsid w:val="002A613F"/>
    <w:rsid w:val="002A6414"/>
    <w:rsid w:val="002A6B80"/>
    <w:rsid w:val="002B0772"/>
    <w:rsid w:val="002B0B17"/>
    <w:rsid w:val="002B0F9D"/>
    <w:rsid w:val="002B144C"/>
    <w:rsid w:val="002B1B14"/>
    <w:rsid w:val="002B2D0F"/>
    <w:rsid w:val="002B3685"/>
    <w:rsid w:val="002B3886"/>
    <w:rsid w:val="002B3B83"/>
    <w:rsid w:val="002B42DE"/>
    <w:rsid w:val="002B4339"/>
    <w:rsid w:val="002B545E"/>
    <w:rsid w:val="002B620C"/>
    <w:rsid w:val="002B6DC7"/>
    <w:rsid w:val="002B6F46"/>
    <w:rsid w:val="002B7AD3"/>
    <w:rsid w:val="002C0121"/>
    <w:rsid w:val="002C12D2"/>
    <w:rsid w:val="002C2428"/>
    <w:rsid w:val="002C262D"/>
    <w:rsid w:val="002C310D"/>
    <w:rsid w:val="002C3908"/>
    <w:rsid w:val="002C408B"/>
    <w:rsid w:val="002C4328"/>
    <w:rsid w:val="002C4DBE"/>
    <w:rsid w:val="002C570B"/>
    <w:rsid w:val="002C58EE"/>
    <w:rsid w:val="002C5E9C"/>
    <w:rsid w:val="002C61E4"/>
    <w:rsid w:val="002C6325"/>
    <w:rsid w:val="002C660F"/>
    <w:rsid w:val="002C6E94"/>
    <w:rsid w:val="002C73C5"/>
    <w:rsid w:val="002C7A23"/>
    <w:rsid w:val="002C7AB7"/>
    <w:rsid w:val="002C7C7C"/>
    <w:rsid w:val="002D0256"/>
    <w:rsid w:val="002D11CF"/>
    <w:rsid w:val="002D16A2"/>
    <w:rsid w:val="002D16E8"/>
    <w:rsid w:val="002D2100"/>
    <w:rsid w:val="002D2689"/>
    <w:rsid w:val="002D29B0"/>
    <w:rsid w:val="002D2ECA"/>
    <w:rsid w:val="002D32B5"/>
    <w:rsid w:val="002D3483"/>
    <w:rsid w:val="002D3F98"/>
    <w:rsid w:val="002D4750"/>
    <w:rsid w:val="002D4EAC"/>
    <w:rsid w:val="002D4F35"/>
    <w:rsid w:val="002D51E3"/>
    <w:rsid w:val="002D599B"/>
    <w:rsid w:val="002D6246"/>
    <w:rsid w:val="002D63B3"/>
    <w:rsid w:val="002D66CE"/>
    <w:rsid w:val="002D688C"/>
    <w:rsid w:val="002D70D3"/>
    <w:rsid w:val="002E01E5"/>
    <w:rsid w:val="002E1515"/>
    <w:rsid w:val="002E1B5B"/>
    <w:rsid w:val="002E2116"/>
    <w:rsid w:val="002E37B4"/>
    <w:rsid w:val="002E3BFD"/>
    <w:rsid w:val="002E5478"/>
    <w:rsid w:val="002E5D93"/>
    <w:rsid w:val="002E67E5"/>
    <w:rsid w:val="002E6911"/>
    <w:rsid w:val="002E6C55"/>
    <w:rsid w:val="002E6F39"/>
    <w:rsid w:val="002E73AA"/>
    <w:rsid w:val="002E76B8"/>
    <w:rsid w:val="002E7E4F"/>
    <w:rsid w:val="002F0632"/>
    <w:rsid w:val="002F09A0"/>
    <w:rsid w:val="002F153B"/>
    <w:rsid w:val="002F178D"/>
    <w:rsid w:val="002F19C3"/>
    <w:rsid w:val="002F2AAD"/>
    <w:rsid w:val="002F2B8E"/>
    <w:rsid w:val="002F2EB9"/>
    <w:rsid w:val="002F2ED4"/>
    <w:rsid w:val="002F3613"/>
    <w:rsid w:val="002F4573"/>
    <w:rsid w:val="002F541E"/>
    <w:rsid w:val="002F72E8"/>
    <w:rsid w:val="002F72FF"/>
    <w:rsid w:val="002F7EA7"/>
    <w:rsid w:val="00300165"/>
    <w:rsid w:val="003006DE"/>
    <w:rsid w:val="003008FE"/>
    <w:rsid w:val="00300C22"/>
    <w:rsid w:val="00300F25"/>
    <w:rsid w:val="003010C7"/>
    <w:rsid w:val="00301A8D"/>
    <w:rsid w:val="00302BE9"/>
    <w:rsid w:val="00303177"/>
    <w:rsid w:val="00303F03"/>
    <w:rsid w:val="003057C7"/>
    <w:rsid w:val="003065FE"/>
    <w:rsid w:val="0030669A"/>
    <w:rsid w:val="00306825"/>
    <w:rsid w:val="00306A00"/>
    <w:rsid w:val="00306CB7"/>
    <w:rsid w:val="003072FA"/>
    <w:rsid w:val="003079FE"/>
    <w:rsid w:val="00307AD7"/>
    <w:rsid w:val="0031025F"/>
    <w:rsid w:val="0031148B"/>
    <w:rsid w:val="003121EB"/>
    <w:rsid w:val="00312B28"/>
    <w:rsid w:val="00312B68"/>
    <w:rsid w:val="00312DCA"/>
    <w:rsid w:val="00312EE8"/>
    <w:rsid w:val="0031348E"/>
    <w:rsid w:val="00313CC4"/>
    <w:rsid w:val="0031422E"/>
    <w:rsid w:val="00315172"/>
    <w:rsid w:val="00315F40"/>
    <w:rsid w:val="003160BE"/>
    <w:rsid w:val="003160FD"/>
    <w:rsid w:val="00316101"/>
    <w:rsid w:val="0031679E"/>
    <w:rsid w:val="003167BF"/>
    <w:rsid w:val="00316973"/>
    <w:rsid w:val="00316C73"/>
    <w:rsid w:val="00317BAA"/>
    <w:rsid w:val="003200A1"/>
    <w:rsid w:val="00320AF2"/>
    <w:rsid w:val="00320F1B"/>
    <w:rsid w:val="003214B8"/>
    <w:rsid w:val="003214ED"/>
    <w:rsid w:val="003218FB"/>
    <w:rsid w:val="00321B74"/>
    <w:rsid w:val="00321F0B"/>
    <w:rsid w:val="0032333E"/>
    <w:rsid w:val="00323B69"/>
    <w:rsid w:val="0032412C"/>
    <w:rsid w:val="00325472"/>
    <w:rsid w:val="003261E3"/>
    <w:rsid w:val="00326337"/>
    <w:rsid w:val="00327383"/>
    <w:rsid w:val="00327DAE"/>
    <w:rsid w:val="00327F02"/>
    <w:rsid w:val="0033151A"/>
    <w:rsid w:val="00331BA6"/>
    <w:rsid w:val="00332056"/>
    <w:rsid w:val="003324AF"/>
    <w:rsid w:val="003334C1"/>
    <w:rsid w:val="003334CF"/>
    <w:rsid w:val="003344C6"/>
    <w:rsid w:val="003350E6"/>
    <w:rsid w:val="003357A5"/>
    <w:rsid w:val="00336631"/>
    <w:rsid w:val="00336644"/>
    <w:rsid w:val="00336778"/>
    <w:rsid w:val="00337482"/>
    <w:rsid w:val="00341891"/>
    <w:rsid w:val="00341E0C"/>
    <w:rsid w:val="0034229D"/>
    <w:rsid w:val="00342EB0"/>
    <w:rsid w:val="00343B2C"/>
    <w:rsid w:val="00343FF9"/>
    <w:rsid w:val="00344EDE"/>
    <w:rsid w:val="00345B37"/>
    <w:rsid w:val="00345B93"/>
    <w:rsid w:val="00346423"/>
    <w:rsid w:val="00346D12"/>
    <w:rsid w:val="00346FD4"/>
    <w:rsid w:val="00347802"/>
    <w:rsid w:val="0034784E"/>
    <w:rsid w:val="00347EF4"/>
    <w:rsid w:val="00350796"/>
    <w:rsid w:val="00350EA7"/>
    <w:rsid w:val="003513C8"/>
    <w:rsid w:val="00351490"/>
    <w:rsid w:val="0035154F"/>
    <w:rsid w:val="00351927"/>
    <w:rsid w:val="00351B5B"/>
    <w:rsid w:val="00351BE4"/>
    <w:rsid w:val="0035202D"/>
    <w:rsid w:val="00352DCC"/>
    <w:rsid w:val="00352E93"/>
    <w:rsid w:val="003536CC"/>
    <w:rsid w:val="00353C84"/>
    <w:rsid w:val="003542F0"/>
    <w:rsid w:val="00354376"/>
    <w:rsid w:val="0035441B"/>
    <w:rsid w:val="0035616A"/>
    <w:rsid w:val="0035619D"/>
    <w:rsid w:val="00356AE5"/>
    <w:rsid w:val="00357407"/>
    <w:rsid w:val="0035794A"/>
    <w:rsid w:val="00360066"/>
    <w:rsid w:val="003603C2"/>
    <w:rsid w:val="00360C9A"/>
    <w:rsid w:val="00360D12"/>
    <w:rsid w:val="00361210"/>
    <w:rsid w:val="00361440"/>
    <w:rsid w:val="00361655"/>
    <w:rsid w:val="00361893"/>
    <w:rsid w:val="00362287"/>
    <w:rsid w:val="003627B5"/>
    <w:rsid w:val="0036333E"/>
    <w:rsid w:val="00363F31"/>
    <w:rsid w:val="00363F64"/>
    <w:rsid w:val="003642DD"/>
    <w:rsid w:val="00364FBA"/>
    <w:rsid w:val="00365248"/>
    <w:rsid w:val="00365B77"/>
    <w:rsid w:val="003669D7"/>
    <w:rsid w:val="00366CEC"/>
    <w:rsid w:val="00367079"/>
    <w:rsid w:val="0036738F"/>
    <w:rsid w:val="003676F6"/>
    <w:rsid w:val="00367ECD"/>
    <w:rsid w:val="00370D79"/>
    <w:rsid w:val="00371709"/>
    <w:rsid w:val="00371A7A"/>
    <w:rsid w:val="00371ED0"/>
    <w:rsid w:val="003720CF"/>
    <w:rsid w:val="0037235E"/>
    <w:rsid w:val="003723A3"/>
    <w:rsid w:val="0037298B"/>
    <w:rsid w:val="0037377A"/>
    <w:rsid w:val="00373ED8"/>
    <w:rsid w:val="00373FB7"/>
    <w:rsid w:val="00374832"/>
    <w:rsid w:val="00374B0C"/>
    <w:rsid w:val="00375190"/>
    <w:rsid w:val="003751C6"/>
    <w:rsid w:val="00375706"/>
    <w:rsid w:val="003763AA"/>
    <w:rsid w:val="00377156"/>
    <w:rsid w:val="0037764F"/>
    <w:rsid w:val="00380696"/>
    <w:rsid w:val="00380C78"/>
    <w:rsid w:val="00381091"/>
    <w:rsid w:val="00381245"/>
    <w:rsid w:val="0038137C"/>
    <w:rsid w:val="00381BAE"/>
    <w:rsid w:val="003822D6"/>
    <w:rsid w:val="0038282E"/>
    <w:rsid w:val="00382D37"/>
    <w:rsid w:val="00383393"/>
    <w:rsid w:val="00383D3F"/>
    <w:rsid w:val="00383ECC"/>
    <w:rsid w:val="00385A38"/>
    <w:rsid w:val="00385EAE"/>
    <w:rsid w:val="00386B01"/>
    <w:rsid w:val="00386F65"/>
    <w:rsid w:val="00387244"/>
    <w:rsid w:val="00387BC8"/>
    <w:rsid w:val="00390C0F"/>
    <w:rsid w:val="00390E90"/>
    <w:rsid w:val="003914BC"/>
    <w:rsid w:val="003916DC"/>
    <w:rsid w:val="00391A7E"/>
    <w:rsid w:val="00391B8E"/>
    <w:rsid w:val="00391D41"/>
    <w:rsid w:val="003922DC"/>
    <w:rsid w:val="003923FC"/>
    <w:rsid w:val="003940BA"/>
    <w:rsid w:val="00395C07"/>
    <w:rsid w:val="003964A8"/>
    <w:rsid w:val="0039668E"/>
    <w:rsid w:val="003966D9"/>
    <w:rsid w:val="00396763"/>
    <w:rsid w:val="003976B3"/>
    <w:rsid w:val="003A0362"/>
    <w:rsid w:val="003A059C"/>
    <w:rsid w:val="003A060D"/>
    <w:rsid w:val="003A0F72"/>
    <w:rsid w:val="003A12A5"/>
    <w:rsid w:val="003A14CC"/>
    <w:rsid w:val="003A177A"/>
    <w:rsid w:val="003A23F3"/>
    <w:rsid w:val="003A291C"/>
    <w:rsid w:val="003A2C7D"/>
    <w:rsid w:val="003A3C20"/>
    <w:rsid w:val="003A48CC"/>
    <w:rsid w:val="003A4A84"/>
    <w:rsid w:val="003A4AFA"/>
    <w:rsid w:val="003A4BC6"/>
    <w:rsid w:val="003A4F9A"/>
    <w:rsid w:val="003A5D96"/>
    <w:rsid w:val="003A645D"/>
    <w:rsid w:val="003A6604"/>
    <w:rsid w:val="003A66B6"/>
    <w:rsid w:val="003A6DD7"/>
    <w:rsid w:val="003A7483"/>
    <w:rsid w:val="003A779B"/>
    <w:rsid w:val="003A77FE"/>
    <w:rsid w:val="003A7DC1"/>
    <w:rsid w:val="003B08A1"/>
    <w:rsid w:val="003B0DD9"/>
    <w:rsid w:val="003B17EE"/>
    <w:rsid w:val="003B18D3"/>
    <w:rsid w:val="003B1E67"/>
    <w:rsid w:val="003B237E"/>
    <w:rsid w:val="003B265F"/>
    <w:rsid w:val="003B36FD"/>
    <w:rsid w:val="003B3BD3"/>
    <w:rsid w:val="003B4552"/>
    <w:rsid w:val="003B47A2"/>
    <w:rsid w:val="003B4CBA"/>
    <w:rsid w:val="003B4F43"/>
    <w:rsid w:val="003B523B"/>
    <w:rsid w:val="003B54A3"/>
    <w:rsid w:val="003B575F"/>
    <w:rsid w:val="003B5F11"/>
    <w:rsid w:val="003B7056"/>
    <w:rsid w:val="003B76E9"/>
    <w:rsid w:val="003B7B25"/>
    <w:rsid w:val="003C086E"/>
    <w:rsid w:val="003C0A19"/>
    <w:rsid w:val="003C1510"/>
    <w:rsid w:val="003C16A7"/>
    <w:rsid w:val="003C197F"/>
    <w:rsid w:val="003C1DE7"/>
    <w:rsid w:val="003C1E38"/>
    <w:rsid w:val="003C1F88"/>
    <w:rsid w:val="003C26EA"/>
    <w:rsid w:val="003C3CBB"/>
    <w:rsid w:val="003C4042"/>
    <w:rsid w:val="003C418C"/>
    <w:rsid w:val="003C48DD"/>
    <w:rsid w:val="003C4A6C"/>
    <w:rsid w:val="003C4D8E"/>
    <w:rsid w:val="003C4DFC"/>
    <w:rsid w:val="003C5033"/>
    <w:rsid w:val="003C55C2"/>
    <w:rsid w:val="003C6C68"/>
    <w:rsid w:val="003D02D3"/>
    <w:rsid w:val="003D03B7"/>
    <w:rsid w:val="003D0402"/>
    <w:rsid w:val="003D0B72"/>
    <w:rsid w:val="003D0C71"/>
    <w:rsid w:val="003D0DA6"/>
    <w:rsid w:val="003D13D3"/>
    <w:rsid w:val="003D1788"/>
    <w:rsid w:val="003D17CC"/>
    <w:rsid w:val="003D1AA5"/>
    <w:rsid w:val="003D1B87"/>
    <w:rsid w:val="003D1C48"/>
    <w:rsid w:val="003D2EB8"/>
    <w:rsid w:val="003D4183"/>
    <w:rsid w:val="003D4530"/>
    <w:rsid w:val="003D4783"/>
    <w:rsid w:val="003D47D4"/>
    <w:rsid w:val="003D4A2C"/>
    <w:rsid w:val="003D52E1"/>
    <w:rsid w:val="003D5753"/>
    <w:rsid w:val="003D5BD0"/>
    <w:rsid w:val="003D62BA"/>
    <w:rsid w:val="003D693C"/>
    <w:rsid w:val="003D6DC0"/>
    <w:rsid w:val="003E00A5"/>
    <w:rsid w:val="003E0357"/>
    <w:rsid w:val="003E2CC6"/>
    <w:rsid w:val="003E2CF9"/>
    <w:rsid w:val="003E35D9"/>
    <w:rsid w:val="003E38AC"/>
    <w:rsid w:val="003E3ACC"/>
    <w:rsid w:val="003E3BCB"/>
    <w:rsid w:val="003E427A"/>
    <w:rsid w:val="003E4547"/>
    <w:rsid w:val="003E45CC"/>
    <w:rsid w:val="003E561D"/>
    <w:rsid w:val="003E57D1"/>
    <w:rsid w:val="003E5FFD"/>
    <w:rsid w:val="003E6349"/>
    <w:rsid w:val="003E6731"/>
    <w:rsid w:val="003E6CB7"/>
    <w:rsid w:val="003E73EF"/>
    <w:rsid w:val="003E75BA"/>
    <w:rsid w:val="003E76F1"/>
    <w:rsid w:val="003F01E4"/>
    <w:rsid w:val="003F0497"/>
    <w:rsid w:val="003F0A48"/>
    <w:rsid w:val="003F170B"/>
    <w:rsid w:val="003F1B41"/>
    <w:rsid w:val="003F20D6"/>
    <w:rsid w:val="003F2265"/>
    <w:rsid w:val="003F22FD"/>
    <w:rsid w:val="003F2DCA"/>
    <w:rsid w:val="003F2E5E"/>
    <w:rsid w:val="003F32DA"/>
    <w:rsid w:val="003F4217"/>
    <w:rsid w:val="003F48EF"/>
    <w:rsid w:val="003F56FA"/>
    <w:rsid w:val="003F631A"/>
    <w:rsid w:val="003F74F8"/>
    <w:rsid w:val="00400183"/>
    <w:rsid w:val="004003B5"/>
    <w:rsid w:val="00400DC5"/>
    <w:rsid w:val="004010B5"/>
    <w:rsid w:val="004019CB"/>
    <w:rsid w:val="0040216C"/>
    <w:rsid w:val="0040257B"/>
    <w:rsid w:val="00402908"/>
    <w:rsid w:val="00402928"/>
    <w:rsid w:val="004038F1"/>
    <w:rsid w:val="00403BD5"/>
    <w:rsid w:val="004046FC"/>
    <w:rsid w:val="00404A37"/>
    <w:rsid w:val="004057AF"/>
    <w:rsid w:val="00405829"/>
    <w:rsid w:val="0040591E"/>
    <w:rsid w:val="00405D33"/>
    <w:rsid w:val="00405D6E"/>
    <w:rsid w:val="004062A0"/>
    <w:rsid w:val="00406BBF"/>
    <w:rsid w:val="0040712F"/>
    <w:rsid w:val="00407502"/>
    <w:rsid w:val="00407F65"/>
    <w:rsid w:val="00410324"/>
    <w:rsid w:val="00410A84"/>
    <w:rsid w:val="00410D93"/>
    <w:rsid w:val="00410FD5"/>
    <w:rsid w:val="0041173E"/>
    <w:rsid w:val="004119BD"/>
    <w:rsid w:val="004123CA"/>
    <w:rsid w:val="004126B9"/>
    <w:rsid w:val="00412701"/>
    <w:rsid w:val="00412A31"/>
    <w:rsid w:val="00413980"/>
    <w:rsid w:val="00413AAE"/>
    <w:rsid w:val="00413CB7"/>
    <w:rsid w:val="00413DD4"/>
    <w:rsid w:val="00413FF4"/>
    <w:rsid w:val="0041420C"/>
    <w:rsid w:val="00414641"/>
    <w:rsid w:val="004146C7"/>
    <w:rsid w:val="0041485F"/>
    <w:rsid w:val="00414C56"/>
    <w:rsid w:val="00414ED6"/>
    <w:rsid w:val="00415610"/>
    <w:rsid w:val="00416C17"/>
    <w:rsid w:val="00417A28"/>
    <w:rsid w:val="00417C02"/>
    <w:rsid w:val="00420463"/>
    <w:rsid w:val="00421091"/>
    <w:rsid w:val="0042155A"/>
    <w:rsid w:val="00421ADD"/>
    <w:rsid w:val="00422202"/>
    <w:rsid w:val="004222E4"/>
    <w:rsid w:val="00422347"/>
    <w:rsid w:val="00423345"/>
    <w:rsid w:val="004235C4"/>
    <w:rsid w:val="00423619"/>
    <w:rsid w:val="004237F8"/>
    <w:rsid w:val="00423E2E"/>
    <w:rsid w:val="0042442A"/>
    <w:rsid w:val="004245FC"/>
    <w:rsid w:val="00424DF1"/>
    <w:rsid w:val="0042542E"/>
    <w:rsid w:val="0042547E"/>
    <w:rsid w:val="00425FFA"/>
    <w:rsid w:val="004261BF"/>
    <w:rsid w:val="00426221"/>
    <w:rsid w:val="00426A88"/>
    <w:rsid w:val="00426C14"/>
    <w:rsid w:val="004302C4"/>
    <w:rsid w:val="00430338"/>
    <w:rsid w:val="004308E0"/>
    <w:rsid w:val="00430F3F"/>
    <w:rsid w:val="004317D6"/>
    <w:rsid w:val="00431F49"/>
    <w:rsid w:val="0043274D"/>
    <w:rsid w:val="00433B5F"/>
    <w:rsid w:val="00434257"/>
    <w:rsid w:val="004356A9"/>
    <w:rsid w:val="00435CAA"/>
    <w:rsid w:val="00435EF3"/>
    <w:rsid w:val="004360B3"/>
    <w:rsid w:val="004361B9"/>
    <w:rsid w:val="0043630B"/>
    <w:rsid w:val="004367EF"/>
    <w:rsid w:val="00436A16"/>
    <w:rsid w:val="0043714B"/>
    <w:rsid w:val="00437A01"/>
    <w:rsid w:val="004407DE"/>
    <w:rsid w:val="00440812"/>
    <w:rsid w:val="00441819"/>
    <w:rsid w:val="00441EB8"/>
    <w:rsid w:val="00442115"/>
    <w:rsid w:val="0044265A"/>
    <w:rsid w:val="0044277B"/>
    <w:rsid w:val="004428E5"/>
    <w:rsid w:val="00443F37"/>
    <w:rsid w:val="004447F2"/>
    <w:rsid w:val="00444C51"/>
    <w:rsid w:val="00444DE4"/>
    <w:rsid w:val="0044532D"/>
    <w:rsid w:val="0044599A"/>
    <w:rsid w:val="00445FA0"/>
    <w:rsid w:val="004467D7"/>
    <w:rsid w:val="00447377"/>
    <w:rsid w:val="0045040F"/>
    <w:rsid w:val="00450C82"/>
    <w:rsid w:val="004517C2"/>
    <w:rsid w:val="00451833"/>
    <w:rsid w:val="00451975"/>
    <w:rsid w:val="00452014"/>
    <w:rsid w:val="00452881"/>
    <w:rsid w:val="00452CE3"/>
    <w:rsid w:val="00453671"/>
    <w:rsid w:val="004539F3"/>
    <w:rsid w:val="00453DDD"/>
    <w:rsid w:val="00454B4C"/>
    <w:rsid w:val="004556B2"/>
    <w:rsid w:val="00456D89"/>
    <w:rsid w:val="004577FE"/>
    <w:rsid w:val="00457F26"/>
    <w:rsid w:val="004602C0"/>
    <w:rsid w:val="00460B13"/>
    <w:rsid w:val="004613E9"/>
    <w:rsid w:val="00461DF5"/>
    <w:rsid w:val="00461E07"/>
    <w:rsid w:val="00462171"/>
    <w:rsid w:val="00462A92"/>
    <w:rsid w:val="00463299"/>
    <w:rsid w:val="00463E8C"/>
    <w:rsid w:val="00464823"/>
    <w:rsid w:val="0046580C"/>
    <w:rsid w:val="00465E32"/>
    <w:rsid w:val="004662CF"/>
    <w:rsid w:val="00466663"/>
    <w:rsid w:val="004666A4"/>
    <w:rsid w:val="004679A5"/>
    <w:rsid w:val="004707CC"/>
    <w:rsid w:val="004708F3"/>
    <w:rsid w:val="00471723"/>
    <w:rsid w:val="00471C08"/>
    <w:rsid w:val="00473B0C"/>
    <w:rsid w:val="00473BE5"/>
    <w:rsid w:val="00473CA6"/>
    <w:rsid w:val="00474561"/>
    <w:rsid w:val="004746F9"/>
    <w:rsid w:val="00474CBF"/>
    <w:rsid w:val="004757C0"/>
    <w:rsid w:val="0047643C"/>
    <w:rsid w:val="00477194"/>
    <w:rsid w:val="00477504"/>
    <w:rsid w:val="00480F5F"/>
    <w:rsid w:val="00481F19"/>
    <w:rsid w:val="0048391F"/>
    <w:rsid w:val="00484B58"/>
    <w:rsid w:val="004857CB"/>
    <w:rsid w:val="00485882"/>
    <w:rsid w:val="00485BF5"/>
    <w:rsid w:val="0048625C"/>
    <w:rsid w:val="004862F8"/>
    <w:rsid w:val="004864EF"/>
    <w:rsid w:val="00487003"/>
    <w:rsid w:val="004879AB"/>
    <w:rsid w:val="00487BEC"/>
    <w:rsid w:val="00487ED4"/>
    <w:rsid w:val="00490CDD"/>
    <w:rsid w:val="00490E78"/>
    <w:rsid w:val="00490F2B"/>
    <w:rsid w:val="0049124D"/>
    <w:rsid w:val="004912A5"/>
    <w:rsid w:val="00491A07"/>
    <w:rsid w:val="004920FD"/>
    <w:rsid w:val="00493084"/>
    <w:rsid w:val="00494548"/>
    <w:rsid w:val="004970CA"/>
    <w:rsid w:val="004976EE"/>
    <w:rsid w:val="004977C5"/>
    <w:rsid w:val="00497AC3"/>
    <w:rsid w:val="004A00C6"/>
    <w:rsid w:val="004A05BE"/>
    <w:rsid w:val="004A0810"/>
    <w:rsid w:val="004A0B09"/>
    <w:rsid w:val="004A10A6"/>
    <w:rsid w:val="004A10E0"/>
    <w:rsid w:val="004A12BE"/>
    <w:rsid w:val="004A13C7"/>
    <w:rsid w:val="004A2597"/>
    <w:rsid w:val="004A2874"/>
    <w:rsid w:val="004A2A7E"/>
    <w:rsid w:val="004A2C4A"/>
    <w:rsid w:val="004A2F28"/>
    <w:rsid w:val="004A3172"/>
    <w:rsid w:val="004A351A"/>
    <w:rsid w:val="004A36F5"/>
    <w:rsid w:val="004A3EC9"/>
    <w:rsid w:val="004A4D57"/>
    <w:rsid w:val="004A57E3"/>
    <w:rsid w:val="004A5C2F"/>
    <w:rsid w:val="004A5E89"/>
    <w:rsid w:val="004A6249"/>
    <w:rsid w:val="004A6AB0"/>
    <w:rsid w:val="004A6CA5"/>
    <w:rsid w:val="004A7438"/>
    <w:rsid w:val="004B03C8"/>
    <w:rsid w:val="004B182E"/>
    <w:rsid w:val="004B1A3C"/>
    <w:rsid w:val="004B1FB4"/>
    <w:rsid w:val="004B2258"/>
    <w:rsid w:val="004B232F"/>
    <w:rsid w:val="004B2852"/>
    <w:rsid w:val="004B3021"/>
    <w:rsid w:val="004B5299"/>
    <w:rsid w:val="004B647F"/>
    <w:rsid w:val="004B6767"/>
    <w:rsid w:val="004B727A"/>
    <w:rsid w:val="004B72BB"/>
    <w:rsid w:val="004B78CC"/>
    <w:rsid w:val="004C02BE"/>
    <w:rsid w:val="004C10B5"/>
    <w:rsid w:val="004C1929"/>
    <w:rsid w:val="004C19E2"/>
    <w:rsid w:val="004C1E38"/>
    <w:rsid w:val="004C21CA"/>
    <w:rsid w:val="004C2E79"/>
    <w:rsid w:val="004C349D"/>
    <w:rsid w:val="004C3B47"/>
    <w:rsid w:val="004C4204"/>
    <w:rsid w:val="004C46A0"/>
    <w:rsid w:val="004C5362"/>
    <w:rsid w:val="004C5CCB"/>
    <w:rsid w:val="004C649F"/>
    <w:rsid w:val="004C68F6"/>
    <w:rsid w:val="004C6FB5"/>
    <w:rsid w:val="004C7836"/>
    <w:rsid w:val="004C7BD3"/>
    <w:rsid w:val="004D03BD"/>
    <w:rsid w:val="004D049F"/>
    <w:rsid w:val="004D0A49"/>
    <w:rsid w:val="004D0F6E"/>
    <w:rsid w:val="004D13C7"/>
    <w:rsid w:val="004D19D4"/>
    <w:rsid w:val="004D2838"/>
    <w:rsid w:val="004D28BE"/>
    <w:rsid w:val="004D28DF"/>
    <w:rsid w:val="004D2C83"/>
    <w:rsid w:val="004D2E17"/>
    <w:rsid w:val="004D31A4"/>
    <w:rsid w:val="004D32B5"/>
    <w:rsid w:val="004D3A02"/>
    <w:rsid w:val="004D3FC4"/>
    <w:rsid w:val="004D40C3"/>
    <w:rsid w:val="004D4AA6"/>
    <w:rsid w:val="004D5B0A"/>
    <w:rsid w:val="004D5C28"/>
    <w:rsid w:val="004D5D47"/>
    <w:rsid w:val="004D628B"/>
    <w:rsid w:val="004D6FFB"/>
    <w:rsid w:val="004D7141"/>
    <w:rsid w:val="004D73E0"/>
    <w:rsid w:val="004D7616"/>
    <w:rsid w:val="004D7743"/>
    <w:rsid w:val="004D78DD"/>
    <w:rsid w:val="004E06E0"/>
    <w:rsid w:val="004E0933"/>
    <w:rsid w:val="004E0979"/>
    <w:rsid w:val="004E0CC2"/>
    <w:rsid w:val="004E1243"/>
    <w:rsid w:val="004E1327"/>
    <w:rsid w:val="004E16C4"/>
    <w:rsid w:val="004E207F"/>
    <w:rsid w:val="004E20E8"/>
    <w:rsid w:val="004E38FE"/>
    <w:rsid w:val="004E3E2D"/>
    <w:rsid w:val="004E4582"/>
    <w:rsid w:val="004E45BE"/>
    <w:rsid w:val="004E5604"/>
    <w:rsid w:val="004E58FB"/>
    <w:rsid w:val="004E647D"/>
    <w:rsid w:val="004E6BA1"/>
    <w:rsid w:val="004E7A28"/>
    <w:rsid w:val="004E7B18"/>
    <w:rsid w:val="004F029D"/>
    <w:rsid w:val="004F08FE"/>
    <w:rsid w:val="004F1BF1"/>
    <w:rsid w:val="004F2E52"/>
    <w:rsid w:val="004F39C5"/>
    <w:rsid w:val="004F42D4"/>
    <w:rsid w:val="004F4F83"/>
    <w:rsid w:val="004F5766"/>
    <w:rsid w:val="004F5C51"/>
    <w:rsid w:val="004F66E7"/>
    <w:rsid w:val="004F6BA5"/>
    <w:rsid w:val="004F6DD8"/>
    <w:rsid w:val="004F720C"/>
    <w:rsid w:val="004F7678"/>
    <w:rsid w:val="004F7E36"/>
    <w:rsid w:val="00500536"/>
    <w:rsid w:val="00500736"/>
    <w:rsid w:val="00501187"/>
    <w:rsid w:val="00501338"/>
    <w:rsid w:val="00501798"/>
    <w:rsid w:val="005019CB"/>
    <w:rsid w:val="00501F65"/>
    <w:rsid w:val="005022FA"/>
    <w:rsid w:val="00502A76"/>
    <w:rsid w:val="00503776"/>
    <w:rsid w:val="00503EE2"/>
    <w:rsid w:val="005042D9"/>
    <w:rsid w:val="0050459D"/>
    <w:rsid w:val="005049E9"/>
    <w:rsid w:val="00504DF8"/>
    <w:rsid w:val="00505325"/>
    <w:rsid w:val="005053DF"/>
    <w:rsid w:val="00506BCF"/>
    <w:rsid w:val="00506E2C"/>
    <w:rsid w:val="005106E8"/>
    <w:rsid w:val="00510F25"/>
    <w:rsid w:val="00511114"/>
    <w:rsid w:val="00511685"/>
    <w:rsid w:val="00512349"/>
    <w:rsid w:val="00512942"/>
    <w:rsid w:val="00512AB1"/>
    <w:rsid w:val="005133D4"/>
    <w:rsid w:val="005134D9"/>
    <w:rsid w:val="00513DAB"/>
    <w:rsid w:val="00514B95"/>
    <w:rsid w:val="00514BE6"/>
    <w:rsid w:val="00514E05"/>
    <w:rsid w:val="00515716"/>
    <w:rsid w:val="00516092"/>
    <w:rsid w:val="0051640A"/>
    <w:rsid w:val="0051677F"/>
    <w:rsid w:val="00516FAE"/>
    <w:rsid w:val="005179FC"/>
    <w:rsid w:val="00517F93"/>
    <w:rsid w:val="00520619"/>
    <w:rsid w:val="00520813"/>
    <w:rsid w:val="005214ED"/>
    <w:rsid w:val="00521BFA"/>
    <w:rsid w:val="00522570"/>
    <w:rsid w:val="00522675"/>
    <w:rsid w:val="005251F8"/>
    <w:rsid w:val="00525368"/>
    <w:rsid w:val="005253A1"/>
    <w:rsid w:val="00525520"/>
    <w:rsid w:val="00525DD1"/>
    <w:rsid w:val="0052648E"/>
    <w:rsid w:val="005267DE"/>
    <w:rsid w:val="005269D4"/>
    <w:rsid w:val="00527771"/>
    <w:rsid w:val="00530221"/>
    <w:rsid w:val="00530AF8"/>
    <w:rsid w:val="00531073"/>
    <w:rsid w:val="005312F9"/>
    <w:rsid w:val="00531EAD"/>
    <w:rsid w:val="00531F82"/>
    <w:rsid w:val="00534085"/>
    <w:rsid w:val="00535911"/>
    <w:rsid w:val="00535A74"/>
    <w:rsid w:val="0053623C"/>
    <w:rsid w:val="00536241"/>
    <w:rsid w:val="0053672A"/>
    <w:rsid w:val="00536CB7"/>
    <w:rsid w:val="0053709F"/>
    <w:rsid w:val="00537175"/>
    <w:rsid w:val="00537576"/>
    <w:rsid w:val="00540544"/>
    <w:rsid w:val="00540E6A"/>
    <w:rsid w:val="0054149D"/>
    <w:rsid w:val="005428F8"/>
    <w:rsid w:val="005432A1"/>
    <w:rsid w:val="00543E34"/>
    <w:rsid w:val="005442EF"/>
    <w:rsid w:val="0054564B"/>
    <w:rsid w:val="00545DA3"/>
    <w:rsid w:val="005461BD"/>
    <w:rsid w:val="005466FB"/>
    <w:rsid w:val="00546784"/>
    <w:rsid w:val="00546A41"/>
    <w:rsid w:val="00546B8D"/>
    <w:rsid w:val="00546D79"/>
    <w:rsid w:val="005475A3"/>
    <w:rsid w:val="005475F3"/>
    <w:rsid w:val="00547AD2"/>
    <w:rsid w:val="00550BA8"/>
    <w:rsid w:val="005516E5"/>
    <w:rsid w:val="00551B6E"/>
    <w:rsid w:val="00551E2B"/>
    <w:rsid w:val="0055214B"/>
    <w:rsid w:val="00553240"/>
    <w:rsid w:val="0055329A"/>
    <w:rsid w:val="00553309"/>
    <w:rsid w:val="005534C0"/>
    <w:rsid w:val="005536B1"/>
    <w:rsid w:val="0055388E"/>
    <w:rsid w:val="00553BCD"/>
    <w:rsid w:val="00553D0B"/>
    <w:rsid w:val="00554489"/>
    <w:rsid w:val="005546E9"/>
    <w:rsid w:val="00554ABF"/>
    <w:rsid w:val="00555391"/>
    <w:rsid w:val="00556437"/>
    <w:rsid w:val="0055665B"/>
    <w:rsid w:val="00556E51"/>
    <w:rsid w:val="005579B5"/>
    <w:rsid w:val="00557FB1"/>
    <w:rsid w:val="00560120"/>
    <w:rsid w:val="005604FC"/>
    <w:rsid w:val="005607CF"/>
    <w:rsid w:val="00560916"/>
    <w:rsid w:val="00561083"/>
    <w:rsid w:val="0056193C"/>
    <w:rsid w:val="005620E2"/>
    <w:rsid w:val="00562B55"/>
    <w:rsid w:val="005633A3"/>
    <w:rsid w:val="005634FE"/>
    <w:rsid w:val="00563B39"/>
    <w:rsid w:val="00563C71"/>
    <w:rsid w:val="00563DDA"/>
    <w:rsid w:val="00563FE2"/>
    <w:rsid w:val="005644D3"/>
    <w:rsid w:val="005649E6"/>
    <w:rsid w:val="00565147"/>
    <w:rsid w:val="005652C2"/>
    <w:rsid w:val="00566360"/>
    <w:rsid w:val="005672E7"/>
    <w:rsid w:val="005676F2"/>
    <w:rsid w:val="00570499"/>
    <w:rsid w:val="00570977"/>
    <w:rsid w:val="00570D58"/>
    <w:rsid w:val="00572422"/>
    <w:rsid w:val="00572798"/>
    <w:rsid w:val="005728AF"/>
    <w:rsid w:val="005730D8"/>
    <w:rsid w:val="005733C9"/>
    <w:rsid w:val="00573E2B"/>
    <w:rsid w:val="00574110"/>
    <w:rsid w:val="00574255"/>
    <w:rsid w:val="00574DC4"/>
    <w:rsid w:val="00574F0C"/>
    <w:rsid w:val="0057672A"/>
    <w:rsid w:val="00577780"/>
    <w:rsid w:val="00580265"/>
    <w:rsid w:val="00580309"/>
    <w:rsid w:val="0058071C"/>
    <w:rsid w:val="00580C7A"/>
    <w:rsid w:val="00581DDF"/>
    <w:rsid w:val="0058238F"/>
    <w:rsid w:val="00582452"/>
    <w:rsid w:val="00583260"/>
    <w:rsid w:val="00583721"/>
    <w:rsid w:val="00583DC4"/>
    <w:rsid w:val="00584553"/>
    <w:rsid w:val="00584A83"/>
    <w:rsid w:val="00584E89"/>
    <w:rsid w:val="00584FA1"/>
    <w:rsid w:val="00585011"/>
    <w:rsid w:val="00585B48"/>
    <w:rsid w:val="00585D5B"/>
    <w:rsid w:val="00585E34"/>
    <w:rsid w:val="005866FB"/>
    <w:rsid w:val="0058672F"/>
    <w:rsid w:val="00586DD4"/>
    <w:rsid w:val="00587A1B"/>
    <w:rsid w:val="0059068C"/>
    <w:rsid w:val="005910AF"/>
    <w:rsid w:val="0059127A"/>
    <w:rsid w:val="005916AC"/>
    <w:rsid w:val="00591988"/>
    <w:rsid w:val="00591BDE"/>
    <w:rsid w:val="00592D29"/>
    <w:rsid w:val="00593661"/>
    <w:rsid w:val="0059414C"/>
    <w:rsid w:val="005947E1"/>
    <w:rsid w:val="00594D77"/>
    <w:rsid w:val="00594E7E"/>
    <w:rsid w:val="00595374"/>
    <w:rsid w:val="0059672B"/>
    <w:rsid w:val="00596DFD"/>
    <w:rsid w:val="00597392"/>
    <w:rsid w:val="0059743D"/>
    <w:rsid w:val="00597B9A"/>
    <w:rsid w:val="005A101A"/>
    <w:rsid w:val="005A11F9"/>
    <w:rsid w:val="005A19A9"/>
    <w:rsid w:val="005A2058"/>
    <w:rsid w:val="005A24A7"/>
    <w:rsid w:val="005A2527"/>
    <w:rsid w:val="005A2E42"/>
    <w:rsid w:val="005A34CD"/>
    <w:rsid w:val="005A3CE7"/>
    <w:rsid w:val="005A4329"/>
    <w:rsid w:val="005A4554"/>
    <w:rsid w:val="005A4C7C"/>
    <w:rsid w:val="005A5498"/>
    <w:rsid w:val="005A566B"/>
    <w:rsid w:val="005A57CA"/>
    <w:rsid w:val="005A6489"/>
    <w:rsid w:val="005A6CB5"/>
    <w:rsid w:val="005A719C"/>
    <w:rsid w:val="005A71FF"/>
    <w:rsid w:val="005A7908"/>
    <w:rsid w:val="005A7E1B"/>
    <w:rsid w:val="005B0172"/>
    <w:rsid w:val="005B190E"/>
    <w:rsid w:val="005B2B11"/>
    <w:rsid w:val="005B31D9"/>
    <w:rsid w:val="005B34C4"/>
    <w:rsid w:val="005B411B"/>
    <w:rsid w:val="005B4133"/>
    <w:rsid w:val="005B4234"/>
    <w:rsid w:val="005B42A5"/>
    <w:rsid w:val="005B440A"/>
    <w:rsid w:val="005B4778"/>
    <w:rsid w:val="005B4B3A"/>
    <w:rsid w:val="005B4C03"/>
    <w:rsid w:val="005B568E"/>
    <w:rsid w:val="005B5F04"/>
    <w:rsid w:val="005B66C0"/>
    <w:rsid w:val="005B7129"/>
    <w:rsid w:val="005B73FD"/>
    <w:rsid w:val="005B75AD"/>
    <w:rsid w:val="005B7D49"/>
    <w:rsid w:val="005B7E3A"/>
    <w:rsid w:val="005C0C93"/>
    <w:rsid w:val="005C0CBA"/>
    <w:rsid w:val="005C10A1"/>
    <w:rsid w:val="005C1334"/>
    <w:rsid w:val="005C273B"/>
    <w:rsid w:val="005C3253"/>
    <w:rsid w:val="005C386A"/>
    <w:rsid w:val="005C4964"/>
    <w:rsid w:val="005C49ED"/>
    <w:rsid w:val="005C537D"/>
    <w:rsid w:val="005C5C82"/>
    <w:rsid w:val="005C5CC6"/>
    <w:rsid w:val="005C67BB"/>
    <w:rsid w:val="005C6BB9"/>
    <w:rsid w:val="005C6CA9"/>
    <w:rsid w:val="005C6F16"/>
    <w:rsid w:val="005C72F9"/>
    <w:rsid w:val="005C7728"/>
    <w:rsid w:val="005C7D72"/>
    <w:rsid w:val="005D052B"/>
    <w:rsid w:val="005D13AC"/>
    <w:rsid w:val="005D1702"/>
    <w:rsid w:val="005D22F5"/>
    <w:rsid w:val="005D2945"/>
    <w:rsid w:val="005D29EC"/>
    <w:rsid w:val="005D2B18"/>
    <w:rsid w:val="005D3174"/>
    <w:rsid w:val="005D32E4"/>
    <w:rsid w:val="005D3F91"/>
    <w:rsid w:val="005D4A8F"/>
    <w:rsid w:val="005D4C5C"/>
    <w:rsid w:val="005D4FE4"/>
    <w:rsid w:val="005D5567"/>
    <w:rsid w:val="005D565E"/>
    <w:rsid w:val="005D577B"/>
    <w:rsid w:val="005D6756"/>
    <w:rsid w:val="005D70FB"/>
    <w:rsid w:val="005D75FA"/>
    <w:rsid w:val="005D7D0C"/>
    <w:rsid w:val="005E01C6"/>
    <w:rsid w:val="005E073A"/>
    <w:rsid w:val="005E0852"/>
    <w:rsid w:val="005E0AC2"/>
    <w:rsid w:val="005E1074"/>
    <w:rsid w:val="005E10AA"/>
    <w:rsid w:val="005E12D0"/>
    <w:rsid w:val="005E2640"/>
    <w:rsid w:val="005E2750"/>
    <w:rsid w:val="005E2F92"/>
    <w:rsid w:val="005E38F0"/>
    <w:rsid w:val="005E3E9C"/>
    <w:rsid w:val="005E4161"/>
    <w:rsid w:val="005E416B"/>
    <w:rsid w:val="005E41F5"/>
    <w:rsid w:val="005E48DD"/>
    <w:rsid w:val="005E4A89"/>
    <w:rsid w:val="005E55D9"/>
    <w:rsid w:val="005E67C1"/>
    <w:rsid w:val="005E690F"/>
    <w:rsid w:val="005E735E"/>
    <w:rsid w:val="005E7F75"/>
    <w:rsid w:val="005F05AF"/>
    <w:rsid w:val="005F080A"/>
    <w:rsid w:val="005F0BEE"/>
    <w:rsid w:val="005F1216"/>
    <w:rsid w:val="005F275C"/>
    <w:rsid w:val="005F301B"/>
    <w:rsid w:val="005F30BA"/>
    <w:rsid w:val="005F34E0"/>
    <w:rsid w:val="005F356F"/>
    <w:rsid w:val="005F37DB"/>
    <w:rsid w:val="005F3DA4"/>
    <w:rsid w:val="005F40CD"/>
    <w:rsid w:val="005F4430"/>
    <w:rsid w:val="005F473F"/>
    <w:rsid w:val="005F49AE"/>
    <w:rsid w:val="005F57C0"/>
    <w:rsid w:val="005F6563"/>
    <w:rsid w:val="005F67E1"/>
    <w:rsid w:val="005F74AD"/>
    <w:rsid w:val="005F7B7B"/>
    <w:rsid w:val="005F7C13"/>
    <w:rsid w:val="0060072A"/>
    <w:rsid w:val="0060092C"/>
    <w:rsid w:val="006010C5"/>
    <w:rsid w:val="00602069"/>
    <w:rsid w:val="00604E6B"/>
    <w:rsid w:val="006054F8"/>
    <w:rsid w:val="00605BB6"/>
    <w:rsid w:val="006065BD"/>
    <w:rsid w:val="00606AF6"/>
    <w:rsid w:val="00606C07"/>
    <w:rsid w:val="00606F0A"/>
    <w:rsid w:val="006073F3"/>
    <w:rsid w:val="00607CE4"/>
    <w:rsid w:val="00610961"/>
    <w:rsid w:val="006113A0"/>
    <w:rsid w:val="006114C1"/>
    <w:rsid w:val="00611889"/>
    <w:rsid w:val="00611F6B"/>
    <w:rsid w:val="00612200"/>
    <w:rsid w:val="006122FA"/>
    <w:rsid w:val="00612CB4"/>
    <w:rsid w:val="00613226"/>
    <w:rsid w:val="00613456"/>
    <w:rsid w:val="00613A9F"/>
    <w:rsid w:val="00613FAF"/>
    <w:rsid w:val="00614240"/>
    <w:rsid w:val="0061481B"/>
    <w:rsid w:val="00614CFA"/>
    <w:rsid w:val="00615EE5"/>
    <w:rsid w:val="00616CE5"/>
    <w:rsid w:val="0061731F"/>
    <w:rsid w:val="006219A5"/>
    <w:rsid w:val="00621A20"/>
    <w:rsid w:val="00621FC0"/>
    <w:rsid w:val="00622365"/>
    <w:rsid w:val="00622A5A"/>
    <w:rsid w:val="00622A94"/>
    <w:rsid w:val="006238C9"/>
    <w:rsid w:val="00623C73"/>
    <w:rsid w:val="00623CE8"/>
    <w:rsid w:val="00623DDE"/>
    <w:rsid w:val="00624561"/>
    <w:rsid w:val="00624730"/>
    <w:rsid w:val="006250E6"/>
    <w:rsid w:val="006256B4"/>
    <w:rsid w:val="0062589C"/>
    <w:rsid w:val="00625F30"/>
    <w:rsid w:val="006261CD"/>
    <w:rsid w:val="006267BB"/>
    <w:rsid w:val="0062787F"/>
    <w:rsid w:val="006300F6"/>
    <w:rsid w:val="00630369"/>
    <w:rsid w:val="006304CB"/>
    <w:rsid w:val="00630B8E"/>
    <w:rsid w:val="00631412"/>
    <w:rsid w:val="006318EB"/>
    <w:rsid w:val="006338DF"/>
    <w:rsid w:val="006342D3"/>
    <w:rsid w:val="00635B0D"/>
    <w:rsid w:val="00635BC0"/>
    <w:rsid w:val="006367E8"/>
    <w:rsid w:val="0063692C"/>
    <w:rsid w:val="00636AE9"/>
    <w:rsid w:val="00636F88"/>
    <w:rsid w:val="00637155"/>
    <w:rsid w:val="00637170"/>
    <w:rsid w:val="00637268"/>
    <w:rsid w:val="00637B6A"/>
    <w:rsid w:val="00637E12"/>
    <w:rsid w:val="00640233"/>
    <w:rsid w:val="00640F11"/>
    <w:rsid w:val="00642427"/>
    <w:rsid w:val="00642737"/>
    <w:rsid w:val="00642896"/>
    <w:rsid w:val="00643468"/>
    <w:rsid w:val="006434FA"/>
    <w:rsid w:val="00644BF6"/>
    <w:rsid w:val="00645652"/>
    <w:rsid w:val="006459EB"/>
    <w:rsid w:val="00645DF5"/>
    <w:rsid w:val="006462F4"/>
    <w:rsid w:val="00646834"/>
    <w:rsid w:val="00646A30"/>
    <w:rsid w:val="006470B4"/>
    <w:rsid w:val="00650B37"/>
    <w:rsid w:val="00651085"/>
    <w:rsid w:val="006516FF"/>
    <w:rsid w:val="00651FD4"/>
    <w:rsid w:val="00652E70"/>
    <w:rsid w:val="0065316E"/>
    <w:rsid w:val="00653510"/>
    <w:rsid w:val="006537DA"/>
    <w:rsid w:val="006542B9"/>
    <w:rsid w:val="006546E4"/>
    <w:rsid w:val="00654D1A"/>
    <w:rsid w:val="00655462"/>
    <w:rsid w:val="00655980"/>
    <w:rsid w:val="00655EE6"/>
    <w:rsid w:val="006563FE"/>
    <w:rsid w:val="00656530"/>
    <w:rsid w:val="0065683A"/>
    <w:rsid w:val="0065690F"/>
    <w:rsid w:val="00656F6F"/>
    <w:rsid w:val="00660BD4"/>
    <w:rsid w:val="00660E2D"/>
    <w:rsid w:val="006614B4"/>
    <w:rsid w:val="006624F3"/>
    <w:rsid w:val="00662A5D"/>
    <w:rsid w:val="00662C09"/>
    <w:rsid w:val="00663604"/>
    <w:rsid w:val="0066381D"/>
    <w:rsid w:val="006645BC"/>
    <w:rsid w:val="006656DE"/>
    <w:rsid w:val="00665BDC"/>
    <w:rsid w:val="00665E8B"/>
    <w:rsid w:val="00665FF2"/>
    <w:rsid w:val="006667FB"/>
    <w:rsid w:val="00667092"/>
    <w:rsid w:val="00667291"/>
    <w:rsid w:val="00667C37"/>
    <w:rsid w:val="00670076"/>
    <w:rsid w:val="00670B8F"/>
    <w:rsid w:val="00670D52"/>
    <w:rsid w:val="00670F38"/>
    <w:rsid w:val="00671051"/>
    <w:rsid w:val="006715A8"/>
    <w:rsid w:val="006716DB"/>
    <w:rsid w:val="006727FF"/>
    <w:rsid w:val="006728BF"/>
    <w:rsid w:val="00672A72"/>
    <w:rsid w:val="00672C8E"/>
    <w:rsid w:val="00673EA4"/>
    <w:rsid w:val="006741CD"/>
    <w:rsid w:val="006744AE"/>
    <w:rsid w:val="006744CC"/>
    <w:rsid w:val="00674692"/>
    <w:rsid w:val="00675710"/>
    <w:rsid w:val="00675DCC"/>
    <w:rsid w:val="00676A84"/>
    <w:rsid w:val="00677F1E"/>
    <w:rsid w:val="00680347"/>
    <w:rsid w:val="00680E48"/>
    <w:rsid w:val="00680F90"/>
    <w:rsid w:val="0068173F"/>
    <w:rsid w:val="006819F3"/>
    <w:rsid w:val="00682765"/>
    <w:rsid w:val="00682F14"/>
    <w:rsid w:val="0068315F"/>
    <w:rsid w:val="0068376D"/>
    <w:rsid w:val="00683898"/>
    <w:rsid w:val="006839F9"/>
    <w:rsid w:val="00683D55"/>
    <w:rsid w:val="006844E7"/>
    <w:rsid w:val="0068464F"/>
    <w:rsid w:val="00685187"/>
    <w:rsid w:val="00685BCB"/>
    <w:rsid w:val="0068654C"/>
    <w:rsid w:val="00686710"/>
    <w:rsid w:val="00687863"/>
    <w:rsid w:val="006878D6"/>
    <w:rsid w:val="00687FD2"/>
    <w:rsid w:val="006906F3"/>
    <w:rsid w:val="0069096E"/>
    <w:rsid w:val="00691F12"/>
    <w:rsid w:val="0069206B"/>
    <w:rsid w:val="0069214D"/>
    <w:rsid w:val="0069312D"/>
    <w:rsid w:val="006933B6"/>
    <w:rsid w:val="00693928"/>
    <w:rsid w:val="00693AB4"/>
    <w:rsid w:val="00693B5A"/>
    <w:rsid w:val="00695134"/>
    <w:rsid w:val="00695625"/>
    <w:rsid w:val="00696479"/>
    <w:rsid w:val="006964E8"/>
    <w:rsid w:val="006979EB"/>
    <w:rsid w:val="00697BAB"/>
    <w:rsid w:val="00697BD7"/>
    <w:rsid w:val="00697FEF"/>
    <w:rsid w:val="006A0933"/>
    <w:rsid w:val="006A0DD7"/>
    <w:rsid w:val="006A233E"/>
    <w:rsid w:val="006A25C3"/>
    <w:rsid w:val="006A38F3"/>
    <w:rsid w:val="006A3BF1"/>
    <w:rsid w:val="006A492A"/>
    <w:rsid w:val="006A5F5C"/>
    <w:rsid w:val="006A6001"/>
    <w:rsid w:val="006A634E"/>
    <w:rsid w:val="006A666F"/>
    <w:rsid w:val="006A6C36"/>
    <w:rsid w:val="006A7250"/>
    <w:rsid w:val="006A760D"/>
    <w:rsid w:val="006A789E"/>
    <w:rsid w:val="006A7A89"/>
    <w:rsid w:val="006A7C8A"/>
    <w:rsid w:val="006B0333"/>
    <w:rsid w:val="006B11F6"/>
    <w:rsid w:val="006B185E"/>
    <w:rsid w:val="006B3913"/>
    <w:rsid w:val="006B3A8E"/>
    <w:rsid w:val="006B4732"/>
    <w:rsid w:val="006B4A8C"/>
    <w:rsid w:val="006B50CF"/>
    <w:rsid w:val="006B5F9D"/>
    <w:rsid w:val="006B632E"/>
    <w:rsid w:val="006B6EC6"/>
    <w:rsid w:val="006B73B4"/>
    <w:rsid w:val="006B77E7"/>
    <w:rsid w:val="006C021F"/>
    <w:rsid w:val="006C0BFD"/>
    <w:rsid w:val="006C2124"/>
    <w:rsid w:val="006C24D2"/>
    <w:rsid w:val="006C2521"/>
    <w:rsid w:val="006C2678"/>
    <w:rsid w:val="006C2BE8"/>
    <w:rsid w:val="006C2F14"/>
    <w:rsid w:val="006C380C"/>
    <w:rsid w:val="006C3CBC"/>
    <w:rsid w:val="006C3E50"/>
    <w:rsid w:val="006C4A7E"/>
    <w:rsid w:val="006C4D76"/>
    <w:rsid w:val="006C50D6"/>
    <w:rsid w:val="006C530B"/>
    <w:rsid w:val="006C5F2B"/>
    <w:rsid w:val="006C6BB3"/>
    <w:rsid w:val="006C7106"/>
    <w:rsid w:val="006C713B"/>
    <w:rsid w:val="006C74B3"/>
    <w:rsid w:val="006C7EF0"/>
    <w:rsid w:val="006D0018"/>
    <w:rsid w:val="006D1A4D"/>
    <w:rsid w:val="006D1D8F"/>
    <w:rsid w:val="006D1DAE"/>
    <w:rsid w:val="006D213F"/>
    <w:rsid w:val="006D2708"/>
    <w:rsid w:val="006D2F77"/>
    <w:rsid w:val="006D3953"/>
    <w:rsid w:val="006D423D"/>
    <w:rsid w:val="006D42E1"/>
    <w:rsid w:val="006D44D3"/>
    <w:rsid w:val="006D500D"/>
    <w:rsid w:val="006D519A"/>
    <w:rsid w:val="006D5227"/>
    <w:rsid w:val="006D52BE"/>
    <w:rsid w:val="006D5F8D"/>
    <w:rsid w:val="006D6111"/>
    <w:rsid w:val="006D6722"/>
    <w:rsid w:val="006D6F03"/>
    <w:rsid w:val="006D7419"/>
    <w:rsid w:val="006E036E"/>
    <w:rsid w:val="006E066D"/>
    <w:rsid w:val="006E0873"/>
    <w:rsid w:val="006E0D12"/>
    <w:rsid w:val="006E1122"/>
    <w:rsid w:val="006E19A5"/>
    <w:rsid w:val="006E1BA4"/>
    <w:rsid w:val="006E2B07"/>
    <w:rsid w:val="006E365F"/>
    <w:rsid w:val="006E3948"/>
    <w:rsid w:val="006E3B9E"/>
    <w:rsid w:val="006E3CE3"/>
    <w:rsid w:val="006E3F41"/>
    <w:rsid w:val="006E43C2"/>
    <w:rsid w:val="006E489C"/>
    <w:rsid w:val="006E4C4A"/>
    <w:rsid w:val="006E4F1F"/>
    <w:rsid w:val="006E5732"/>
    <w:rsid w:val="006E57E5"/>
    <w:rsid w:val="006E5C37"/>
    <w:rsid w:val="006E68D7"/>
    <w:rsid w:val="006E7283"/>
    <w:rsid w:val="006E73A2"/>
    <w:rsid w:val="006E7599"/>
    <w:rsid w:val="006E76D9"/>
    <w:rsid w:val="006F0563"/>
    <w:rsid w:val="006F0730"/>
    <w:rsid w:val="006F0751"/>
    <w:rsid w:val="006F0DBC"/>
    <w:rsid w:val="006F1234"/>
    <w:rsid w:val="006F1276"/>
    <w:rsid w:val="006F147B"/>
    <w:rsid w:val="006F281C"/>
    <w:rsid w:val="006F34A1"/>
    <w:rsid w:val="006F407A"/>
    <w:rsid w:val="006F482C"/>
    <w:rsid w:val="006F4DD3"/>
    <w:rsid w:val="006F5543"/>
    <w:rsid w:val="006F5E19"/>
    <w:rsid w:val="006F6307"/>
    <w:rsid w:val="006F6346"/>
    <w:rsid w:val="006F6B45"/>
    <w:rsid w:val="006F6ED5"/>
    <w:rsid w:val="006F6F5D"/>
    <w:rsid w:val="0070062D"/>
    <w:rsid w:val="00700845"/>
    <w:rsid w:val="00700911"/>
    <w:rsid w:val="00700974"/>
    <w:rsid w:val="0070180C"/>
    <w:rsid w:val="00701F44"/>
    <w:rsid w:val="00702635"/>
    <w:rsid w:val="0070329B"/>
    <w:rsid w:val="00703820"/>
    <w:rsid w:val="00704086"/>
    <w:rsid w:val="00704BCB"/>
    <w:rsid w:val="00704CFC"/>
    <w:rsid w:val="00704EFE"/>
    <w:rsid w:val="00705532"/>
    <w:rsid w:val="00705D4F"/>
    <w:rsid w:val="00706986"/>
    <w:rsid w:val="007075EC"/>
    <w:rsid w:val="00707FC9"/>
    <w:rsid w:val="007101E5"/>
    <w:rsid w:val="00710248"/>
    <w:rsid w:val="00710921"/>
    <w:rsid w:val="00710E59"/>
    <w:rsid w:val="00711F19"/>
    <w:rsid w:val="00711FB1"/>
    <w:rsid w:val="007123A4"/>
    <w:rsid w:val="007123B9"/>
    <w:rsid w:val="007125C1"/>
    <w:rsid w:val="007126C6"/>
    <w:rsid w:val="00713EDB"/>
    <w:rsid w:val="007143F9"/>
    <w:rsid w:val="007149A7"/>
    <w:rsid w:val="0071528B"/>
    <w:rsid w:val="007153AF"/>
    <w:rsid w:val="00716232"/>
    <w:rsid w:val="00717385"/>
    <w:rsid w:val="00720A3A"/>
    <w:rsid w:val="00721141"/>
    <w:rsid w:val="00721210"/>
    <w:rsid w:val="00722493"/>
    <w:rsid w:val="00722871"/>
    <w:rsid w:val="00722DB6"/>
    <w:rsid w:val="00723310"/>
    <w:rsid w:val="00723AA6"/>
    <w:rsid w:val="00724114"/>
    <w:rsid w:val="007245EF"/>
    <w:rsid w:val="00725643"/>
    <w:rsid w:val="00725755"/>
    <w:rsid w:val="00725D8E"/>
    <w:rsid w:val="007264FD"/>
    <w:rsid w:val="007265E5"/>
    <w:rsid w:val="00726B61"/>
    <w:rsid w:val="00726F33"/>
    <w:rsid w:val="00726F9E"/>
    <w:rsid w:val="00727BBA"/>
    <w:rsid w:val="0073004A"/>
    <w:rsid w:val="0073042C"/>
    <w:rsid w:val="0073072F"/>
    <w:rsid w:val="00730ADE"/>
    <w:rsid w:val="00730B92"/>
    <w:rsid w:val="00730E51"/>
    <w:rsid w:val="00731602"/>
    <w:rsid w:val="00731F33"/>
    <w:rsid w:val="00732165"/>
    <w:rsid w:val="007328D3"/>
    <w:rsid w:val="00732C0B"/>
    <w:rsid w:val="00732F53"/>
    <w:rsid w:val="007335EE"/>
    <w:rsid w:val="00733864"/>
    <w:rsid w:val="007338E8"/>
    <w:rsid w:val="00733E0D"/>
    <w:rsid w:val="00734029"/>
    <w:rsid w:val="00735A98"/>
    <w:rsid w:val="0073605D"/>
    <w:rsid w:val="00736B4E"/>
    <w:rsid w:val="00736D82"/>
    <w:rsid w:val="007370CC"/>
    <w:rsid w:val="00737131"/>
    <w:rsid w:val="0073737B"/>
    <w:rsid w:val="00737448"/>
    <w:rsid w:val="00737F6D"/>
    <w:rsid w:val="007406C9"/>
    <w:rsid w:val="0074106A"/>
    <w:rsid w:val="00741209"/>
    <w:rsid w:val="00741A1D"/>
    <w:rsid w:val="00742CB3"/>
    <w:rsid w:val="00742E29"/>
    <w:rsid w:val="007434FE"/>
    <w:rsid w:val="00743607"/>
    <w:rsid w:val="00743DF8"/>
    <w:rsid w:val="00744073"/>
    <w:rsid w:val="007443D6"/>
    <w:rsid w:val="00744975"/>
    <w:rsid w:val="00744CA2"/>
    <w:rsid w:val="00745AEB"/>
    <w:rsid w:val="00745BC4"/>
    <w:rsid w:val="00746409"/>
    <w:rsid w:val="00746484"/>
    <w:rsid w:val="00746CD8"/>
    <w:rsid w:val="0074739A"/>
    <w:rsid w:val="00747AD6"/>
    <w:rsid w:val="00750882"/>
    <w:rsid w:val="00750A82"/>
    <w:rsid w:val="00751C2D"/>
    <w:rsid w:val="00751D46"/>
    <w:rsid w:val="00752492"/>
    <w:rsid w:val="00752521"/>
    <w:rsid w:val="007527C6"/>
    <w:rsid w:val="00752AB7"/>
    <w:rsid w:val="00752D1C"/>
    <w:rsid w:val="00752FCC"/>
    <w:rsid w:val="007535CA"/>
    <w:rsid w:val="007537C1"/>
    <w:rsid w:val="007539ED"/>
    <w:rsid w:val="00753C1C"/>
    <w:rsid w:val="00753CB9"/>
    <w:rsid w:val="00754562"/>
    <w:rsid w:val="007547EC"/>
    <w:rsid w:val="00754C9C"/>
    <w:rsid w:val="00755B1C"/>
    <w:rsid w:val="00756639"/>
    <w:rsid w:val="00756859"/>
    <w:rsid w:val="00757C46"/>
    <w:rsid w:val="00757FB7"/>
    <w:rsid w:val="00760CF7"/>
    <w:rsid w:val="00762BC0"/>
    <w:rsid w:val="007630AA"/>
    <w:rsid w:val="007640DE"/>
    <w:rsid w:val="00764271"/>
    <w:rsid w:val="0076431A"/>
    <w:rsid w:val="0076529C"/>
    <w:rsid w:val="007657BD"/>
    <w:rsid w:val="007658E0"/>
    <w:rsid w:val="00765A30"/>
    <w:rsid w:val="00765BD9"/>
    <w:rsid w:val="00765FD3"/>
    <w:rsid w:val="00767893"/>
    <w:rsid w:val="00767A97"/>
    <w:rsid w:val="00770A24"/>
    <w:rsid w:val="00770B65"/>
    <w:rsid w:val="007712AF"/>
    <w:rsid w:val="00771943"/>
    <w:rsid w:val="00771C59"/>
    <w:rsid w:val="00772BD6"/>
    <w:rsid w:val="00772D39"/>
    <w:rsid w:val="007734B6"/>
    <w:rsid w:val="0077440C"/>
    <w:rsid w:val="0077457B"/>
    <w:rsid w:val="00774A94"/>
    <w:rsid w:val="00774E0C"/>
    <w:rsid w:val="00774E40"/>
    <w:rsid w:val="0077534C"/>
    <w:rsid w:val="0077626A"/>
    <w:rsid w:val="00777973"/>
    <w:rsid w:val="00777C3C"/>
    <w:rsid w:val="00777F1D"/>
    <w:rsid w:val="00780472"/>
    <w:rsid w:val="00780815"/>
    <w:rsid w:val="00780964"/>
    <w:rsid w:val="00780DA4"/>
    <w:rsid w:val="007811A4"/>
    <w:rsid w:val="00781277"/>
    <w:rsid w:val="007823D8"/>
    <w:rsid w:val="0078274F"/>
    <w:rsid w:val="00782D61"/>
    <w:rsid w:val="00782DC8"/>
    <w:rsid w:val="0078302B"/>
    <w:rsid w:val="0078307B"/>
    <w:rsid w:val="00783D65"/>
    <w:rsid w:val="007845F5"/>
    <w:rsid w:val="00784710"/>
    <w:rsid w:val="00784832"/>
    <w:rsid w:val="00784F00"/>
    <w:rsid w:val="00785508"/>
    <w:rsid w:val="007856A7"/>
    <w:rsid w:val="00785F79"/>
    <w:rsid w:val="007860DD"/>
    <w:rsid w:val="007862E2"/>
    <w:rsid w:val="0078689D"/>
    <w:rsid w:val="00787848"/>
    <w:rsid w:val="00787A12"/>
    <w:rsid w:val="0079018C"/>
    <w:rsid w:val="00790C5C"/>
    <w:rsid w:val="007923B4"/>
    <w:rsid w:val="007923FC"/>
    <w:rsid w:val="007925CC"/>
    <w:rsid w:val="0079285F"/>
    <w:rsid w:val="00793B82"/>
    <w:rsid w:val="00794047"/>
    <w:rsid w:val="00794DEF"/>
    <w:rsid w:val="00795104"/>
    <w:rsid w:val="00795B32"/>
    <w:rsid w:val="00795D57"/>
    <w:rsid w:val="00796043"/>
    <w:rsid w:val="00796A4F"/>
    <w:rsid w:val="007975D9"/>
    <w:rsid w:val="007A1079"/>
    <w:rsid w:val="007A1D9C"/>
    <w:rsid w:val="007A2080"/>
    <w:rsid w:val="007A21D4"/>
    <w:rsid w:val="007A2937"/>
    <w:rsid w:val="007A2973"/>
    <w:rsid w:val="007A2DE6"/>
    <w:rsid w:val="007A34B5"/>
    <w:rsid w:val="007A3DE0"/>
    <w:rsid w:val="007A5106"/>
    <w:rsid w:val="007A5203"/>
    <w:rsid w:val="007A5F42"/>
    <w:rsid w:val="007A7D97"/>
    <w:rsid w:val="007A7E44"/>
    <w:rsid w:val="007B0241"/>
    <w:rsid w:val="007B0EFA"/>
    <w:rsid w:val="007B2372"/>
    <w:rsid w:val="007B39AE"/>
    <w:rsid w:val="007B3AEF"/>
    <w:rsid w:val="007B3B37"/>
    <w:rsid w:val="007B3D20"/>
    <w:rsid w:val="007B465B"/>
    <w:rsid w:val="007B46FB"/>
    <w:rsid w:val="007B4711"/>
    <w:rsid w:val="007B4D6D"/>
    <w:rsid w:val="007B4DE0"/>
    <w:rsid w:val="007B612F"/>
    <w:rsid w:val="007B7002"/>
    <w:rsid w:val="007C06B0"/>
    <w:rsid w:val="007C1804"/>
    <w:rsid w:val="007C198E"/>
    <w:rsid w:val="007C1C58"/>
    <w:rsid w:val="007C2DBD"/>
    <w:rsid w:val="007C357A"/>
    <w:rsid w:val="007C358E"/>
    <w:rsid w:val="007C3699"/>
    <w:rsid w:val="007C36B1"/>
    <w:rsid w:val="007C421C"/>
    <w:rsid w:val="007C5704"/>
    <w:rsid w:val="007C6A92"/>
    <w:rsid w:val="007C6AE8"/>
    <w:rsid w:val="007C6BCA"/>
    <w:rsid w:val="007C6BD7"/>
    <w:rsid w:val="007C6CE5"/>
    <w:rsid w:val="007C6EC8"/>
    <w:rsid w:val="007C70DF"/>
    <w:rsid w:val="007C7244"/>
    <w:rsid w:val="007C77FC"/>
    <w:rsid w:val="007D0971"/>
    <w:rsid w:val="007D2AEB"/>
    <w:rsid w:val="007D2CA4"/>
    <w:rsid w:val="007D2FE8"/>
    <w:rsid w:val="007D3493"/>
    <w:rsid w:val="007D446A"/>
    <w:rsid w:val="007D56E4"/>
    <w:rsid w:val="007D5A75"/>
    <w:rsid w:val="007D5A86"/>
    <w:rsid w:val="007D6523"/>
    <w:rsid w:val="007D71CF"/>
    <w:rsid w:val="007D7206"/>
    <w:rsid w:val="007D75C5"/>
    <w:rsid w:val="007E0D53"/>
    <w:rsid w:val="007E1A70"/>
    <w:rsid w:val="007E1BA3"/>
    <w:rsid w:val="007E20A3"/>
    <w:rsid w:val="007E26F0"/>
    <w:rsid w:val="007E277C"/>
    <w:rsid w:val="007E2910"/>
    <w:rsid w:val="007E311F"/>
    <w:rsid w:val="007E3928"/>
    <w:rsid w:val="007E3E01"/>
    <w:rsid w:val="007E4299"/>
    <w:rsid w:val="007E4346"/>
    <w:rsid w:val="007E4D0A"/>
    <w:rsid w:val="007E5559"/>
    <w:rsid w:val="007E58A7"/>
    <w:rsid w:val="007E5978"/>
    <w:rsid w:val="007E5E27"/>
    <w:rsid w:val="007E629B"/>
    <w:rsid w:val="007E6765"/>
    <w:rsid w:val="007E6974"/>
    <w:rsid w:val="007E706D"/>
    <w:rsid w:val="007E7AF7"/>
    <w:rsid w:val="007E7C7B"/>
    <w:rsid w:val="007E7D8E"/>
    <w:rsid w:val="007E7E37"/>
    <w:rsid w:val="007F1082"/>
    <w:rsid w:val="007F1390"/>
    <w:rsid w:val="007F13C1"/>
    <w:rsid w:val="007F186B"/>
    <w:rsid w:val="007F2B88"/>
    <w:rsid w:val="007F33AA"/>
    <w:rsid w:val="007F37CF"/>
    <w:rsid w:val="007F38CA"/>
    <w:rsid w:val="007F5091"/>
    <w:rsid w:val="007F69ED"/>
    <w:rsid w:val="007F70F4"/>
    <w:rsid w:val="007F77BF"/>
    <w:rsid w:val="007F7AB0"/>
    <w:rsid w:val="007F7BDF"/>
    <w:rsid w:val="00800585"/>
    <w:rsid w:val="00800838"/>
    <w:rsid w:val="00801845"/>
    <w:rsid w:val="00801A46"/>
    <w:rsid w:val="00801EA6"/>
    <w:rsid w:val="00802093"/>
    <w:rsid w:val="00802096"/>
    <w:rsid w:val="00802190"/>
    <w:rsid w:val="008023AE"/>
    <w:rsid w:val="0080257F"/>
    <w:rsid w:val="00802CF5"/>
    <w:rsid w:val="00802DC7"/>
    <w:rsid w:val="0080313C"/>
    <w:rsid w:val="00803686"/>
    <w:rsid w:val="008047FE"/>
    <w:rsid w:val="00804B9B"/>
    <w:rsid w:val="008055CD"/>
    <w:rsid w:val="00805816"/>
    <w:rsid w:val="00806429"/>
    <w:rsid w:val="0081191B"/>
    <w:rsid w:val="00812049"/>
    <w:rsid w:val="008123C4"/>
    <w:rsid w:val="00812AB5"/>
    <w:rsid w:val="00812DFA"/>
    <w:rsid w:val="00813084"/>
    <w:rsid w:val="00813484"/>
    <w:rsid w:val="0081363A"/>
    <w:rsid w:val="008137E2"/>
    <w:rsid w:val="008145A8"/>
    <w:rsid w:val="008145FC"/>
    <w:rsid w:val="00814BF0"/>
    <w:rsid w:val="0081509A"/>
    <w:rsid w:val="008150C5"/>
    <w:rsid w:val="008156F9"/>
    <w:rsid w:val="00815929"/>
    <w:rsid w:val="00815C33"/>
    <w:rsid w:val="00815FC6"/>
    <w:rsid w:val="00816F2B"/>
    <w:rsid w:val="00820795"/>
    <w:rsid w:val="00820CB9"/>
    <w:rsid w:val="00820FEA"/>
    <w:rsid w:val="008212AD"/>
    <w:rsid w:val="0082174D"/>
    <w:rsid w:val="00821E54"/>
    <w:rsid w:val="00821FA3"/>
    <w:rsid w:val="00822720"/>
    <w:rsid w:val="008232C0"/>
    <w:rsid w:val="008245F4"/>
    <w:rsid w:val="00824B7A"/>
    <w:rsid w:val="00824D26"/>
    <w:rsid w:val="008251FD"/>
    <w:rsid w:val="008255F7"/>
    <w:rsid w:val="008269BD"/>
    <w:rsid w:val="00826C68"/>
    <w:rsid w:val="00826C6F"/>
    <w:rsid w:val="00827B92"/>
    <w:rsid w:val="00830224"/>
    <w:rsid w:val="008304C9"/>
    <w:rsid w:val="008305A8"/>
    <w:rsid w:val="00830B03"/>
    <w:rsid w:val="008314F8"/>
    <w:rsid w:val="0083241C"/>
    <w:rsid w:val="00832686"/>
    <w:rsid w:val="00832932"/>
    <w:rsid w:val="0083307D"/>
    <w:rsid w:val="00833336"/>
    <w:rsid w:val="00833458"/>
    <w:rsid w:val="00833A00"/>
    <w:rsid w:val="00834EA5"/>
    <w:rsid w:val="00835656"/>
    <w:rsid w:val="00835B70"/>
    <w:rsid w:val="00835C23"/>
    <w:rsid w:val="00835CF0"/>
    <w:rsid w:val="00835D5C"/>
    <w:rsid w:val="00836F61"/>
    <w:rsid w:val="00837D42"/>
    <w:rsid w:val="00837F80"/>
    <w:rsid w:val="0084034A"/>
    <w:rsid w:val="00841DDB"/>
    <w:rsid w:val="00841EB5"/>
    <w:rsid w:val="00842035"/>
    <w:rsid w:val="0084235F"/>
    <w:rsid w:val="00842781"/>
    <w:rsid w:val="00842A32"/>
    <w:rsid w:val="0084307A"/>
    <w:rsid w:val="00843ED6"/>
    <w:rsid w:val="00844000"/>
    <w:rsid w:val="0084506A"/>
    <w:rsid w:val="008450A2"/>
    <w:rsid w:val="00845D06"/>
    <w:rsid w:val="00846218"/>
    <w:rsid w:val="008468AC"/>
    <w:rsid w:val="00846C6E"/>
    <w:rsid w:val="00846D08"/>
    <w:rsid w:val="00847AD8"/>
    <w:rsid w:val="00850684"/>
    <w:rsid w:val="00850688"/>
    <w:rsid w:val="00851A75"/>
    <w:rsid w:val="00851B29"/>
    <w:rsid w:val="00852166"/>
    <w:rsid w:val="008526DB"/>
    <w:rsid w:val="008541F6"/>
    <w:rsid w:val="008542B9"/>
    <w:rsid w:val="008558A5"/>
    <w:rsid w:val="00856577"/>
    <w:rsid w:val="00856A2D"/>
    <w:rsid w:val="008575C4"/>
    <w:rsid w:val="008600C0"/>
    <w:rsid w:val="008608CF"/>
    <w:rsid w:val="00860BEF"/>
    <w:rsid w:val="00861CFC"/>
    <w:rsid w:val="00862323"/>
    <w:rsid w:val="0086252F"/>
    <w:rsid w:val="00862D04"/>
    <w:rsid w:val="0086305A"/>
    <w:rsid w:val="00863213"/>
    <w:rsid w:val="008635FD"/>
    <w:rsid w:val="00863F63"/>
    <w:rsid w:val="00864B10"/>
    <w:rsid w:val="00864D5F"/>
    <w:rsid w:val="00864F96"/>
    <w:rsid w:val="0086500F"/>
    <w:rsid w:val="00865207"/>
    <w:rsid w:val="00865465"/>
    <w:rsid w:val="0086565D"/>
    <w:rsid w:val="00866719"/>
    <w:rsid w:val="00866A62"/>
    <w:rsid w:val="00866DDB"/>
    <w:rsid w:val="008673AE"/>
    <w:rsid w:val="008677BF"/>
    <w:rsid w:val="00867C1D"/>
    <w:rsid w:val="00867CED"/>
    <w:rsid w:val="0087073B"/>
    <w:rsid w:val="0087132C"/>
    <w:rsid w:val="00871C95"/>
    <w:rsid w:val="00874255"/>
    <w:rsid w:val="00874FBC"/>
    <w:rsid w:val="008751C1"/>
    <w:rsid w:val="00875A14"/>
    <w:rsid w:val="00875C4A"/>
    <w:rsid w:val="00875CDB"/>
    <w:rsid w:val="0087605C"/>
    <w:rsid w:val="00877205"/>
    <w:rsid w:val="00877698"/>
    <w:rsid w:val="00877DE3"/>
    <w:rsid w:val="0088000B"/>
    <w:rsid w:val="00880289"/>
    <w:rsid w:val="00880E04"/>
    <w:rsid w:val="00880F47"/>
    <w:rsid w:val="00881188"/>
    <w:rsid w:val="00881894"/>
    <w:rsid w:val="00881ADA"/>
    <w:rsid w:val="00882152"/>
    <w:rsid w:val="008842DD"/>
    <w:rsid w:val="00884349"/>
    <w:rsid w:val="00884A33"/>
    <w:rsid w:val="00885163"/>
    <w:rsid w:val="00885AA7"/>
    <w:rsid w:val="00885E9A"/>
    <w:rsid w:val="00886207"/>
    <w:rsid w:val="008868DB"/>
    <w:rsid w:val="00887021"/>
    <w:rsid w:val="008871AB"/>
    <w:rsid w:val="0088726B"/>
    <w:rsid w:val="008875EC"/>
    <w:rsid w:val="00890148"/>
    <w:rsid w:val="00890930"/>
    <w:rsid w:val="00890950"/>
    <w:rsid w:val="008910C3"/>
    <w:rsid w:val="00891472"/>
    <w:rsid w:val="008915BB"/>
    <w:rsid w:val="0089204F"/>
    <w:rsid w:val="0089236A"/>
    <w:rsid w:val="00892498"/>
    <w:rsid w:val="008925DD"/>
    <w:rsid w:val="008931CB"/>
    <w:rsid w:val="008931FF"/>
    <w:rsid w:val="008946EF"/>
    <w:rsid w:val="00895AD0"/>
    <w:rsid w:val="00896196"/>
    <w:rsid w:val="00896257"/>
    <w:rsid w:val="00896354"/>
    <w:rsid w:val="008A0485"/>
    <w:rsid w:val="008A10EA"/>
    <w:rsid w:val="008A1474"/>
    <w:rsid w:val="008A184F"/>
    <w:rsid w:val="008A1850"/>
    <w:rsid w:val="008A18DC"/>
    <w:rsid w:val="008A1CA1"/>
    <w:rsid w:val="008A2154"/>
    <w:rsid w:val="008A28B2"/>
    <w:rsid w:val="008A290C"/>
    <w:rsid w:val="008A3187"/>
    <w:rsid w:val="008A428F"/>
    <w:rsid w:val="008A43D1"/>
    <w:rsid w:val="008A4844"/>
    <w:rsid w:val="008A4A8D"/>
    <w:rsid w:val="008A4D79"/>
    <w:rsid w:val="008A57F9"/>
    <w:rsid w:val="008A5B6F"/>
    <w:rsid w:val="008A6186"/>
    <w:rsid w:val="008A63F8"/>
    <w:rsid w:val="008A70B0"/>
    <w:rsid w:val="008A76E7"/>
    <w:rsid w:val="008A780B"/>
    <w:rsid w:val="008B0126"/>
    <w:rsid w:val="008B0495"/>
    <w:rsid w:val="008B1C4C"/>
    <w:rsid w:val="008B1DDF"/>
    <w:rsid w:val="008B2E10"/>
    <w:rsid w:val="008B3BBA"/>
    <w:rsid w:val="008B3EFA"/>
    <w:rsid w:val="008B42B2"/>
    <w:rsid w:val="008B5331"/>
    <w:rsid w:val="008B6082"/>
    <w:rsid w:val="008B647A"/>
    <w:rsid w:val="008B7F84"/>
    <w:rsid w:val="008C03C6"/>
    <w:rsid w:val="008C1BD1"/>
    <w:rsid w:val="008C1CFD"/>
    <w:rsid w:val="008C1FCA"/>
    <w:rsid w:val="008C2A85"/>
    <w:rsid w:val="008C2C74"/>
    <w:rsid w:val="008C2E98"/>
    <w:rsid w:val="008C2F83"/>
    <w:rsid w:val="008C3070"/>
    <w:rsid w:val="008C3B36"/>
    <w:rsid w:val="008C433E"/>
    <w:rsid w:val="008C4A75"/>
    <w:rsid w:val="008C4C05"/>
    <w:rsid w:val="008C544B"/>
    <w:rsid w:val="008C54D0"/>
    <w:rsid w:val="008C73B0"/>
    <w:rsid w:val="008C7CA4"/>
    <w:rsid w:val="008C7F7E"/>
    <w:rsid w:val="008D0306"/>
    <w:rsid w:val="008D06FA"/>
    <w:rsid w:val="008D1562"/>
    <w:rsid w:val="008D1B36"/>
    <w:rsid w:val="008D25A4"/>
    <w:rsid w:val="008D2A5D"/>
    <w:rsid w:val="008D3B85"/>
    <w:rsid w:val="008D3E47"/>
    <w:rsid w:val="008D49E6"/>
    <w:rsid w:val="008D4F10"/>
    <w:rsid w:val="008D50EA"/>
    <w:rsid w:val="008D5ECC"/>
    <w:rsid w:val="008D60B8"/>
    <w:rsid w:val="008D78A7"/>
    <w:rsid w:val="008E05B6"/>
    <w:rsid w:val="008E0D92"/>
    <w:rsid w:val="008E113F"/>
    <w:rsid w:val="008E138F"/>
    <w:rsid w:val="008E1976"/>
    <w:rsid w:val="008E1B9D"/>
    <w:rsid w:val="008E1D0E"/>
    <w:rsid w:val="008E27EF"/>
    <w:rsid w:val="008E3310"/>
    <w:rsid w:val="008E40BB"/>
    <w:rsid w:val="008E4B3A"/>
    <w:rsid w:val="008E610F"/>
    <w:rsid w:val="008E6753"/>
    <w:rsid w:val="008E6784"/>
    <w:rsid w:val="008E67DD"/>
    <w:rsid w:val="008E6A94"/>
    <w:rsid w:val="008E6B4A"/>
    <w:rsid w:val="008E7BBD"/>
    <w:rsid w:val="008F02A2"/>
    <w:rsid w:val="008F11BD"/>
    <w:rsid w:val="008F1542"/>
    <w:rsid w:val="008F1577"/>
    <w:rsid w:val="008F1BFB"/>
    <w:rsid w:val="008F1EA5"/>
    <w:rsid w:val="008F2036"/>
    <w:rsid w:val="008F33C7"/>
    <w:rsid w:val="008F40D0"/>
    <w:rsid w:val="008F44FE"/>
    <w:rsid w:val="008F4B63"/>
    <w:rsid w:val="008F4CB1"/>
    <w:rsid w:val="008F5249"/>
    <w:rsid w:val="008F5322"/>
    <w:rsid w:val="008F58BC"/>
    <w:rsid w:val="008F5AC3"/>
    <w:rsid w:val="008F5DE1"/>
    <w:rsid w:val="008F5FDD"/>
    <w:rsid w:val="008F61CD"/>
    <w:rsid w:val="008F6322"/>
    <w:rsid w:val="008F7307"/>
    <w:rsid w:val="0090125C"/>
    <w:rsid w:val="00901C96"/>
    <w:rsid w:val="00902A05"/>
    <w:rsid w:val="00902BF2"/>
    <w:rsid w:val="00903021"/>
    <w:rsid w:val="009035D6"/>
    <w:rsid w:val="00903AC7"/>
    <w:rsid w:val="00903B92"/>
    <w:rsid w:val="009046CC"/>
    <w:rsid w:val="0090526F"/>
    <w:rsid w:val="00905E33"/>
    <w:rsid w:val="00906263"/>
    <w:rsid w:val="009069DD"/>
    <w:rsid w:val="00907008"/>
    <w:rsid w:val="0090741F"/>
    <w:rsid w:val="00907C53"/>
    <w:rsid w:val="00907FED"/>
    <w:rsid w:val="00910015"/>
    <w:rsid w:val="00910516"/>
    <w:rsid w:val="0091085D"/>
    <w:rsid w:val="00910C0A"/>
    <w:rsid w:val="00911044"/>
    <w:rsid w:val="00911149"/>
    <w:rsid w:val="009111B5"/>
    <w:rsid w:val="00911452"/>
    <w:rsid w:val="00911708"/>
    <w:rsid w:val="00912046"/>
    <w:rsid w:val="00912384"/>
    <w:rsid w:val="00912440"/>
    <w:rsid w:val="009125D9"/>
    <w:rsid w:val="0091332F"/>
    <w:rsid w:val="009133C9"/>
    <w:rsid w:val="009133E7"/>
    <w:rsid w:val="009138B8"/>
    <w:rsid w:val="00913B67"/>
    <w:rsid w:val="00913F39"/>
    <w:rsid w:val="009141B5"/>
    <w:rsid w:val="0091436A"/>
    <w:rsid w:val="00914BF1"/>
    <w:rsid w:val="00915249"/>
    <w:rsid w:val="009152F3"/>
    <w:rsid w:val="00915738"/>
    <w:rsid w:val="00915D0F"/>
    <w:rsid w:val="00916558"/>
    <w:rsid w:val="00916944"/>
    <w:rsid w:val="00916B52"/>
    <w:rsid w:val="0091735D"/>
    <w:rsid w:val="00917A60"/>
    <w:rsid w:val="00920286"/>
    <w:rsid w:val="009202FA"/>
    <w:rsid w:val="009204ED"/>
    <w:rsid w:val="009204F7"/>
    <w:rsid w:val="0092076A"/>
    <w:rsid w:val="00920FED"/>
    <w:rsid w:val="00921370"/>
    <w:rsid w:val="00921563"/>
    <w:rsid w:val="009215AD"/>
    <w:rsid w:val="00922815"/>
    <w:rsid w:val="009246FB"/>
    <w:rsid w:val="00924D72"/>
    <w:rsid w:val="009250AD"/>
    <w:rsid w:val="00925E67"/>
    <w:rsid w:val="00926019"/>
    <w:rsid w:val="0092611A"/>
    <w:rsid w:val="00926339"/>
    <w:rsid w:val="009263AF"/>
    <w:rsid w:val="00926E01"/>
    <w:rsid w:val="00926E7B"/>
    <w:rsid w:val="009273FB"/>
    <w:rsid w:val="009274D4"/>
    <w:rsid w:val="00927690"/>
    <w:rsid w:val="009277BE"/>
    <w:rsid w:val="0093012B"/>
    <w:rsid w:val="009308DD"/>
    <w:rsid w:val="00930BE7"/>
    <w:rsid w:val="00930EA6"/>
    <w:rsid w:val="00931399"/>
    <w:rsid w:val="00931C5E"/>
    <w:rsid w:val="0093281E"/>
    <w:rsid w:val="00932FA0"/>
    <w:rsid w:val="00933544"/>
    <w:rsid w:val="00933AB0"/>
    <w:rsid w:val="00933D48"/>
    <w:rsid w:val="00933DCE"/>
    <w:rsid w:val="009348B6"/>
    <w:rsid w:val="009372CD"/>
    <w:rsid w:val="009372DE"/>
    <w:rsid w:val="00940535"/>
    <w:rsid w:val="00940585"/>
    <w:rsid w:val="00940C26"/>
    <w:rsid w:val="009414C2"/>
    <w:rsid w:val="00941A49"/>
    <w:rsid w:val="009430D9"/>
    <w:rsid w:val="0094398E"/>
    <w:rsid w:val="00943C52"/>
    <w:rsid w:val="00943E80"/>
    <w:rsid w:val="00944167"/>
    <w:rsid w:val="00944F6C"/>
    <w:rsid w:val="0094540E"/>
    <w:rsid w:val="00945FD2"/>
    <w:rsid w:val="009464D1"/>
    <w:rsid w:val="0094673D"/>
    <w:rsid w:val="0094782A"/>
    <w:rsid w:val="009479D7"/>
    <w:rsid w:val="00947F97"/>
    <w:rsid w:val="00950A07"/>
    <w:rsid w:val="00950B16"/>
    <w:rsid w:val="0095137D"/>
    <w:rsid w:val="00951559"/>
    <w:rsid w:val="00951563"/>
    <w:rsid w:val="009517CC"/>
    <w:rsid w:val="00951BE8"/>
    <w:rsid w:val="009528F7"/>
    <w:rsid w:val="009530D0"/>
    <w:rsid w:val="009538DE"/>
    <w:rsid w:val="00953B18"/>
    <w:rsid w:val="009543C4"/>
    <w:rsid w:val="00954E82"/>
    <w:rsid w:val="00955700"/>
    <w:rsid w:val="0095662D"/>
    <w:rsid w:val="0095760F"/>
    <w:rsid w:val="00957C5A"/>
    <w:rsid w:val="009604FF"/>
    <w:rsid w:val="009605BB"/>
    <w:rsid w:val="00960CCA"/>
    <w:rsid w:val="00960E38"/>
    <w:rsid w:val="00960F1A"/>
    <w:rsid w:val="009611AC"/>
    <w:rsid w:val="009616BB"/>
    <w:rsid w:val="00962171"/>
    <w:rsid w:val="0096271C"/>
    <w:rsid w:val="00962824"/>
    <w:rsid w:val="009628BE"/>
    <w:rsid w:val="00962B84"/>
    <w:rsid w:val="009633F2"/>
    <w:rsid w:val="00963877"/>
    <w:rsid w:val="00963989"/>
    <w:rsid w:val="00963A10"/>
    <w:rsid w:val="00963D26"/>
    <w:rsid w:val="00964D62"/>
    <w:rsid w:val="00964DD0"/>
    <w:rsid w:val="00965305"/>
    <w:rsid w:val="009653ED"/>
    <w:rsid w:val="0096543E"/>
    <w:rsid w:val="00967349"/>
    <w:rsid w:val="00967531"/>
    <w:rsid w:val="00967EA7"/>
    <w:rsid w:val="0097031E"/>
    <w:rsid w:val="00970515"/>
    <w:rsid w:val="00970542"/>
    <w:rsid w:val="00970B04"/>
    <w:rsid w:val="00970E3D"/>
    <w:rsid w:val="0097223D"/>
    <w:rsid w:val="0097263B"/>
    <w:rsid w:val="009729D3"/>
    <w:rsid w:val="00973484"/>
    <w:rsid w:val="00973831"/>
    <w:rsid w:val="0097469E"/>
    <w:rsid w:val="0097493B"/>
    <w:rsid w:val="0097494C"/>
    <w:rsid w:val="009749EC"/>
    <w:rsid w:val="00974F2E"/>
    <w:rsid w:val="00975D6E"/>
    <w:rsid w:val="00975F33"/>
    <w:rsid w:val="00976700"/>
    <w:rsid w:val="0097724A"/>
    <w:rsid w:val="0097752F"/>
    <w:rsid w:val="00977718"/>
    <w:rsid w:val="00977787"/>
    <w:rsid w:val="00977A7E"/>
    <w:rsid w:val="00977B51"/>
    <w:rsid w:val="00980882"/>
    <w:rsid w:val="0098116D"/>
    <w:rsid w:val="00981465"/>
    <w:rsid w:val="009815E9"/>
    <w:rsid w:val="00982300"/>
    <w:rsid w:val="00982330"/>
    <w:rsid w:val="0098235E"/>
    <w:rsid w:val="009825AB"/>
    <w:rsid w:val="00982F89"/>
    <w:rsid w:val="00983579"/>
    <w:rsid w:val="00984247"/>
    <w:rsid w:val="009852ED"/>
    <w:rsid w:val="00985875"/>
    <w:rsid w:val="00986F25"/>
    <w:rsid w:val="0098727C"/>
    <w:rsid w:val="0099022E"/>
    <w:rsid w:val="009903A3"/>
    <w:rsid w:val="00990E3A"/>
    <w:rsid w:val="00990FA5"/>
    <w:rsid w:val="009911F5"/>
    <w:rsid w:val="0099270D"/>
    <w:rsid w:val="00992F06"/>
    <w:rsid w:val="00996051"/>
    <w:rsid w:val="009962C2"/>
    <w:rsid w:val="00996556"/>
    <w:rsid w:val="00996926"/>
    <w:rsid w:val="00996A48"/>
    <w:rsid w:val="00996C7E"/>
    <w:rsid w:val="00997507"/>
    <w:rsid w:val="00997DD3"/>
    <w:rsid w:val="009A056D"/>
    <w:rsid w:val="009A0669"/>
    <w:rsid w:val="009A156D"/>
    <w:rsid w:val="009A1656"/>
    <w:rsid w:val="009A1BB2"/>
    <w:rsid w:val="009A2369"/>
    <w:rsid w:val="009A2607"/>
    <w:rsid w:val="009A26D5"/>
    <w:rsid w:val="009A2A41"/>
    <w:rsid w:val="009A2BB0"/>
    <w:rsid w:val="009A34B9"/>
    <w:rsid w:val="009A35A0"/>
    <w:rsid w:val="009A407D"/>
    <w:rsid w:val="009A42D9"/>
    <w:rsid w:val="009A478F"/>
    <w:rsid w:val="009A5555"/>
    <w:rsid w:val="009A5825"/>
    <w:rsid w:val="009A5AD2"/>
    <w:rsid w:val="009A6B99"/>
    <w:rsid w:val="009A705A"/>
    <w:rsid w:val="009A7572"/>
    <w:rsid w:val="009B0E16"/>
    <w:rsid w:val="009B1240"/>
    <w:rsid w:val="009B14AC"/>
    <w:rsid w:val="009B14EB"/>
    <w:rsid w:val="009B1657"/>
    <w:rsid w:val="009B199D"/>
    <w:rsid w:val="009B34D5"/>
    <w:rsid w:val="009B35DD"/>
    <w:rsid w:val="009B3CB0"/>
    <w:rsid w:val="009B4516"/>
    <w:rsid w:val="009B4C16"/>
    <w:rsid w:val="009B4FCD"/>
    <w:rsid w:val="009B5B50"/>
    <w:rsid w:val="009B65F0"/>
    <w:rsid w:val="009B689A"/>
    <w:rsid w:val="009B6B37"/>
    <w:rsid w:val="009B6BD6"/>
    <w:rsid w:val="009B6DF8"/>
    <w:rsid w:val="009B7681"/>
    <w:rsid w:val="009B7A9F"/>
    <w:rsid w:val="009C1098"/>
    <w:rsid w:val="009C1765"/>
    <w:rsid w:val="009C1DCD"/>
    <w:rsid w:val="009C1F99"/>
    <w:rsid w:val="009C212E"/>
    <w:rsid w:val="009C226A"/>
    <w:rsid w:val="009C4437"/>
    <w:rsid w:val="009C4AF3"/>
    <w:rsid w:val="009C51A8"/>
    <w:rsid w:val="009C53A7"/>
    <w:rsid w:val="009C5A9E"/>
    <w:rsid w:val="009C5B93"/>
    <w:rsid w:val="009C62D8"/>
    <w:rsid w:val="009C76D5"/>
    <w:rsid w:val="009C7DF9"/>
    <w:rsid w:val="009D0050"/>
    <w:rsid w:val="009D0800"/>
    <w:rsid w:val="009D0BF5"/>
    <w:rsid w:val="009D0E32"/>
    <w:rsid w:val="009D16E6"/>
    <w:rsid w:val="009D2711"/>
    <w:rsid w:val="009D2BBB"/>
    <w:rsid w:val="009D2D48"/>
    <w:rsid w:val="009D37E5"/>
    <w:rsid w:val="009D37EF"/>
    <w:rsid w:val="009D43DE"/>
    <w:rsid w:val="009D468A"/>
    <w:rsid w:val="009D4B76"/>
    <w:rsid w:val="009D4D26"/>
    <w:rsid w:val="009D6563"/>
    <w:rsid w:val="009D71DA"/>
    <w:rsid w:val="009D7D85"/>
    <w:rsid w:val="009E0050"/>
    <w:rsid w:val="009E02C6"/>
    <w:rsid w:val="009E13BC"/>
    <w:rsid w:val="009E1F20"/>
    <w:rsid w:val="009E2887"/>
    <w:rsid w:val="009E2DAA"/>
    <w:rsid w:val="009E3782"/>
    <w:rsid w:val="009E3C33"/>
    <w:rsid w:val="009E4B54"/>
    <w:rsid w:val="009E5DD6"/>
    <w:rsid w:val="009E5E9A"/>
    <w:rsid w:val="009E650E"/>
    <w:rsid w:val="009E6DBC"/>
    <w:rsid w:val="009E7004"/>
    <w:rsid w:val="009E7136"/>
    <w:rsid w:val="009E716D"/>
    <w:rsid w:val="009E717A"/>
    <w:rsid w:val="009E72F8"/>
    <w:rsid w:val="009E7315"/>
    <w:rsid w:val="009E7559"/>
    <w:rsid w:val="009F039B"/>
    <w:rsid w:val="009F0429"/>
    <w:rsid w:val="009F06B6"/>
    <w:rsid w:val="009F1575"/>
    <w:rsid w:val="009F1860"/>
    <w:rsid w:val="009F1E63"/>
    <w:rsid w:val="009F2498"/>
    <w:rsid w:val="009F2846"/>
    <w:rsid w:val="009F2BE7"/>
    <w:rsid w:val="009F2C27"/>
    <w:rsid w:val="009F380D"/>
    <w:rsid w:val="009F3E9A"/>
    <w:rsid w:val="009F45C5"/>
    <w:rsid w:val="009F4AA8"/>
    <w:rsid w:val="009F60E1"/>
    <w:rsid w:val="009F6106"/>
    <w:rsid w:val="009F6244"/>
    <w:rsid w:val="00A0060B"/>
    <w:rsid w:val="00A0064D"/>
    <w:rsid w:val="00A01235"/>
    <w:rsid w:val="00A02803"/>
    <w:rsid w:val="00A0292A"/>
    <w:rsid w:val="00A02CDA"/>
    <w:rsid w:val="00A02D76"/>
    <w:rsid w:val="00A02F00"/>
    <w:rsid w:val="00A03118"/>
    <w:rsid w:val="00A0356C"/>
    <w:rsid w:val="00A03E82"/>
    <w:rsid w:val="00A04182"/>
    <w:rsid w:val="00A04302"/>
    <w:rsid w:val="00A0440B"/>
    <w:rsid w:val="00A04B6E"/>
    <w:rsid w:val="00A05209"/>
    <w:rsid w:val="00A0595D"/>
    <w:rsid w:val="00A062A5"/>
    <w:rsid w:val="00A07453"/>
    <w:rsid w:val="00A07BCA"/>
    <w:rsid w:val="00A11733"/>
    <w:rsid w:val="00A11778"/>
    <w:rsid w:val="00A11B2A"/>
    <w:rsid w:val="00A11B85"/>
    <w:rsid w:val="00A123C1"/>
    <w:rsid w:val="00A12AD2"/>
    <w:rsid w:val="00A12F79"/>
    <w:rsid w:val="00A13853"/>
    <w:rsid w:val="00A1389C"/>
    <w:rsid w:val="00A14360"/>
    <w:rsid w:val="00A147EB"/>
    <w:rsid w:val="00A14C83"/>
    <w:rsid w:val="00A15467"/>
    <w:rsid w:val="00A15CE3"/>
    <w:rsid w:val="00A16BF3"/>
    <w:rsid w:val="00A1701A"/>
    <w:rsid w:val="00A17073"/>
    <w:rsid w:val="00A177B9"/>
    <w:rsid w:val="00A2029D"/>
    <w:rsid w:val="00A20309"/>
    <w:rsid w:val="00A20635"/>
    <w:rsid w:val="00A211AB"/>
    <w:rsid w:val="00A2187B"/>
    <w:rsid w:val="00A21BDB"/>
    <w:rsid w:val="00A230A0"/>
    <w:rsid w:val="00A235ED"/>
    <w:rsid w:val="00A2389C"/>
    <w:rsid w:val="00A2440A"/>
    <w:rsid w:val="00A2478D"/>
    <w:rsid w:val="00A253B9"/>
    <w:rsid w:val="00A2544C"/>
    <w:rsid w:val="00A26351"/>
    <w:rsid w:val="00A26592"/>
    <w:rsid w:val="00A2720B"/>
    <w:rsid w:val="00A27767"/>
    <w:rsid w:val="00A30ECE"/>
    <w:rsid w:val="00A31710"/>
    <w:rsid w:val="00A317FD"/>
    <w:rsid w:val="00A31923"/>
    <w:rsid w:val="00A31F10"/>
    <w:rsid w:val="00A31F36"/>
    <w:rsid w:val="00A32021"/>
    <w:rsid w:val="00A3210A"/>
    <w:rsid w:val="00A32299"/>
    <w:rsid w:val="00A323D4"/>
    <w:rsid w:val="00A32D81"/>
    <w:rsid w:val="00A34AFE"/>
    <w:rsid w:val="00A3594A"/>
    <w:rsid w:val="00A35E5E"/>
    <w:rsid w:val="00A3622D"/>
    <w:rsid w:val="00A3634E"/>
    <w:rsid w:val="00A3667B"/>
    <w:rsid w:val="00A3720E"/>
    <w:rsid w:val="00A3762C"/>
    <w:rsid w:val="00A37DA6"/>
    <w:rsid w:val="00A40B04"/>
    <w:rsid w:val="00A4103E"/>
    <w:rsid w:val="00A41B65"/>
    <w:rsid w:val="00A41DDB"/>
    <w:rsid w:val="00A421D9"/>
    <w:rsid w:val="00A42B3C"/>
    <w:rsid w:val="00A430FE"/>
    <w:rsid w:val="00A434A7"/>
    <w:rsid w:val="00A4370E"/>
    <w:rsid w:val="00A44189"/>
    <w:rsid w:val="00A4477B"/>
    <w:rsid w:val="00A44AA9"/>
    <w:rsid w:val="00A457D8"/>
    <w:rsid w:val="00A46850"/>
    <w:rsid w:val="00A46E63"/>
    <w:rsid w:val="00A46FA2"/>
    <w:rsid w:val="00A47197"/>
    <w:rsid w:val="00A478CE"/>
    <w:rsid w:val="00A47FDA"/>
    <w:rsid w:val="00A500FD"/>
    <w:rsid w:val="00A5031A"/>
    <w:rsid w:val="00A50445"/>
    <w:rsid w:val="00A5061E"/>
    <w:rsid w:val="00A506E2"/>
    <w:rsid w:val="00A50C58"/>
    <w:rsid w:val="00A51607"/>
    <w:rsid w:val="00A51C18"/>
    <w:rsid w:val="00A52C3D"/>
    <w:rsid w:val="00A53103"/>
    <w:rsid w:val="00A53247"/>
    <w:rsid w:val="00A53ACF"/>
    <w:rsid w:val="00A55DCB"/>
    <w:rsid w:val="00A567F3"/>
    <w:rsid w:val="00A56E72"/>
    <w:rsid w:val="00A60D31"/>
    <w:rsid w:val="00A60FFC"/>
    <w:rsid w:val="00A617AC"/>
    <w:rsid w:val="00A621A9"/>
    <w:rsid w:val="00A629BC"/>
    <w:rsid w:val="00A62E2E"/>
    <w:rsid w:val="00A638C1"/>
    <w:rsid w:val="00A6398B"/>
    <w:rsid w:val="00A6419D"/>
    <w:rsid w:val="00A64374"/>
    <w:rsid w:val="00A645CC"/>
    <w:rsid w:val="00A64E6F"/>
    <w:rsid w:val="00A655D1"/>
    <w:rsid w:val="00A66215"/>
    <w:rsid w:val="00A674CF"/>
    <w:rsid w:val="00A676C9"/>
    <w:rsid w:val="00A67B42"/>
    <w:rsid w:val="00A67DE0"/>
    <w:rsid w:val="00A67FD3"/>
    <w:rsid w:val="00A70F97"/>
    <w:rsid w:val="00A71714"/>
    <w:rsid w:val="00A71BD8"/>
    <w:rsid w:val="00A72C85"/>
    <w:rsid w:val="00A72F3C"/>
    <w:rsid w:val="00A73A02"/>
    <w:rsid w:val="00A73EED"/>
    <w:rsid w:val="00A755C8"/>
    <w:rsid w:val="00A75802"/>
    <w:rsid w:val="00A75EA9"/>
    <w:rsid w:val="00A7653A"/>
    <w:rsid w:val="00A76764"/>
    <w:rsid w:val="00A775C1"/>
    <w:rsid w:val="00A77A60"/>
    <w:rsid w:val="00A77C73"/>
    <w:rsid w:val="00A80393"/>
    <w:rsid w:val="00A805D2"/>
    <w:rsid w:val="00A80B11"/>
    <w:rsid w:val="00A812BD"/>
    <w:rsid w:val="00A824A6"/>
    <w:rsid w:val="00A82E23"/>
    <w:rsid w:val="00A82EDB"/>
    <w:rsid w:val="00A833BB"/>
    <w:rsid w:val="00A84251"/>
    <w:rsid w:val="00A84599"/>
    <w:rsid w:val="00A84940"/>
    <w:rsid w:val="00A84950"/>
    <w:rsid w:val="00A85774"/>
    <w:rsid w:val="00A85FF6"/>
    <w:rsid w:val="00A86B62"/>
    <w:rsid w:val="00A873FF"/>
    <w:rsid w:val="00A876EA"/>
    <w:rsid w:val="00A87A93"/>
    <w:rsid w:val="00A9013E"/>
    <w:rsid w:val="00A91218"/>
    <w:rsid w:val="00A91285"/>
    <w:rsid w:val="00A91AB8"/>
    <w:rsid w:val="00A9203D"/>
    <w:rsid w:val="00A927F9"/>
    <w:rsid w:val="00A93696"/>
    <w:rsid w:val="00A93B82"/>
    <w:rsid w:val="00A94431"/>
    <w:rsid w:val="00A9457B"/>
    <w:rsid w:val="00A95A1A"/>
    <w:rsid w:val="00A968CD"/>
    <w:rsid w:val="00A96B61"/>
    <w:rsid w:val="00AA0BCC"/>
    <w:rsid w:val="00AA1272"/>
    <w:rsid w:val="00AA1F7F"/>
    <w:rsid w:val="00AA20CC"/>
    <w:rsid w:val="00AA22FD"/>
    <w:rsid w:val="00AA260D"/>
    <w:rsid w:val="00AA2757"/>
    <w:rsid w:val="00AA2D1D"/>
    <w:rsid w:val="00AA2E66"/>
    <w:rsid w:val="00AA3CD5"/>
    <w:rsid w:val="00AA4BB0"/>
    <w:rsid w:val="00AA620F"/>
    <w:rsid w:val="00AA646A"/>
    <w:rsid w:val="00AA7017"/>
    <w:rsid w:val="00AA735B"/>
    <w:rsid w:val="00AA7BC3"/>
    <w:rsid w:val="00AB01D6"/>
    <w:rsid w:val="00AB045C"/>
    <w:rsid w:val="00AB0A4E"/>
    <w:rsid w:val="00AB0F84"/>
    <w:rsid w:val="00AB4147"/>
    <w:rsid w:val="00AB448E"/>
    <w:rsid w:val="00AB46E4"/>
    <w:rsid w:val="00AB4C8D"/>
    <w:rsid w:val="00AB4CB7"/>
    <w:rsid w:val="00AB4D9C"/>
    <w:rsid w:val="00AB4E21"/>
    <w:rsid w:val="00AB4FE2"/>
    <w:rsid w:val="00AB5683"/>
    <w:rsid w:val="00AB5758"/>
    <w:rsid w:val="00AB5ECB"/>
    <w:rsid w:val="00AB6347"/>
    <w:rsid w:val="00AB6BE0"/>
    <w:rsid w:val="00AB71AD"/>
    <w:rsid w:val="00AB7579"/>
    <w:rsid w:val="00AB7808"/>
    <w:rsid w:val="00AC0461"/>
    <w:rsid w:val="00AC0E23"/>
    <w:rsid w:val="00AC0F2F"/>
    <w:rsid w:val="00AC2F00"/>
    <w:rsid w:val="00AC3C68"/>
    <w:rsid w:val="00AC3FCA"/>
    <w:rsid w:val="00AC4317"/>
    <w:rsid w:val="00AC4E3F"/>
    <w:rsid w:val="00AC6CB8"/>
    <w:rsid w:val="00AC6F35"/>
    <w:rsid w:val="00AC7236"/>
    <w:rsid w:val="00AD071D"/>
    <w:rsid w:val="00AD07ED"/>
    <w:rsid w:val="00AD14FE"/>
    <w:rsid w:val="00AD165A"/>
    <w:rsid w:val="00AD1BBC"/>
    <w:rsid w:val="00AD1F68"/>
    <w:rsid w:val="00AD28A2"/>
    <w:rsid w:val="00AD2A2D"/>
    <w:rsid w:val="00AD2C15"/>
    <w:rsid w:val="00AD32C2"/>
    <w:rsid w:val="00AD3B47"/>
    <w:rsid w:val="00AD4671"/>
    <w:rsid w:val="00AD47DB"/>
    <w:rsid w:val="00AD47EA"/>
    <w:rsid w:val="00AD4E87"/>
    <w:rsid w:val="00AD5387"/>
    <w:rsid w:val="00AD5774"/>
    <w:rsid w:val="00AD58DF"/>
    <w:rsid w:val="00AD59C2"/>
    <w:rsid w:val="00AD624A"/>
    <w:rsid w:val="00AD62EC"/>
    <w:rsid w:val="00AD6485"/>
    <w:rsid w:val="00AD7255"/>
    <w:rsid w:val="00AE0532"/>
    <w:rsid w:val="00AE06C6"/>
    <w:rsid w:val="00AE0CC4"/>
    <w:rsid w:val="00AE1BAB"/>
    <w:rsid w:val="00AE1EFD"/>
    <w:rsid w:val="00AE2143"/>
    <w:rsid w:val="00AE3262"/>
    <w:rsid w:val="00AE372D"/>
    <w:rsid w:val="00AE4B93"/>
    <w:rsid w:val="00AE4DE2"/>
    <w:rsid w:val="00AE5857"/>
    <w:rsid w:val="00AE6425"/>
    <w:rsid w:val="00AE71CF"/>
    <w:rsid w:val="00AF00BE"/>
    <w:rsid w:val="00AF01F2"/>
    <w:rsid w:val="00AF0352"/>
    <w:rsid w:val="00AF0683"/>
    <w:rsid w:val="00AF1344"/>
    <w:rsid w:val="00AF1690"/>
    <w:rsid w:val="00AF1C23"/>
    <w:rsid w:val="00AF1C96"/>
    <w:rsid w:val="00AF211F"/>
    <w:rsid w:val="00AF2627"/>
    <w:rsid w:val="00AF2F4B"/>
    <w:rsid w:val="00AF3932"/>
    <w:rsid w:val="00AF4DA2"/>
    <w:rsid w:val="00AF59DB"/>
    <w:rsid w:val="00AF5E12"/>
    <w:rsid w:val="00AF5EFB"/>
    <w:rsid w:val="00AF6A34"/>
    <w:rsid w:val="00AF7AF4"/>
    <w:rsid w:val="00AF7CB8"/>
    <w:rsid w:val="00B00D49"/>
    <w:rsid w:val="00B00D59"/>
    <w:rsid w:val="00B00DA4"/>
    <w:rsid w:val="00B010AB"/>
    <w:rsid w:val="00B013BA"/>
    <w:rsid w:val="00B0164A"/>
    <w:rsid w:val="00B0197E"/>
    <w:rsid w:val="00B01BFC"/>
    <w:rsid w:val="00B01E7F"/>
    <w:rsid w:val="00B01F83"/>
    <w:rsid w:val="00B020CA"/>
    <w:rsid w:val="00B0236E"/>
    <w:rsid w:val="00B02E18"/>
    <w:rsid w:val="00B045C4"/>
    <w:rsid w:val="00B0499B"/>
    <w:rsid w:val="00B04C43"/>
    <w:rsid w:val="00B0600A"/>
    <w:rsid w:val="00B06260"/>
    <w:rsid w:val="00B06A24"/>
    <w:rsid w:val="00B06A46"/>
    <w:rsid w:val="00B07464"/>
    <w:rsid w:val="00B07495"/>
    <w:rsid w:val="00B07CBD"/>
    <w:rsid w:val="00B10C03"/>
    <w:rsid w:val="00B10C93"/>
    <w:rsid w:val="00B10D34"/>
    <w:rsid w:val="00B10D9A"/>
    <w:rsid w:val="00B11729"/>
    <w:rsid w:val="00B11854"/>
    <w:rsid w:val="00B118D4"/>
    <w:rsid w:val="00B11B7F"/>
    <w:rsid w:val="00B11BCD"/>
    <w:rsid w:val="00B131C1"/>
    <w:rsid w:val="00B13339"/>
    <w:rsid w:val="00B1334E"/>
    <w:rsid w:val="00B13402"/>
    <w:rsid w:val="00B13B49"/>
    <w:rsid w:val="00B142B4"/>
    <w:rsid w:val="00B1442A"/>
    <w:rsid w:val="00B147D9"/>
    <w:rsid w:val="00B152E8"/>
    <w:rsid w:val="00B15684"/>
    <w:rsid w:val="00B15CA4"/>
    <w:rsid w:val="00B1663D"/>
    <w:rsid w:val="00B1673E"/>
    <w:rsid w:val="00B16B37"/>
    <w:rsid w:val="00B16DED"/>
    <w:rsid w:val="00B16F12"/>
    <w:rsid w:val="00B174CD"/>
    <w:rsid w:val="00B176BF"/>
    <w:rsid w:val="00B176FD"/>
    <w:rsid w:val="00B17DE4"/>
    <w:rsid w:val="00B200CA"/>
    <w:rsid w:val="00B207CF"/>
    <w:rsid w:val="00B2158C"/>
    <w:rsid w:val="00B21661"/>
    <w:rsid w:val="00B21A27"/>
    <w:rsid w:val="00B21E2F"/>
    <w:rsid w:val="00B22A04"/>
    <w:rsid w:val="00B23314"/>
    <w:rsid w:val="00B23CEE"/>
    <w:rsid w:val="00B23E78"/>
    <w:rsid w:val="00B23ECE"/>
    <w:rsid w:val="00B23EE0"/>
    <w:rsid w:val="00B2422C"/>
    <w:rsid w:val="00B242C8"/>
    <w:rsid w:val="00B2506E"/>
    <w:rsid w:val="00B25250"/>
    <w:rsid w:val="00B258F2"/>
    <w:rsid w:val="00B261C1"/>
    <w:rsid w:val="00B26585"/>
    <w:rsid w:val="00B2685F"/>
    <w:rsid w:val="00B26E67"/>
    <w:rsid w:val="00B273A3"/>
    <w:rsid w:val="00B274ED"/>
    <w:rsid w:val="00B2757B"/>
    <w:rsid w:val="00B30207"/>
    <w:rsid w:val="00B30A18"/>
    <w:rsid w:val="00B30C08"/>
    <w:rsid w:val="00B3109F"/>
    <w:rsid w:val="00B31210"/>
    <w:rsid w:val="00B31359"/>
    <w:rsid w:val="00B31BD5"/>
    <w:rsid w:val="00B31D1E"/>
    <w:rsid w:val="00B32B61"/>
    <w:rsid w:val="00B34221"/>
    <w:rsid w:val="00B3438B"/>
    <w:rsid w:val="00B369C9"/>
    <w:rsid w:val="00B36CC5"/>
    <w:rsid w:val="00B3722E"/>
    <w:rsid w:val="00B40271"/>
    <w:rsid w:val="00B404FC"/>
    <w:rsid w:val="00B40BC2"/>
    <w:rsid w:val="00B41539"/>
    <w:rsid w:val="00B41567"/>
    <w:rsid w:val="00B41C69"/>
    <w:rsid w:val="00B41F6C"/>
    <w:rsid w:val="00B42953"/>
    <w:rsid w:val="00B43A0C"/>
    <w:rsid w:val="00B43F7A"/>
    <w:rsid w:val="00B43FBC"/>
    <w:rsid w:val="00B44329"/>
    <w:rsid w:val="00B4472D"/>
    <w:rsid w:val="00B44A28"/>
    <w:rsid w:val="00B44DBF"/>
    <w:rsid w:val="00B4572A"/>
    <w:rsid w:val="00B46CA1"/>
    <w:rsid w:val="00B46F57"/>
    <w:rsid w:val="00B50C12"/>
    <w:rsid w:val="00B50CDB"/>
    <w:rsid w:val="00B51177"/>
    <w:rsid w:val="00B52406"/>
    <w:rsid w:val="00B533E0"/>
    <w:rsid w:val="00B53723"/>
    <w:rsid w:val="00B5448E"/>
    <w:rsid w:val="00B549D1"/>
    <w:rsid w:val="00B54C89"/>
    <w:rsid w:val="00B54EDE"/>
    <w:rsid w:val="00B559CA"/>
    <w:rsid w:val="00B55DF7"/>
    <w:rsid w:val="00B564E3"/>
    <w:rsid w:val="00B56FB5"/>
    <w:rsid w:val="00B57189"/>
    <w:rsid w:val="00B571F3"/>
    <w:rsid w:val="00B579B1"/>
    <w:rsid w:val="00B57C1E"/>
    <w:rsid w:val="00B605B7"/>
    <w:rsid w:val="00B61207"/>
    <w:rsid w:val="00B615F6"/>
    <w:rsid w:val="00B61F09"/>
    <w:rsid w:val="00B62514"/>
    <w:rsid w:val="00B62744"/>
    <w:rsid w:val="00B63259"/>
    <w:rsid w:val="00B63576"/>
    <w:rsid w:val="00B64278"/>
    <w:rsid w:val="00B64CF8"/>
    <w:rsid w:val="00B64EBD"/>
    <w:rsid w:val="00B65727"/>
    <w:rsid w:val="00B65B7E"/>
    <w:rsid w:val="00B6601D"/>
    <w:rsid w:val="00B66DF9"/>
    <w:rsid w:val="00B66E20"/>
    <w:rsid w:val="00B6703E"/>
    <w:rsid w:val="00B679B2"/>
    <w:rsid w:val="00B709A1"/>
    <w:rsid w:val="00B70CBD"/>
    <w:rsid w:val="00B71AE9"/>
    <w:rsid w:val="00B71C66"/>
    <w:rsid w:val="00B71CEE"/>
    <w:rsid w:val="00B72168"/>
    <w:rsid w:val="00B72298"/>
    <w:rsid w:val="00B7296D"/>
    <w:rsid w:val="00B72A0A"/>
    <w:rsid w:val="00B72A29"/>
    <w:rsid w:val="00B72C24"/>
    <w:rsid w:val="00B72C8D"/>
    <w:rsid w:val="00B7392B"/>
    <w:rsid w:val="00B73BB3"/>
    <w:rsid w:val="00B745BB"/>
    <w:rsid w:val="00B75274"/>
    <w:rsid w:val="00B752FD"/>
    <w:rsid w:val="00B76106"/>
    <w:rsid w:val="00B76693"/>
    <w:rsid w:val="00B76701"/>
    <w:rsid w:val="00B7679B"/>
    <w:rsid w:val="00B76EBE"/>
    <w:rsid w:val="00B779C3"/>
    <w:rsid w:val="00B77F62"/>
    <w:rsid w:val="00B80694"/>
    <w:rsid w:val="00B811FF"/>
    <w:rsid w:val="00B81779"/>
    <w:rsid w:val="00B81BCF"/>
    <w:rsid w:val="00B81E2D"/>
    <w:rsid w:val="00B821F4"/>
    <w:rsid w:val="00B82741"/>
    <w:rsid w:val="00B82BC0"/>
    <w:rsid w:val="00B8440D"/>
    <w:rsid w:val="00B84FCF"/>
    <w:rsid w:val="00B851AD"/>
    <w:rsid w:val="00B85277"/>
    <w:rsid w:val="00B85700"/>
    <w:rsid w:val="00B85991"/>
    <w:rsid w:val="00B860C6"/>
    <w:rsid w:val="00B86E9D"/>
    <w:rsid w:val="00B872F5"/>
    <w:rsid w:val="00B87E7A"/>
    <w:rsid w:val="00B90322"/>
    <w:rsid w:val="00B90EF1"/>
    <w:rsid w:val="00B9109E"/>
    <w:rsid w:val="00B9152C"/>
    <w:rsid w:val="00B91E47"/>
    <w:rsid w:val="00B91EF5"/>
    <w:rsid w:val="00B92958"/>
    <w:rsid w:val="00B92C1E"/>
    <w:rsid w:val="00B92D8D"/>
    <w:rsid w:val="00B932B7"/>
    <w:rsid w:val="00B93360"/>
    <w:rsid w:val="00B93746"/>
    <w:rsid w:val="00B93D51"/>
    <w:rsid w:val="00B94AE9"/>
    <w:rsid w:val="00B94C02"/>
    <w:rsid w:val="00B95ECB"/>
    <w:rsid w:val="00B968FC"/>
    <w:rsid w:val="00B96EB0"/>
    <w:rsid w:val="00B97079"/>
    <w:rsid w:val="00B97E4F"/>
    <w:rsid w:val="00BA0329"/>
    <w:rsid w:val="00BA052B"/>
    <w:rsid w:val="00BA0A9A"/>
    <w:rsid w:val="00BA0BB7"/>
    <w:rsid w:val="00BA0E3C"/>
    <w:rsid w:val="00BA1BA1"/>
    <w:rsid w:val="00BA2157"/>
    <w:rsid w:val="00BA217A"/>
    <w:rsid w:val="00BA2448"/>
    <w:rsid w:val="00BA2D9D"/>
    <w:rsid w:val="00BA3E69"/>
    <w:rsid w:val="00BA45A0"/>
    <w:rsid w:val="00BA4D25"/>
    <w:rsid w:val="00BA648A"/>
    <w:rsid w:val="00BA6B41"/>
    <w:rsid w:val="00BA79FD"/>
    <w:rsid w:val="00BA7DF2"/>
    <w:rsid w:val="00BB019C"/>
    <w:rsid w:val="00BB0E29"/>
    <w:rsid w:val="00BB189F"/>
    <w:rsid w:val="00BB3197"/>
    <w:rsid w:val="00BB3EFA"/>
    <w:rsid w:val="00BB4C96"/>
    <w:rsid w:val="00BB4EA5"/>
    <w:rsid w:val="00BB5A17"/>
    <w:rsid w:val="00BB5D36"/>
    <w:rsid w:val="00BB5F63"/>
    <w:rsid w:val="00BB61FC"/>
    <w:rsid w:val="00BB6F07"/>
    <w:rsid w:val="00BB7A3F"/>
    <w:rsid w:val="00BC1154"/>
    <w:rsid w:val="00BC12DE"/>
    <w:rsid w:val="00BC1369"/>
    <w:rsid w:val="00BC1AE0"/>
    <w:rsid w:val="00BC1BB6"/>
    <w:rsid w:val="00BC2219"/>
    <w:rsid w:val="00BC228F"/>
    <w:rsid w:val="00BC24C5"/>
    <w:rsid w:val="00BC3FA7"/>
    <w:rsid w:val="00BC50D6"/>
    <w:rsid w:val="00BC531F"/>
    <w:rsid w:val="00BC57C6"/>
    <w:rsid w:val="00BC620E"/>
    <w:rsid w:val="00BC6615"/>
    <w:rsid w:val="00BC6626"/>
    <w:rsid w:val="00BC679C"/>
    <w:rsid w:val="00BC6818"/>
    <w:rsid w:val="00BC6A53"/>
    <w:rsid w:val="00BC6D0D"/>
    <w:rsid w:val="00BC6D0E"/>
    <w:rsid w:val="00BD17D4"/>
    <w:rsid w:val="00BD1832"/>
    <w:rsid w:val="00BD185B"/>
    <w:rsid w:val="00BD21E0"/>
    <w:rsid w:val="00BD2375"/>
    <w:rsid w:val="00BD26E5"/>
    <w:rsid w:val="00BD2746"/>
    <w:rsid w:val="00BD28D6"/>
    <w:rsid w:val="00BD2BAA"/>
    <w:rsid w:val="00BD2BEB"/>
    <w:rsid w:val="00BD3239"/>
    <w:rsid w:val="00BD363D"/>
    <w:rsid w:val="00BD3A49"/>
    <w:rsid w:val="00BD3AB2"/>
    <w:rsid w:val="00BD3C65"/>
    <w:rsid w:val="00BD4134"/>
    <w:rsid w:val="00BD415F"/>
    <w:rsid w:val="00BD4C75"/>
    <w:rsid w:val="00BD528B"/>
    <w:rsid w:val="00BD5AFD"/>
    <w:rsid w:val="00BD70F6"/>
    <w:rsid w:val="00BE0820"/>
    <w:rsid w:val="00BE0BF8"/>
    <w:rsid w:val="00BE1845"/>
    <w:rsid w:val="00BE1BF2"/>
    <w:rsid w:val="00BE2189"/>
    <w:rsid w:val="00BE2C41"/>
    <w:rsid w:val="00BE36E7"/>
    <w:rsid w:val="00BE3AEB"/>
    <w:rsid w:val="00BE4480"/>
    <w:rsid w:val="00BE4EFE"/>
    <w:rsid w:val="00BE5019"/>
    <w:rsid w:val="00BE52E9"/>
    <w:rsid w:val="00BE544F"/>
    <w:rsid w:val="00BE5E0D"/>
    <w:rsid w:val="00BE5FE7"/>
    <w:rsid w:val="00BE603D"/>
    <w:rsid w:val="00BE67DE"/>
    <w:rsid w:val="00BE6F8B"/>
    <w:rsid w:val="00BE6FD8"/>
    <w:rsid w:val="00BE712C"/>
    <w:rsid w:val="00BE7CEF"/>
    <w:rsid w:val="00BF02E0"/>
    <w:rsid w:val="00BF0783"/>
    <w:rsid w:val="00BF0B58"/>
    <w:rsid w:val="00BF0C6A"/>
    <w:rsid w:val="00BF0DD5"/>
    <w:rsid w:val="00BF1BBE"/>
    <w:rsid w:val="00BF1D67"/>
    <w:rsid w:val="00BF2A76"/>
    <w:rsid w:val="00BF2FC0"/>
    <w:rsid w:val="00BF315B"/>
    <w:rsid w:val="00BF3804"/>
    <w:rsid w:val="00BF4B86"/>
    <w:rsid w:val="00BF4DFC"/>
    <w:rsid w:val="00BF4E08"/>
    <w:rsid w:val="00BF547D"/>
    <w:rsid w:val="00BF5D42"/>
    <w:rsid w:val="00BF6AE7"/>
    <w:rsid w:val="00BF701C"/>
    <w:rsid w:val="00BF7205"/>
    <w:rsid w:val="00C00BAE"/>
    <w:rsid w:val="00C00E55"/>
    <w:rsid w:val="00C01733"/>
    <w:rsid w:val="00C01B6C"/>
    <w:rsid w:val="00C02978"/>
    <w:rsid w:val="00C03130"/>
    <w:rsid w:val="00C03640"/>
    <w:rsid w:val="00C044FA"/>
    <w:rsid w:val="00C057DB"/>
    <w:rsid w:val="00C05F4B"/>
    <w:rsid w:val="00C06433"/>
    <w:rsid w:val="00C06ACC"/>
    <w:rsid w:val="00C06D5D"/>
    <w:rsid w:val="00C0716D"/>
    <w:rsid w:val="00C07443"/>
    <w:rsid w:val="00C0790F"/>
    <w:rsid w:val="00C079F7"/>
    <w:rsid w:val="00C07F46"/>
    <w:rsid w:val="00C101EE"/>
    <w:rsid w:val="00C10C0C"/>
    <w:rsid w:val="00C11A34"/>
    <w:rsid w:val="00C12733"/>
    <w:rsid w:val="00C12A7A"/>
    <w:rsid w:val="00C14047"/>
    <w:rsid w:val="00C15067"/>
    <w:rsid w:val="00C15508"/>
    <w:rsid w:val="00C155FE"/>
    <w:rsid w:val="00C15FD2"/>
    <w:rsid w:val="00C16635"/>
    <w:rsid w:val="00C16979"/>
    <w:rsid w:val="00C16EF7"/>
    <w:rsid w:val="00C17A96"/>
    <w:rsid w:val="00C17B68"/>
    <w:rsid w:val="00C201B9"/>
    <w:rsid w:val="00C20539"/>
    <w:rsid w:val="00C2053A"/>
    <w:rsid w:val="00C20E16"/>
    <w:rsid w:val="00C21015"/>
    <w:rsid w:val="00C21610"/>
    <w:rsid w:val="00C239BC"/>
    <w:rsid w:val="00C23E2A"/>
    <w:rsid w:val="00C2425A"/>
    <w:rsid w:val="00C2431D"/>
    <w:rsid w:val="00C24C47"/>
    <w:rsid w:val="00C24F7E"/>
    <w:rsid w:val="00C2551D"/>
    <w:rsid w:val="00C255AE"/>
    <w:rsid w:val="00C25D41"/>
    <w:rsid w:val="00C25ED2"/>
    <w:rsid w:val="00C26170"/>
    <w:rsid w:val="00C26513"/>
    <w:rsid w:val="00C26BB8"/>
    <w:rsid w:val="00C27422"/>
    <w:rsid w:val="00C27580"/>
    <w:rsid w:val="00C27976"/>
    <w:rsid w:val="00C27FE1"/>
    <w:rsid w:val="00C315A0"/>
    <w:rsid w:val="00C31B6F"/>
    <w:rsid w:val="00C31DE3"/>
    <w:rsid w:val="00C339A8"/>
    <w:rsid w:val="00C34205"/>
    <w:rsid w:val="00C34AF3"/>
    <w:rsid w:val="00C350C1"/>
    <w:rsid w:val="00C35500"/>
    <w:rsid w:val="00C35B2C"/>
    <w:rsid w:val="00C36565"/>
    <w:rsid w:val="00C3675B"/>
    <w:rsid w:val="00C3706C"/>
    <w:rsid w:val="00C37273"/>
    <w:rsid w:val="00C372E0"/>
    <w:rsid w:val="00C37E78"/>
    <w:rsid w:val="00C37F21"/>
    <w:rsid w:val="00C40044"/>
    <w:rsid w:val="00C403A3"/>
    <w:rsid w:val="00C40413"/>
    <w:rsid w:val="00C4082D"/>
    <w:rsid w:val="00C412A2"/>
    <w:rsid w:val="00C41C69"/>
    <w:rsid w:val="00C41E03"/>
    <w:rsid w:val="00C420BB"/>
    <w:rsid w:val="00C421A4"/>
    <w:rsid w:val="00C42E92"/>
    <w:rsid w:val="00C4367C"/>
    <w:rsid w:val="00C445EF"/>
    <w:rsid w:val="00C45644"/>
    <w:rsid w:val="00C458E0"/>
    <w:rsid w:val="00C458FD"/>
    <w:rsid w:val="00C45A58"/>
    <w:rsid w:val="00C45A9C"/>
    <w:rsid w:val="00C46483"/>
    <w:rsid w:val="00C46A83"/>
    <w:rsid w:val="00C46ACC"/>
    <w:rsid w:val="00C47084"/>
    <w:rsid w:val="00C474C0"/>
    <w:rsid w:val="00C476E4"/>
    <w:rsid w:val="00C50309"/>
    <w:rsid w:val="00C50AF5"/>
    <w:rsid w:val="00C522A0"/>
    <w:rsid w:val="00C526FD"/>
    <w:rsid w:val="00C52894"/>
    <w:rsid w:val="00C52EA5"/>
    <w:rsid w:val="00C530F1"/>
    <w:rsid w:val="00C53537"/>
    <w:rsid w:val="00C53E85"/>
    <w:rsid w:val="00C5458A"/>
    <w:rsid w:val="00C54E59"/>
    <w:rsid w:val="00C54FA8"/>
    <w:rsid w:val="00C55496"/>
    <w:rsid w:val="00C55D7E"/>
    <w:rsid w:val="00C56429"/>
    <w:rsid w:val="00C566FC"/>
    <w:rsid w:val="00C569BC"/>
    <w:rsid w:val="00C56D05"/>
    <w:rsid w:val="00C56ED3"/>
    <w:rsid w:val="00C570DC"/>
    <w:rsid w:val="00C5745E"/>
    <w:rsid w:val="00C57F94"/>
    <w:rsid w:val="00C57FD3"/>
    <w:rsid w:val="00C60452"/>
    <w:rsid w:val="00C6061B"/>
    <w:rsid w:val="00C60B07"/>
    <w:rsid w:val="00C60DAB"/>
    <w:rsid w:val="00C616F1"/>
    <w:rsid w:val="00C61795"/>
    <w:rsid w:val="00C6186C"/>
    <w:rsid w:val="00C61896"/>
    <w:rsid w:val="00C618EC"/>
    <w:rsid w:val="00C61CEA"/>
    <w:rsid w:val="00C61E5E"/>
    <w:rsid w:val="00C61F76"/>
    <w:rsid w:val="00C621C4"/>
    <w:rsid w:val="00C62C0C"/>
    <w:rsid w:val="00C62E13"/>
    <w:rsid w:val="00C63829"/>
    <w:rsid w:val="00C63FCB"/>
    <w:rsid w:val="00C64473"/>
    <w:rsid w:val="00C64751"/>
    <w:rsid w:val="00C64910"/>
    <w:rsid w:val="00C64E54"/>
    <w:rsid w:val="00C653CA"/>
    <w:rsid w:val="00C6540F"/>
    <w:rsid w:val="00C6578F"/>
    <w:rsid w:val="00C671C7"/>
    <w:rsid w:val="00C67594"/>
    <w:rsid w:val="00C679D1"/>
    <w:rsid w:val="00C67A88"/>
    <w:rsid w:val="00C70021"/>
    <w:rsid w:val="00C70759"/>
    <w:rsid w:val="00C7328C"/>
    <w:rsid w:val="00C73B61"/>
    <w:rsid w:val="00C73BF0"/>
    <w:rsid w:val="00C73CC0"/>
    <w:rsid w:val="00C73EDE"/>
    <w:rsid w:val="00C74420"/>
    <w:rsid w:val="00C746B0"/>
    <w:rsid w:val="00C746CA"/>
    <w:rsid w:val="00C74DF1"/>
    <w:rsid w:val="00C756F0"/>
    <w:rsid w:val="00C76FED"/>
    <w:rsid w:val="00C77808"/>
    <w:rsid w:val="00C778B0"/>
    <w:rsid w:val="00C77E30"/>
    <w:rsid w:val="00C800C4"/>
    <w:rsid w:val="00C801F2"/>
    <w:rsid w:val="00C80A49"/>
    <w:rsid w:val="00C81451"/>
    <w:rsid w:val="00C81B61"/>
    <w:rsid w:val="00C826BF"/>
    <w:rsid w:val="00C82702"/>
    <w:rsid w:val="00C82B95"/>
    <w:rsid w:val="00C82C61"/>
    <w:rsid w:val="00C82FE1"/>
    <w:rsid w:val="00C8319D"/>
    <w:rsid w:val="00C83F35"/>
    <w:rsid w:val="00C84412"/>
    <w:rsid w:val="00C848BB"/>
    <w:rsid w:val="00C85247"/>
    <w:rsid w:val="00C85C10"/>
    <w:rsid w:val="00C87196"/>
    <w:rsid w:val="00C87746"/>
    <w:rsid w:val="00C87F79"/>
    <w:rsid w:val="00C91709"/>
    <w:rsid w:val="00C92D95"/>
    <w:rsid w:val="00C9309F"/>
    <w:rsid w:val="00C93276"/>
    <w:rsid w:val="00C94A0C"/>
    <w:rsid w:val="00C94FC6"/>
    <w:rsid w:val="00C95296"/>
    <w:rsid w:val="00C956FE"/>
    <w:rsid w:val="00C971D1"/>
    <w:rsid w:val="00CA0194"/>
    <w:rsid w:val="00CA04AA"/>
    <w:rsid w:val="00CA0703"/>
    <w:rsid w:val="00CA12DA"/>
    <w:rsid w:val="00CA1636"/>
    <w:rsid w:val="00CA1932"/>
    <w:rsid w:val="00CA2B5C"/>
    <w:rsid w:val="00CA3769"/>
    <w:rsid w:val="00CA41B9"/>
    <w:rsid w:val="00CA498E"/>
    <w:rsid w:val="00CA49E3"/>
    <w:rsid w:val="00CA4B23"/>
    <w:rsid w:val="00CA5069"/>
    <w:rsid w:val="00CA74F8"/>
    <w:rsid w:val="00CB0413"/>
    <w:rsid w:val="00CB0C49"/>
    <w:rsid w:val="00CB1934"/>
    <w:rsid w:val="00CB2FEE"/>
    <w:rsid w:val="00CB357D"/>
    <w:rsid w:val="00CB38D0"/>
    <w:rsid w:val="00CB3B28"/>
    <w:rsid w:val="00CB4ADB"/>
    <w:rsid w:val="00CB5154"/>
    <w:rsid w:val="00CB5F7D"/>
    <w:rsid w:val="00CB674C"/>
    <w:rsid w:val="00CB6E5C"/>
    <w:rsid w:val="00CB7875"/>
    <w:rsid w:val="00CB7E16"/>
    <w:rsid w:val="00CC10A1"/>
    <w:rsid w:val="00CC1B1A"/>
    <w:rsid w:val="00CC1FAB"/>
    <w:rsid w:val="00CC20F7"/>
    <w:rsid w:val="00CC210B"/>
    <w:rsid w:val="00CC217F"/>
    <w:rsid w:val="00CC2A9D"/>
    <w:rsid w:val="00CC3A49"/>
    <w:rsid w:val="00CC5673"/>
    <w:rsid w:val="00CC6219"/>
    <w:rsid w:val="00CC6289"/>
    <w:rsid w:val="00CC6D62"/>
    <w:rsid w:val="00CC6DDC"/>
    <w:rsid w:val="00CC756D"/>
    <w:rsid w:val="00CC764F"/>
    <w:rsid w:val="00CC7B79"/>
    <w:rsid w:val="00CD02B9"/>
    <w:rsid w:val="00CD099A"/>
    <w:rsid w:val="00CD0E8A"/>
    <w:rsid w:val="00CD11B5"/>
    <w:rsid w:val="00CD11CE"/>
    <w:rsid w:val="00CD20EB"/>
    <w:rsid w:val="00CD276C"/>
    <w:rsid w:val="00CD2B98"/>
    <w:rsid w:val="00CD361C"/>
    <w:rsid w:val="00CD3627"/>
    <w:rsid w:val="00CD3E2F"/>
    <w:rsid w:val="00CD3F8E"/>
    <w:rsid w:val="00CD40F6"/>
    <w:rsid w:val="00CD418B"/>
    <w:rsid w:val="00CD4446"/>
    <w:rsid w:val="00CD4CC4"/>
    <w:rsid w:val="00CD533A"/>
    <w:rsid w:val="00CD5740"/>
    <w:rsid w:val="00CD630B"/>
    <w:rsid w:val="00CD6B1B"/>
    <w:rsid w:val="00CD6F8C"/>
    <w:rsid w:val="00CD70C5"/>
    <w:rsid w:val="00CD74AE"/>
    <w:rsid w:val="00CD7C92"/>
    <w:rsid w:val="00CE050C"/>
    <w:rsid w:val="00CE06AB"/>
    <w:rsid w:val="00CE0AB0"/>
    <w:rsid w:val="00CE190C"/>
    <w:rsid w:val="00CE2122"/>
    <w:rsid w:val="00CE26DE"/>
    <w:rsid w:val="00CE3A96"/>
    <w:rsid w:val="00CE4674"/>
    <w:rsid w:val="00CE48C5"/>
    <w:rsid w:val="00CE4947"/>
    <w:rsid w:val="00CE4E2B"/>
    <w:rsid w:val="00CE53F0"/>
    <w:rsid w:val="00CE653B"/>
    <w:rsid w:val="00CE6793"/>
    <w:rsid w:val="00CE724F"/>
    <w:rsid w:val="00CE7519"/>
    <w:rsid w:val="00CE7C7D"/>
    <w:rsid w:val="00CE7C84"/>
    <w:rsid w:val="00CF020A"/>
    <w:rsid w:val="00CF057B"/>
    <w:rsid w:val="00CF0643"/>
    <w:rsid w:val="00CF0A6F"/>
    <w:rsid w:val="00CF0C95"/>
    <w:rsid w:val="00CF1B3E"/>
    <w:rsid w:val="00CF1D5E"/>
    <w:rsid w:val="00CF2555"/>
    <w:rsid w:val="00CF26F1"/>
    <w:rsid w:val="00CF291E"/>
    <w:rsid w:val="00CF3BA5"/>
    <w:rsid w:val="00CF4429"/>
    <w:rsid w:val="00CF4C73"/>
    <w:rsid w:val="00CF4D9E"/>
    <w:rsid w:val="00CF5257"/>
    <w:rsid w:val="00CF544E"/>
    <w:rsid w:val="00CF5CDC"/>
    <w:rsid w:val="00CF64C5"/>
    <w:rsid w:val="00CF64DC"/>
    <w:rsid w:val="00CF65DE"/>
    <w:rsid w:val="00CF660D"/>
    <w:rsid w:val="00CF68D9"/>
    <w:rsid w:val="00D00E05"/>
    <w:rsid w:val="00D02991"/>
    <w:rsid w:val="00D0423F"/>
    <w:rsid w:val="00D04405"/>
    <w:rsid w:val="00D0521F"/>
    <w:rsid w:val="00D055AF"/>
    <w:rsid w:val="00D0594C"/>
    <w:rsid w:val="00D05E7D"/>
    <w:rsid w:val="00D05E8D"/>
    <w:rsid w:val="00D061CB"/>
    <w:rsid w:val="00D06352"/>
    <w:rsid w:val="00D069A0"/>
    <w:rsid w:val="00D06A51"/>
    <w:rsid w:val="00D06A6C"/>
    <w:rsid w:val="00D06F50"/>
    <w:rsid w:val="00D0758A"/>
    <w:rsid w:val="00D0767B"/>
    <w:rsid w:val="00D079CE"/>
    <w:rsid w:val="00D07A40"/>
    <w:rsid w:val="00D07EA6"/>
    <w:rsid w:val="00D106D6"/>
    <w:rsid w:val="00D1100A"/>
    <w:rsid w:val="00D112FD"/>
    <w:rsid w:val="00D12003"/>
    <w:rsid w:val="00D12175"/>
    <w:rsid w:val="00D12A64"/>
    <w:rsid w:val="00D12D50"/>
    <w:rsid w:val="00D12F7C"/>
    <w:rsid w:val="00D132F5"/>
    <w:rsid w:val="00D135F5"/>
    <w:rsid w:val="00D13EA5"/>
    <w:rsid w:val="00D1400B"/>
    <w:rsid w:val="00D1418B"/>
    <w:rsid w:val="00D14B86"/>
    <w:rsid w:val="00D14BD8"/>
    <w:rsid w:val="00D15759"/>
    <w:rsid w:val="00D15D4E"/>
    <w:rsid w:val="00D16AB6"/>
    <w:rsid w:val="00D16D53"/>
    <w:rsid w:val="00D171E1"/>
    <w:rsid w:val="00D171F2"/>
    <w:rsid w:val="00D174C7"/>
    <w:rsid w:val="00D17561"/>
    <w:rsid w:val="00D17816"/>
    <w:rsid w:val="00D17911"/>
    <w:rsid w:val="00D20195"/>
    <w:rsid w:val="00D2277C"/>
    <w:rsid w:val="00D22E7F"/>
    <w:rsid w:val="00D22FE4"/>
    <w:rsid w:val="00D23617"/>
    <w:rsid w:val="00D24430"/>
    <w:rsid w:val="00D255E2"/>
    <w:rsid w:val="00D258B7"/>
    <w:rsid w:val="00D25CC9"/>
    <w:rsid w:val="00D26361"/>
    <w:rsid w:val="00D2652C"/>
    <w:rsid w:val="00D26592"/>
    <w:rsid w:val="00D26745"/>
    <w:rsid w:val="00D27411"/>
    <w:rsid w:val="00D275BD"/>
    <w:rsid w:val="00D27F1C"/>
    <w:rsid w:val="00D301FE"/>
    <w:rsid w:val="00D302EA"/>
    <w:rsid w:val="00D3072E"/>
    <w:rsid w:val="00D307F2"/>
    <w:rsid w:val="00D3120B"/>
    <w:rsid w:val="00D319D4"/>
    <w:rsid w:val="00D31C09"/>
    <w:rsid w:val="00D31C98"/>
    <w:rsid w:val="00D346CC"/>
    <w:rsid w:val="00D34809"/>
    <w:rsid w:val="00D34967"/>
    <w:rsid w:val="00D35117"/>
    <w:rsid w:val="00D36027"/>
    <w:rsid w:val="00D36A24"/>
    <w:rsid w:val="00D36A94"/>
    <w:rsid w:val="00D36C38"/>
    <w:rsid w:val="00D36DA6"/>
    <w:rsid w:val="00D3751A"/>
    <w:rsid w:val="00D37571"/>
    <w:rsid w:val="00D3766F"/>
    <w:rsid w:val="00D3775A"/>
    <w:rsid w:val="00D37EAF"/>
    <w:rsid w:val="00D37EFF"/>
    <w:rsid w:val="00D37F4F"/>
    <w:rsid w:val="00D40622"/>
    <w:rsid w:val="00D410B0"/>
    <w:rsid w:val="00D41A49"/>
    <w:rsid w:val="00D41CAA"/>
    <w:rsid w:val="00D41D40"/>
    <w:rsid w:val="00D42D89"/>
    <w:rsid w:val="00D42F3B"/>
    <w:rsid w:val="00D430E5"/>
    <w:rsid w:val="00D442D6"/>
    <w:rsid w:val="00D4460A"/>
    <w:rsid w:val="00D451EE"/>
    <w:rsid w:val="00D458B6"/>
    <w:rsid w:val="00D4591B"/>
    <w:rsid w:val="00D45F8D"/>
    <w:rsid w:val="00D46308"/>
    <w:rsid w:val="00D464C4"/>
    <w:rsid w:val="00D470B6"/>
    <w:rsid w:val="00D47237"/>
    <w:rsid w:val="00D476EA"/>
    <w:rsid w:val="00D478E7"/>
    <w:rsid w:val="00D47F11"/>
    <w:rsid w:val="00D47F72"/>
    <w:rsid w:val="00D50199"/>
    <w:rsid w:val="00D5038A"/>
    <w:rsid w:val="00D50671"/>
    <w:rsid w:val="00D50E81"/>
    <w:rsid w:val="00D5162C"/>
    <w:rsid w:val="00D51863"/>
    <w:rsid w:val="00D5214D"/>
    <w:rsid w:val="00D5224C"/>
    <w:rsid w:val="00D528CE"/>
    <w:rsid w:val="00D529CC"/>
    <w:rsid w:val="00D52CDA"/>
    <w:rsid w:val="00D52E21"/>
    <w:rsid w:val="00D536F0"/>
    <w:rsid w:val="00D53CDC"/>
    <w:rsid w:val="00D540E3"/>
    <w:rsid w:val="00D544B5"/>
    <w:rsid w:val="00D55504"/>
    <w:rsid w:val="00D55739"/>
    <w:rsid w:val="00D560AB"/>
    <w:rsid w:val="00D56655"/>
    <w:rsid w:val="00D56AE3"/>
    <w:rsid w:val="00D5724B"/>
    <w:rsid w:val="00D57673"/>
    <w:rsid w:val="00D57872"/>
    <w:rsid w:val="00D57D96"/>
    <w:rsid w:val="00D60078"/>
    <w:rsid w:val="00D60E02"/>
    <w:rsid w:val="00D61582"/>
    <w:rsid w:val="00D61605"/>
    <w:rsid w:val="00D61848"/>
    <w:rsid w:val="00D61C4E"/>
    <w:rsid w:val="00D6241A"/>
    <w:rsid w:val="00D6277D"/>
    <w:rsid w:val="00D62ACA"/>
    <w:rsid w:val="00D62DDA"/>
    <w:rsid w:val="00D62FA0"/>
    <w:rsid w:val="00D63711"/>
    <w:rsid w:val="00D63856"/>
    <w:rsid w:val="00D63AF8"/>
    <w:rsid w:val="00D64AB1"/>
    <w:rsid w:val="00D65663"/>
    <w:rsid w:val="00D65B12"/>
    <w:rsid w:val="00D65E27"/>
    <w:rsid w:val="00D66545"/>
    <w:rsid w:val="00D66DD0"/>
    <w:rsid w:val="00D66EDC"/>
    <w:rsid w:val="00D66F4E"/>
    <w:rsid w:val="00D66FBB"/>
    <w:rsid w:val="00D6702F"/>
    <w:rsid w:val="00D67838"/>
    <w:rsid w:val="00D700B0"/>
    <w:rsid w:val="00D7044D"/>
    <w:rsid w:val="00D70B44"/>
    <w:rsid w:val="00D70E22"/>
    <w:rsid w:val="00D71887"/>
    <w:rsid w:val="00D718B1"/>
    <w:rsid w:val="00D71B9A"/>
    <w:rsid w:val="00D71BBE"/>
    <w:rsid w:val="00D7223C"/>
    <w:rsid w:val="00D722A7"/>
    <w:rsid w:val="00D72624"/>
    <w:rsid w:val="00D72732"/>
    <w:rsid w:val="00D7273A"/>
    <w:rsid w:val="00D729E8"/>
    <w:rsid w:val="00D72ACF"/>
    <w:rsid w:val="00D72B1E"/>
    <w:rsid w:val="00D72F3E"/>
    <w:rsid w:val="00D7321B"/>
    <w:rsid w:val="00D73232"/>
    <w:rsid w:val="00D73784"/>
    <w:rsid w:val="00D74017"/>
    <w:rsid w:val="00D742ED"/>
    <w:rsid w:val="00D74BD6"/>
    <w:rsid w:val="00D755F7"/>
    <w:rsid w:val="00D75BE4"/>
    <w:rsid w:val="00D75F96"/>
    <w:rsid w:val="00D76D11"/>
    <w:rsid w:val="00D76DCD"/>
    <w:rsid w:val="00D77087"/>
    <w:rsid w:val="00D7726E"/>
    <w:rsid w:val="00D774C3"/>
    <w:rsid w:val="00D777EC"/>
    <w:rsid w:val="00D77AE4"/>
    <w:rsid w:val="00D77D06"/>
    <w:rsid w:val="00D77E8B"/>
    <w:rsid w:val="00D77F77"/>
    <w:rsid w:val="00D80B13"/>
    <w:rsid w:val="00D80BA1"/>
    <w:rsid w:val="00D80F24"/>
    <w:rsid w:val="00D80FE1"/>
    <w:rsid w:val="00D80FFD"/>
    <w:rsid w:val="00D81078"/>
    <w:rsid w:val="00D814C6"/>
    <w:rsid w:val="00D820E4"/>
    <w:rsid w:val="00D828E2"/>
    <w:rsid w:val="00D829F7"/>
    <w:rsid w:val="00D83961"/>
    <w:rsid w:val="00D847F8"/>
    <w:rsid w:val="00D848BB"/>
    <w:rsid w:val="00D84BA0"/>
    <w:rsid w:val="00D84E23"/>
    <w:rsid w:val="00D8510A"/>
    <w:rsid w:val="00D86032"/>
    <w:rsid w:val="00D86310"/>
    <w:rsid w:val="00D86641"/>
    <w:rsid w:val="00D8671A"/>
    <w:rsid w:val="00D86B97"/>
    <w:rsid w:val="00D9048C"/>
    <w:rsid w:val="00D90B92"/>
    <w:rsid w:val="00D90D56"/>
    <w:rsid w:val="00D91735"/>
    <w:rsid w:val="00D922E9"/>
    <w:rsid w:val="00D9261E"/>
    <w:rsid w:val="00D92912"/>
    <w:rsid w:val="00D92B55"/>
    <w:rsid w:val="00D93010"/>
    <w:rsid w:val="00D9364B"/>
    <w:rsid w:val="00D93952"/>
    <w:rsid w:val="00D94BB5"/>
    <w:rsid w:val="00D9528B"/>
    <w:rsid w:val="00D95B71"/>
    <w:rsid w:val="00D95B99"/>
    <w:rsid w:val="00D95D85"/>
    <w:rsid w:val="00D97507"/>
    <w:rsid w:val="00D977D0"/>
    <w:rsid w:val="00D97FED"/>
    <w:rsid w:val="00DA0C84"/>
    <w:rsid w:val="00DA1285"/>
    <w:rsid w:val="00DA1374"/>
    <w:rsid w:val="00DA2364"/>
    <w:rsid w:val="00DA245D"/>
    <w:rsid w:val="00DA24A4"/>
    <w:rsid w:val="00DA2667"/>
    <w:rsid w:val="00DA2746"/>
    <w:rsid w:val="00DA2CDB"/>
    <w:rsid w:val="00DA3430"/>
    <w:rsid w:val="00DA452E"/>
    <w:rsid w:val="00DA47E6"/>
    <w:rsid w:val="00DA4C30"/>
    <w:rsid w:val="00DA4CED"/>
    <w:rsid w:val="00DA52F8"/>
    <w:rsid w:val="00DA532F"/>
    <w:rsid w:val="00DA54D5"/>
    <w:rsid w:val="00DA55D8"/>
    <w:rsid w:val="00DA591D"/>
    <w:rsid w:val="00DA617F"/>
    <w:rsid w:val="00DA6AC5"/>
    <w:rsid w:val="00DA6DE4"/>
    <w:rsid w:val="00DA7127"/>
    <w:rsid w:val="00DB0185"/>
    <w:rsid w:val="00DB0235"/>
    <w:rsid w:val="00DB0E38"/>
    <w:rsid w:val="00DB1086"/>
    <w:rsid w:val="00DB309F"/>
    <w:rsid w:val="00DB38F4"/>
    <w:rsid w:val="00DB40FA"/>
    <w:rsid w:val="00DB4504"/>
    <w:rsid w:val="00DB4D43"/>
    <w:rsid w:val="00DB6362"/>
    <w:rsid w:val="00DB6CA7"/>
    <w:rsid w:val="00DB7284"/>
    <w:rsid w:val="00DB74DD"/>
    <w:rsid w:val="00DB7CAC"/>
    <w:rsid w:val="00DC06E2"/>
    <w:rsid w:val="00DC088A"/>
    <w:rsid w:val="00DC2E6C"/>
    <w:rsid w:val="00DC3497"/>
    <w:rsid w:val="00DC3511"/>
    <w:rsid w:val="00DC3A1A"/>
    <w:rsid w:val="00DC4AF2"/>
    <w:rsid w:val="00DC5E30"/>
    <w:rsid w:val="00DC5F6A"/>
    <w:rsid w:val="00DC5F8D"/>
    <w:rsid w:val="00DC7949"/>
    <w:rsid w:val="00DC7C86"/>
    <w:rsid w:val="00DC7F1A"/>
    <w:rsid w:val="00DD01D9"/>
    <w:rsid w:val="00DD0907"/>
    <w:rsid w:val="00DD0CEB"/>
    <w:rsid w:val="00DD0FE3"/>
    <w:rsid w:val="00DD1186"/>
    <w:rsid w:val="00DD1CF1"/>
    <w:rsid w:val="00DD1F00"/>
    <w:rsid w:val="00DD2043"/>
    <w:rsid w:val="00DD3023"/>
    <w:rsid w:val="00DD3107"/>
    <w:rsid w:val="00DD3AB7"/>
    <w:rsid w:val="00DD3C2C"/>
    <w:rsid w:val="00DD4664"/>
    <w:rsid w:val="00DD4CFA"/>
    <w:rsid w:val="00DD59AC"/>
    <w:rsid w:val="00DD62CB"/>
    <w:rsid w:val="00DD65FB"/>
    <w:rsid w:val="00DD6FB8"/>
    <w:rsid w:val="00DD7CD9"/>
    <w:rsid w:val="00DE0451"/>
    <w:rsid w:val="00DE0AE9"/>
    <w:rsid w:val="00DE0D2A"/>
    <w:rsid w:val="00DE1209"/>
    <w:rsid w:val="00DE1A7E"/>
    <w:rsid w:val="00DE1BD8"/>
    <w:rsid w:val="00DE1D1B"/>
    <w:rsid w:val="00DE22D3"/>
    <w:rsid w:val="00DE285D"/>
    <w:rsid w:val="00DE2BCC"/>
    <w:rsid w:val="00DE41AA"/>
    <w:rsid w:val="00DE4A71"/>
    <w:rsid w:val="00DE5295"/>
    <w:rsid w:val="00DE57DB"/>
    <w:rsid w:val="00DE5A9D"/>
    <w:rsid w:val="00DE6960"/>
    <w:rsid w:val="00DE704E"/>
    <w:rsid w:val="00DE7943"/>
    <w:rsid w:val="00DE798C"/>
    <w:rsid w:val="00DF04C1"/>
    <w:rsid w:val="00DF0EEA"/>
    <w:rsid w:val="00DF0F0F"/>
    <w:rsid w:val="00DF11B6"/>
    <w:rsid w:val="00DF19C8"/>
    <w:rsid w:val="00DF2427"/>
    <w:rsid w:val="00DF2B5A"/>
    <w:rsid w:val="00DF2B5E"/>
    <w:rsid w:val="00DF343F"/>
    <w:rsid w:val="00DF393E"/>
    <w:rsid w:val="00DF5096"/>
    <w:rsid w:val="00DF514D"/>
    <w:rsid w:val="00DF5364"/>
    <w:rsid w:val="00DF572D"/>
    <w:rsid w:val="00DF5C82"/>
    <w:rsid w:val="00DF6551"/>
    <w:rsid w:val="00DF66C8"/>
    <w:rsid w:val="00DF6DA3"/>
    <w:rsid w:val="00DF7AE5"/>
    <w:rsid w:val="00DF7B84"/>
    <w:rsid w:val="00DF7C4E"/>
    <w:rsid w:val="00DF7D58"/>
    <w:rsid w:val="00DF7FF9"/>
    <w:rsid w:val="00E00068"/>
    <w:rsid w:val="00E0074C"/>
    <w:rsid w:val="00E00FAD"/>
    <w:rsid w:val="00E0153C"/>
    <w:rsid w:val="00E01B0E"/>
    <w:rsid w:val="00E0246D"/>
    <w:rsid w:val="00E02A9C"/>
    <w:rsid w:val="00E039BA"/>
    <w:rsid w:val="00E03E70"/>
    <w:rsid w:val="00E03FA9"/>
    <w:rsid w:val="00E03FE8"/>
    <w:rsid w:val="00E04635"/>
    <w:rsid w:val="00E0498F"/>
    <w:rsid w:val="00E04CAE"/>
    <w:rsid w:val="00E05365"/>
    <w:rsid w:val="00E056DE"/>
    <w:rsid w:val="00E062FD"/>
    <w:rsid w:val="00E0673B"/>
    <w:rsid w:val="00E0714C"/>
    <w:rsid w:val="00E078C1"/>
    <w:rsid w:val="00E07BAB"/>
    <w:rsid w:val="00E07DF6"/>
    <w:rsid w:val="00E100EB"/>
    <w:rsid w:val="00E10C69"/>
    <w:rsid w:val="00E10EAF"/>
    <w:rsid w:val="00E112A4"/>
    <w:rsid w:val="00E11956"/>
    <w:rsid w:val="00E12437"/>
    <w:rsid w:val="00E13A3E"/>
    <w:rsid w:val="00E13B35"/>
    <w:rsid w:val="00E13C6E"/>
    <w:rsid w:val="00E13EC2"/>
    <w:rsid w:val="00E14797"/>
    <w:rsid w:val="00E148D7"/>
    <w:rsid w:val="00E14C2D"/>
    <w:rsid w:val="00E15DD0"/>
    <w:rsid w:val="00E167D2"/>
    <w:rsid w:val="00E20804"/>
    <w:rsid w:val="00E20951"/>
    <w:rsid w:val="00E209FE"/>
    <w:rsid w:val="00E2167D"/>
    <w:rsid w:val="00E2218B"/>
    <w:rsid w:val="00E2300D"/>
    <w:rsid w:val="00E240D5"/>
    <w:rsid w:val="00E2468F"/>
    <w:rsid w:val="00E24BEE"/>
    <w:rsid w:val="00E2536C"/>
    <w:rsid w:val="00E2545A"/>
    <w:rsid w:val="00E26976"/>
    <w:rsid w:val="00E26D6F"/>
    <w:rsid w:val="00E27644"/>
    <w:rsid w:val="00E27818"/>
    <w:rsid w:val="00E30066"/>
    <w:rsid w:val="00E30DAA"/>
    <w:rsid w:val="00E318B3"/>
    <w:rsid w:val="00E31994"/>
    <w:rsid w:val="00E31A6B"/>
    <w:rsid w:val="00E322B4"/>
    <w:rsid w:val="00E333A0"/>
    <w:rsid w:val="00E338C3"/>
    <w:rsid w:val="00E33D96"/>
    <w:rsid w:val="00E342C5"/>
    <w:rsid w:val="00E349AF"/>
    <w:rsid w:val="00E35268"/>
    <w:rsid w:val="00E35E35"/>
    <w:rsid w:val="00E36132"/>
    <w:rsid w:val="00E364A8"/>
    <w:rsid w:val="00E36F82"/>
    <w:rsid w:val="00E37362"/>
    <w:rsid w:val="00E40578"/>
    <w:rsid w:val="00E4058B"/>
    <w:rsid w:val="00E41225"/>
    <w:rsid w:val="00E42112"/>
    <w:rsid w:val="00E423C4"/>
    <w:rsid w:val="00E42B59"/>
    <w:rsid w:val="00E42BBD"/>
    <w:rsid w:val="00E4325A"/>
    <w:rsid w:val="00E43353"/>
    <w:rsid w:val="00E435B8"/>
    <w:rsid w:val="00E43B61"/>
    <w:rsid w:val="00E43EEE"/>
    <w:rsid w:val="00E44595"/>
    <w:rsid w:val="00E44EAF"/>
    <w:rsid w:val="00E45E61"/>
    <w:rsid w:val="00E46896"/>
    <w:rsid w:val="00E46EE0"/>
    <w:rsid w:val="00E4716D"/>
    <w:rsid w:val="00E475D4"/>
    <w:rsid w:val="00E47DAD"/>
    <w:rsid w:val="00E509B9"/>
    <w:rsid w:val="00E50C7F"/>
    <w:rsid w:val="00E523E8"/>
    <w:rsid w:val="00E52923"/>
    <w:rsid w:val="00E53B9E"/>
    <w:rsid w:val="00E542AB"/>
    <w:rsid w:val="00E543F3"/>
    <w:rsid w:val="00E54720"/>
    <w:rsid w:val="00E547CB"/>
    <w:rsid w:val="00E56355"/>
    <w:rsid w:val="00E57E73"/>
    <w:rsid w:val="00E612A8"/>
    <w:rsid w:val="00E61674"/>
    <w:rsid w:val="00E621EB"/>
    <w:rsid w:val="00E63C6D"/>
    <w:rsid w:val="00E63CF0"/>
    <w:rsid w:val="00E63D84"/>
    <w:rsid w:val="00E6473A"/>
    <w:rsid w:val="00E656A3"/>
    <w:rsid w:val="00E66135"/>
    <w:rsid w:val="00E66239"/>
    <w:rsid w:val="00E66352"/>
    <w:rsid w:val="00E66C03"/>
    <w:rsid w:val="00E66F9E"/>
    <w:rsid w:val="00E67E80"/>
    <w:rsid w:val="00E70A35"/>
    <w:rsid w:val="00E70BA5"/>
    <w:rsid w:val="00E71294"/>
    <w:rsid w:val="00E71FF3"/>
    <w:rsid w:val="00E72A71"/>
    <w:rsid w:val="00E73025"/>
    <w:rsid w:val="00E730DB"/>
    <w:rsid w:val="00E73976"/>
    <w:rsid w:val="00E73E7D"/>
    <w:rsid w:val="00E7498E"/>
    <w:rsid w:val="00E74A19"/>
    <w:rsid w:val="00E753EC"/>
    <w:rsid w:val="00E75552"/>
    <w:rsid w:val="00E75B21"/>
    <w:rsid w:val="00E75EE0"/>
    <w:rsid w:val="00E7678D"/>
    <w:rsid w:val="00E77065"/>
    <w:rsid w:val="00E770BC"/>
    <w:rsid w:val="00E77781"/>
    <w:rsid w:val="00E778E7"/>
    <w:rsid w:val="00E77939"/>
    <w:rsid w:val="00E8043B"/>
    <w:rsid w:val="00E80503"/>
    <w:rsid w:val="00E80C6F"/>
    <w:rsid w:val="00E81496"/>
    <w:rsid w:val="00E81548"/>
    <w:rsid w:val="00E81EEC"/>
    <w:rsid w:val="00E82843"/>
    <w:rsid w:val="00E82ADE"/>
    <w:rsid w:val="00E82DC1"/>
    <w:rsid w:val="00E82E1D"/>
    <w:rsid w:val="00E840A8"/>
    <w:rsid w:val="00E85821"/>
    <w:rsid w:val="00E86E15"/>
    <w:rsid w:val="00E86E30"/>
    <w:rsid w:val="00E874F6"/>
    <w:rsid w:val="00E877B0"/>
    <w:rsid w:val="00E90119"/>
    <w:rsid w:val="00E90194"/>
    <w:rsid w:val="00E90817"/>
    <w:rsid w:val="00E918C4"/>
    <w:rsid w:val="00E918D2"/>
    <w:rsid w:val="00E9201E"/>
    <w:rsid w:val="00E9218A"/>
    <w:rsid w:val="00E92BF5"/>
    <w:rsid w:val="00E92D53"/>
    <w:rsid w:val="00E934ED"/>
    <w:rsid w:val="00E9378B"/>
    <w:rsid w:val="00E939B1"/>
    <w:rsid w:val="00E942A1"/>
    <w:rsid w:val="00E94F6D"/>
    <w:rsid w:val="00E95516"/>
    <w:rsid w:val="00E96834"/>
    <w:rsid w:val="00E968C7"/>
    <w:rsid w:val="00E971B8"/>
    <w:rsid w:val="00E97835"/>
    <w:rsid w:val="00E97EC9"/>
    <w:rsid w:val="00EA0106"/>
    <w:rsid w:val="00EA0386"/>
    <w:rsid w:val="00EA068D"/>
    <w:rsid w:val="00EA0AFF"/>
    <w:rsid w:val="00EA0EE6"/>
    <w:rsid w:val="00EA1207"/>
    <w:rsid w:val="00EA14EE"/>
    <w:rsid w:val="00EA15CD"/>
    <w:rsid w:val="00EA1B02"/>
    <w:rsid w:val="00EA265D"/>
    <w:rsid w:val="00EA2693"/>
    <w:rsid w:val="00EA31E8"/>
    <w:rsid w:val="00EA3383"/>
    <w:rsid w:val="00EA355D"/>
    <w:rsid w:val="00EA3B73"/>
    <w:rsid w:val="00EA3DC7"/>
    <w:rsid w:val="00EA4AC5"/>
    <w:rsid w:val="00EA4FBE"/>
    <w:rsid w:val="00EA560A"/>
    <w:rsid w:val="00EA5C30"/>
    <w:rsid w:val="00EA6C23"/>
    <w:rsid w:val="00EA6EA4"/>
    <w:rsid w:val="00EA70CB"/>
    <w:rsid w:val="00EA7689"/>
    <w:rsid w:val="00EA7D1E"/>
    <w:rsid w:val="00EB022F"/>
    <w:rsid w:val="00EB143B"/>
    <w:rsid w:val="00EB1D27"/>
    <w:rsid w:val="00EB1E63"/>
    <w:rsid w:val="00EB262E"/>
    <w:rsid w:val="00EB2C99"/>
    <w:rsid w:val="00EB2FE8"/>
    <w:rsid w:val="00EB3B22"/>
    <w:rsid w:val="00EB4345"/>
    <w:rsid w:val="00EB4571"/>
    <w:rsid w:val="00EB49DC"/>
    <w:rsid w:val="00EB4CB6"/>
    <w:rsid w:val="00EB4F8E"/>
    <w:rsid w:val="00EB51FF"/>
    <w:rsid w:val="00EB5A21"/>
    <w:rsid w:val="00EB5B71"/>
    <w:rsid w:val="00EB6793"/>
    <w:rsid w:val="00EC0602"/>
    <w:rsid w:val="00EC095A"/>
    <w:rsid w:val="00EC0E42"/>
    <w:rsid w:val="00EC1373"/>
    <w:rsid w:val="00EC1B38"/>
    <w:rsid w:val="00EC2C49"/>
    <w:rsid w:val="00EC370C"/>
    <w:rsid w:val="00EC3E2C"/>
    <w:rsid w:val="00EC4984"/>
    <w:rsid w:val="00EC4AAE"/>
    <w:rsid w:val="00EC4FD5"/>
    <w:rsid w:val="00EC5328"/>
    <w:rsid w:val="00EC592C"/>
    <w:rsid w:val="00EC7182"/>
    <w:rsid w:val="00EC7B6A"/>
    <w:rsid w:val="00ED056B"/>
    <w:rsid w:val="00ED0D61"/>
    <w:rsid w:val="00ED0DEC"/>
    <w:rsid w:val="00ED11EE"/>
    <w:rsid w:val="00ED1484"/>
    <w:rsid w:val="00ED14EB"/>
    <w:rsid w:val="00ED23BF"/>
    <w:rsid w:val="00ED2588"/>
    <w:rsid w:val="00ED2F04"/>
    <w:rsid w:val="00ED419C"/>
    <w:rsid w:val="00ED443B"/>
    <w:rsid w:val="00ED49D8"/>
    <w:rsid w:val="00ED5DF9"/>
    <w:rsid w:val="00ED5FB9"/>
    <w:rsid w:val="00ED6E64"/>
    <w:rsid w:val="00ED7179"/>
    <w:rsid w:val="00ED7595"/>
    <w:rsid w:val="00EE030C"/>
    <w:rsid w:val="00EE0C17"/>
    <w:rsid w:val="00EE0D4D"/>
    <w:rsid w:val="00EE11E2"/>
    <w:rsid w:val="00EE13F9"/>
    <w:rsid w:val="00EE1CB2"/>
    <w:rsid w:val="00EE200D"/>
    <w:rsid w:val="00EE2032"/>
    <w:rsid w:val="00EE2678"/>
    <w:rsid w:val="00EE315F"/>
    <w:rsid w:val="00EE3191"/>
    <w:rsid w:val="00EE37D3"/>
    <w:rsid w:val="00EE407D"/>
    <w:rsid w:val="00EE46A1"/>
    <w:rsid w:val="00EE47EB"/>
    <w:rsid w:val="00EE5806"/>
    <w:rsid w:val="00EE5B6E"/>
    <w:rsid w:val="00EE60DD"/>
    <w:rsid w:val="00EE6798"/>
    <w:rsid w:val="00EE6AC9"/>
    <w:rsid w:val="00EE6F19"/>
    <w:rsid w:val="00EE746A"/>
    <w:rsid w:val="00EE74D0"/>
    <w:rsid w:val="00EE74F5"/>
    <w:rsid w:val="00EE764C"/>
    <w:rsid w:val="00EE7708"/>
    <w:rsid w:val="00EF04A3"/>
    <w:rsid w:val="00EF0D55"/>
    <w:rsid w:val="00EF141E"/>
    <w:rsid w:val="00EF176C"/>
    <w:rsid w:val="00EF1B62"/>
    <w:rsid w:val="00EF2DBF"/>
    <w:rsid w:val="00EF2F15"/>
    <w:rsid w:val="00EF3AFF"/>
    <w:rsid w:val="00EF42F0"/>
    <w:rsid w:val="00EF4E2F"/>
    <w:rsid w:val="00EF50B6"/>
    <w:rsid w:val="00EF5ED9"/>
    <w:rsid w:val="00EF5F4A"/>
    <w:rsid w:val="00EF65A7"/>
    <w:rsid w:val="00EF6615"/>
    <w:rsid w:val="00EF661B"/>
    <w:rsid w:val="00EF6865"/>
    <w:rsid w:val="00EF6C2C"/>
    <w:rsid w:val="00EF6E89"/>
    <w:rsid w:val="00EF7761"/>
    <w:rsid w:val="00EF7A6E"/>
    <w:rsid w:val="00EF7F7F"/>
    <w:rsid w:val="00F003A8"/>
    <w:rsid w:val="00F010EA"/>
    <w:rsid w:val="00F01312"/>
    <w:rsid w:val="00F013BF"/>
    <w:rsid w:val="00F017B1"/>
    <w:rsid w:val="00F017DB"/>
    <w:rsid w:val="00F02112"/>
    <w:rsid w:val="00F02259"/>
    <w:rsid w:val="00F02410"/>
    <w:rsid w:val="00F025EA"/>
    <w:rsid w:val="00F0369C"/>
    <w:rsid w:val="00F03932"/>
    <w:rsid w:val="00F03A4A"/>
    <w:rsid w:val="00F04483"/>
    <w:rsid w:val="00F04DC9"/>
    <w:rsid w:val="00F055E0"/>
    <w:rsid w:val="00F05C73"/>
    <w:rsid w:val="00F0785E"/>
    <w:rsid w:val="00F07D56"/>
    <w:rsid w:val="00F07DF7"/>
    <w:rsid w:val="00F10420"/>
    <w:rsid w:val="00F108EF"/>
    <w:rsid w:val="00F11DE5"/>
    <w:rsid w:val="00F121A9"/>
    <w:rsid w:val="00F1229C"/>
    <w:rsid w:val="00F12410"/>
    <w:rsid w:val="00F128A5"/>
    <w:rsid w:val="00F12C55"/>
    <w:rsid w:val="00F131D9"/>
    <w:rsid w:val="00F13328"/>
    <w:rsid w:val="00F15159"/>
    <w:rsid w:val="00F1530D"/>
    <w:rsid w:val="00F15520"/>
    <w:rsid w:val="00F15C36"/>
    <w:rsid w:val="00F15FA2"/>
    <w:rsid w:val="00F169B2"/>
    <w:rsid w:val="00F17D8C"/>
    <w:rsid w:val="00F17F84"/>
    <w:rsid w:val="00F203C4"/>
    <w:rsid w:val="00F21383"/>
    <w:rsid w:val="00F21D85"/>
    <w:rsid w:val="00F21E04"/>
    <w:rsid w:val="00F22851"/>
    <w:rsid w:val="00F22875"/>
    <w:rsid w:val="00F2292E"/>
    <w:rsid w:val="00F22E2D"/>
    <w:rsid w:val="00F248D9"/>
    <w:rsid w:val="00F24925"/>
    <w:rsid w:val="00F24A06"/>
    <w:rsid w:val="00F24F60"/>
    <w:rsid w:val="00F252A2"/>
    <w:rsid w:val="00F25B84"/>
    <w:rsid w:val="00F25F2B"/>
    <w:rsid w:val="00F25F8F"/>
    <w:rsid w:val="00F261A4"/>
    <w:rsid w:val="00F26246"/>
    <w:rsid w:val="00F2665F"/>
    <w:rsid w:val="00F2709F"/>
    <w:rsid w:val="00F27391"/>
    <w:rsid w:val="00F273F0"/>
    <w:rsid w:val="00F27568"/>
    <w:rsid w:val="00F276E7"/>
    <w:rsid w:val="00F27997"/>
    <w:rsid w:val="00F27FF2"/>
    <w:rsid w:val="00F30160"/>
    <w:rsid w:val="00F30724"/>
    <w:rsid w:val="00F30831"/>
    <w:rsid w:val="00F314C3"/>
    <w:rsid w:val="00F31890"/>
    <w:rsid w:val="00F32257"/>
    <w:rsid w:val="00F323DE"/>
    <w:rsid w:val="00F3248C"/>
    <w:rsid w:val="00F3289F"/>
    <w:rsid w:val="00F3402D"/>
    <w:rsid w:val="00F35481"/>
    <w:rsid w:val="00F35E1A"/>
    <w:rsid w:val="00F36C36"/>
    <w:rsid w:val="00F37917"/>
    <w:rsid w:val="00F37CD1"/>
    <w:rsid w:val="00F40308"/>
    <w:rsid w:val="00F40984"/>
    <w:rsid w:val="00F40C6B"/>
    <w:rsid w:val="00F413FD"/>
    <w:rsid w:val="00F415A8"/>
    <w:rsid w:val="00F416DD"/>
    <w:rsid w:val="00F41BB4"/>
    <w:rsid w:val="00F42265"/>
    <w:rsid w:val="00F42803"/>
    <w:rsid w:val="00F42CB9"/>
    <w:rsid w:val="00F43090"/>
    <w:rsid w:val="00F43B92"/>
    <w:rsid w:val="00F43D91"/>
    <w:rsid w:val="00F44643"/>
    <w:rsid w:val="00F44ED6"/>
    <w:rsid w:val="00F47502"/>
    <w:rsid w:val="00F47693"/>
    <w:rsid w:val="00F508CB"/>
    <w:rsid w:val="00F51759"/>
    <w:rsid w:val="00F5238C"/>
    <w:rsid w:val="00F529D6"/>
    <w:rsid w:val="00F52CF6"/>
    <w:rsid w:val="00F539BA"/>
    <w:rsid w:val="00F53D04"/>
    <w:rsid w:val="00F545D5"/>
    <w:rsid w:val="00F5528E"/>
    <w:rsid w:val="00F55B2F"/>
    <w:rsid w:val="00F56637"/>
    <w:rsid w:val="00F56BC3"/>
    <w:rsid w:val="00F56D0E"/>
    <w:rsid w:val="00F56D79"/>
    <w:rsid w:val="00F5715E"/>
    <w:rsid w:val="00F577A7"/>
    <w:rsid w:val="00F57974"/>
    <w:rsid w:val="00F57DBC"/>
    <w:rsid w:val="00F605CF"/>
    <w:rsid w:val="00F613B2"/>
    <w:rsid w:val="00F614FC"/>
    <w:rsid w:val="00F6153B"/>
    <w:rsid w:val="00F61D5D"/>
    <w:rsid w:val="00F61D6D"/>
    <w:rsid w:val="00F649B8"/>
    <w:rsid w:val="00F6550B"/>
    <w:rsid w:val="00F6639A"/>
    <w:rsid w:val="00F670D5"/>
    <w:rsid w:val="00F67301"/>
    <w:rsid w:val="00F67338"/>
    <w:rsid w:val="00F678D3"/>
    <w:rsid w:val="00F67C90"/>
    <w:rsid w:val="00F70209"/>
    <w:rsid w:val="00F7044B"/>
    <w:rsid w:val="00F7134A"/>
    <w:rsid w:val="00F71B21"/>
    <w:rsid w:val="00F7212D"/>
    <w:rsid w:val="00F729CB"/>
    <w:rsid w:val="00F733BF"/>
    <w:rsid w:val="00F73CC0"/>
    <w:rsid w:val="00F74C87"/>
    <w:rsid w:val="00F74CBC"/>
    <w:rsid w:val="00F74FF9"/>
    <w:rsid w:val="00F7516E"/>
    <w:rsid w:val="00F75C31"/>
    <w:rsid w:val="00F765CE"/>
    <w:rsid w:val="00F767D3"/>
    <w:rsid w:val="00F76E66"/>
    <w:rsid w:val="00F770CF"/>
    <w:rsid w:val="00F77622"/>
    <w:rsid w:val="00F80524"/>
    <w:rsid w:val="00F81D41"/>
    <w:rsid w:val="00F825D2"/>
    <w:rsid w:val="00F8263A"/>
    <w:rsid w:val="00F82E55"/>
    <w:rsid w:val="00F82EB7"/>
    <w:rsid w:val="00F83B73"/>
    <w:rsid w:val="00F83FE3"/>
    <w:rsid w:val="00F84118"/>
    <w:rsid w:val="00F84E76"/>
    <w:rsid w:val="00F84EF6"/>
    <w:rsid w:val="00F84F22"/>
    <w:rsid w:val="00F853BF"/>
    <w:rsid w:val="00F8575D"/>
    <w:rsid w:val="00F85FB1"/>
    <w:rsid w:val="00F8629C"/>
    <w:rsid w:val="00F869F7"/>
    <w:rsid w:val="00F87D6A"/>
    <w:rsid w:val="00F91594"/>
    <w:rsid w:val="00F91F7B"/>
    <w:rsid w:val="00F92A17"/>
    <w:rsid w:val="00F932C2"/>
    <w:rsid w:val="00F93579"/>
    <w:rsid w:val="00F9394A"/>
    <w:rsid w:val="00F93BC1"/>
    <w:rsid w:val="00F95611"/>
    <w:rsid w:val="00F9616B"/>
    <w:rsid w:val="00F962A5"/>
    <w:rsid w:val="00F96C02"/>
    <w:rsid w:val="00F96ED5"/>
    <w:rsid w:val="00F96FC7"/>
    <w:rsid w:val="00F974AE"/>
    <w:rsid w:val="00F97803"/>
    <w:rsid w:val="00F978D6"/>
    <w:rsid w:val="00F978E2"/>
    <w:rsid w:val="00F97CB9"/>
    <w:rsid w:val="00F97E83"/>
    <w:rsid w:val="00FA13D3"/>
    <w:rsid w:val="00FA1771"/>
    <w:rsid w:val="00FA17E3"/>
    <w:rsid w:val="00FA1C37"/>
    <w:rsid w:val="00FA23B7"/>
    <w:rsid w:val="00FA2867"/>
    <w:rsid w:val="00FA2D74"/>
    <w:rsid w:val="00FA3247"/>
    <w:rsid w:val="00FA3D76"/>
    <w:rsid w:val="00FA4229"/>
    <w:rsid w:val="00FA43EA"/>
    <w:rsid w:val="00FA4CEF"/>
    <w:rsid w:val="00FA4E2A"/>
    <w:rsid w:val="00FA53CB"/>
    <w:rsid w:val="00FA5D9C"/>
    <w:rsid w:val="00FA6AE2"/>
    <w:rsid w:val="00FA6EEA"/>
    <w:rsid w:val="00FA7AC2"/>
    <w:rsid w:val="00FA7D06"/>
    <w:rsid w:val="00FB0659"/>
    <w:rsid w:val="00FB104E"/>
    <w:rsid w:val="00FB1E12"/>
    <w:rsid w:val="00FB1F0D"/>
    <w:rsid w:val="00FB247B"/>
    <w:rsid w:val="00FB2856"/>
    <w:rsid w:val="00FB2A56"/>
    <w:rsid w:val="00FB3951"/>
    <w:rsid w:val="00FB3AB9"/>
    <w:rsid w:val="00FB4005"/>
    <w:rsid w:val="00FB402E"/>
    <w:rsid w:val="00FB4106"/>
    <w:rsid w:val="00FB4BBC"/>
    <w:rsid w:val="00FB4CFD"/>
    <w:rsid w:val="00FB5084"/>
    <w:rsid w:val="00FB643A"/>
    <w:rsid w:val="00FB64ED"/>
    <w:rsid w:val="00FB64FA"/>
    <w:rsid w:val="00FB6CC5"/>
    <w:rsid w:val="00FB7536"/>
    <w:rsid w:val="00FB7768"/>
    <w:rsid w:val="00FB7856"/>
    <w:rsid w:val="00FB7975"/>
    <w:rsid w:val="00FC0254"/>
    <w:rsid w:val="00FC0B1E"/>
    <w:rsid w:val="00FC109C"/>
    <w:rsid w:val="00FC1239"/>
    <w:rsid w:val="00FC163B"/>
    <w:rsid w:val="00FC1781"/>
    <w:rsid w:val="00FC2795"/>
    <w:rsid w:val="00FC2CE7"/>
    <w:rsid w:val="00FC3009"/>
    <w:rsid w:val="00FC30F1"/>
    <w:rsid w:val="00FC3664"/>
    <w:rsid w:val="00FC415D"/>
    <w:rsid w:val="00FC4A41"/>
    <w:rsid w:val="00FC4AC3"/>
    <w:rsid w:val="00FC5533"/>
    <w:rsid w:val="00FC5685"/>
    <w:rsid w:val="00FC65A4"/>
    <w:rsid w:val="00FC74F6"/>
    <w:rsid w:val="00FC7B5E"/>
    <w:rsid w:val="00FD0978"/>
    <w:rsid w:val="00FD0ABC"/>
    <w:rsid w:val="00FD0E17"/>
    <w:rsid w:val="00FD1FAC"/>
    <w:rsid w:val="00FD2C44"/>
    <w:rsid w:val="00FD2D79"/>
    <w:rsid w:val="00FD3343"/>
    <w:rsid w:val="00FD3DA2"/>
    <w:rsid w:val="00FD4322"/>
    <w:rsid w:val="00FD5244"/>
    <w:rsid w:val="00FD52FE"/>
    <w:rsid w:val="00FD5BD6"/>
    <w:rsid w:val="00FD72B4"/>
    <w:rsid w:val="00FD751C"/>
    <w:rsid w:val="00FD7886"/>
    <w:rsid w:val="00FE092D"/>
    <w:rsid w:val="00FE0BCE"/>
    <w:rsid w:val="00FE395B"/>
    <w:rsid w:val="00FE4DA4"/>
    <w:rsid w:val="00FE4E91"/>
    <w:rsid w:val="00FE51E2"/>
    <w:rsid w:val="00FE558F"/>
    <w:rsid w:val="00FE5FBF"/>
    <w:rsid w:val="00FE620E"/>
    <w:rsid w:val="00FE685B"/>
    <w:rsid w:val="00FE6A72"/>
    <w:rsid w:val="00FE6D0D"/>
    <w:rsid w:val="00FE70A0"/>
    <w:rsid w:val="00FE7999"/>
    <w:rsid w:val="00FF01C2"/>
    <w:rsid w:val="00FF09A9"/>
    <w:rsid w:val="00FF1E7D"/>
    <w:rsid w:val="00FF25E8"/>
    <w:rsid w:val="00FF2792"/>
    <w:rsid w:val="00FF2AD0"/>
    <w:rsid w:val="00FF32A5"/>
    <w:rsid w:val="00FF3847"/>
    <w:rsid w:val="00FF477D"/>
    <w:rsid w:val="00FF4B22"/>
    <w:rsid w:val="00FF4B84"/>
    <w:rsid w:val="00FF51C3"/>
    <w:rsid w:val="00FF5826"/>
    <w:rsid w:val="00FF6C95"/>
    <w:rsid w:val="00FF7A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endnote reference" w:uiPriority="99"/>
    <w:lsdException w:name="endnote text" w:uiPriority="99"/>
    <w:lsdException w:name="Title" w:qFormat="1"/>
    <w:lsdException w:name="Body Text" w:uiPriority="99"/>
    <w:lsdException w:name="Subtitle" w:qFormat="1"/>
    <w:lsdException w:name="Hyperlink" w:uiPriority="99"/>
    <w:lsdException w:name="Strong" w:uiPriority="99" w:qFormat="1"/>
    <w:lsdException w:name="Emphasis" w:qFormat="1"/>
    <w:lsdException w:name="Normal (Web)"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20795"/>
    <w:rPr>
      <w:sz w:val="24"/>
      <w:szCs w:val="24"/>
    </w:rPr>
  </w:style>
  <w:style w:type="paragraph" w:styleId="1">
    <w:name w:val="heading 1"/>
    <w:basedOn w:val="a"/>
    <w:next w:val="a"/>
    <w:link w:val="10"/>
    <w:uiPriority w:val="99"/>
    <w:qFormat/>
    <w:rsid w:val="008542B9"/>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6906F3"/>
    <w:pPr>
      <w:keepNext/>
      <w:jc w:val="center"/>
      <w:outlineLvl w:val="1"/>
    </w:pPr>
    <w:rPr>
      <w:rFonts w:ascii="Arial" w:hAnsi="Arial"/>
      <w:b/>
      <w:smallCaps/>
      <w:sz w:val="28"/>
      <w:szCs w:val="20"/>
    </w:rPr>
  </w:style>
  <w:style w:type="paragraph" w:styleId="4">
    <w:name w:val="heading 4"/>
    <w:basedOn w:val="a"/>
    <w:next w:val="a"/>
    <w:link w:val="40"/>
    <w:qFormat/>
    <w:rsid w:val="00506BC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1"/>
    <w:basedOn w:val="a"/>
    <w:uiPriority w:val="99"/>
    <w:rsid w:val="00501798"/>
    <w:rPr>
      <w:rFonts w:ascii="Verdana" w:hAnsi="Verdana" w:cs="Verdana"/>
      <w:sz w:val="20"/>
      <w:szCs w:val="20"/>
      <w:lang w:val="en-US" w:eastAsia="en-US"/>
    </w:rPr>
  </w:style>
  <w:style w:type="paragraph" w:styleId="a3">
    <w:name w:val="header"/>
    <w:basedOn w:val="a"/>
    <w:link w:val="a4"/>
    <w:uiPriority w:val="99"/>
    <w:rsid w:val="00741A1D"/>
    <w:pPr>
      <w:tabs>
        <w:tab w:val="center" w:pos="4677"/>
        <w:tab w:val="right" w:pos="9355"/>
      </w:tabs>
    </w:pPr>
  </w:style>
  <w:style w:type="character" w:styleId="a5">
    <w:name w:val="page number"/>
    <w:basedOn w:val="a0"/>
    <w:uiPriority w:val="99"/>
    <w:rsid w:val="00741A1D"/>
  </w:style>
  <w:style w:type="paragraph" w:customStyle="1" w:styleId="ConsPlusNonformat">
    <w:name w:val="ConsPlusNonformat"/>
    <w:uiPriority w:val="99"/>
    <w:rsid w:val="00B7296D"/>
    <w:pPr>
      <w:autoSpaceDE w:val="0"/>
      <w:autoSpaceDN w:val="0"/>
      <w:adjustRightInd w:val="0"/>
    </w:pPr>
    <w:rPr>
      <w:rFonts w:ascii="Courier New" w:hAnsi="Courier New" w:cs="Courier New"/>
    </w:rPr>
  </w:style>
  <w:style w:type="paragraph" w:customStyle="1" w:styleId="a6">
    <w:name w:val="Знак"/>
    <w:basedOn w:val="a"/>
    <w:uiPriority w:val="99"/>
    <w:rsid w:val="00AD5774"/>
    <w:rPr>
      <w:rFonts w:ascii="Verdana" w:hAnsi="Verdana" w:cs="Verdana"/>
      <w:sz w:val="20"/>
      <w:szCs w:val="20"/>
      <w:lang w:val="en-US" w:eastAsia="en-US"/>
    </w:rPr>
  </w:style>
  <w:style w:type="paragraph" w:customStyle="1" w:styleId="ConsPlusNormal">
    <w:name w:val="ConsPlusNormal"/>
    <w:link w:val="ConsPlusNormal0"/>
    <w:uiPriority w:val="99"/>
    <w:rsid w:val="00754C9C"/>
    <w:pPr>
      <w:autoSpaceDE w:val="0"/>
      <w:autoSpaceDN w:val="0"/>
      <w:adjustRightInd w:val="0"/>
      <w:ind w:firstLine="720"/>
    </w:pPr>
    <w:rPr>
      <w:rFonts w:ascii="Arial" w:hAnsi="Arial" w:cs="Arial"/>
    </w:rPr>
  </w:style>
  <w:style w:type="paragraph" w:customStyle="1" w:styleId="21">
    <w:name w:val="Основной текст 21"/>
    <w:basedOn w:val="a"/>
    <w:uiPriority w:val="99"/>
    <w:rsid w:val="00960E38"/>
    <w:pPr>
      <w:overflowPunct w:val="0"/>
      <w:autoSpaceDE w:val="0"/>
      <w:autoSpaceDN w:val="0"/>
      <w:adjustRightInd w:val="0"/>
      <w:jc w:val="center"/>
    </w:pPr>
    <w:rPr>
      <w:b/>
      <w:sz w:val="28"/>
      <w:szCs w:val="20"/>
    </w:rPr>
  </w:style>
  <w:style w:type="paragraph" w:customStyle="1" w:styleId="a7">
    <w:name w:val="Основное меню"/>
    <w:basedOn w:val="a"/>
    <w:next w:val="a"/>
    <w:uiPriority w:val="99"/>
    <w:rsid w:val="0029023D"/>
    <w:pPr>
      <w:widowControl w:val="0"/>
      <w:autoSpaceDE w:val="0"/>
      <w:autoSpaceDN w:val="0"/>
      <w:adjustRightInd w:val="0"/>
      <w:ind w:firstLine="720"/>
      <w:jc w:val="both"/>
    </w:pPr>
    <w:rPr>
      <w:rFonts w:ascii="Verdana" w:hAnsi="Verdana" w:cs="Verdana"/>
      <w:sz w:val="22"/>
      <w:szCs w:val="22"/>
    </w:rPr>
  </w:style>
  <w:style w:type="paragraph" w:customStyle="1" w:styleId="a8">
    <w:name w:val="Знак Знак Знак Знак"/>
    <w:basedOn w:val="a"/>
    <w:uiPriority w:val="99"/>
    <w:rsid w:val="0029023D"/>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3916DC"/>
    <w:pPr>
      <w:autoSpaceDE w:val="0"/>
      <w:autoSpaceDN w:val="0"/>
      <w:adjustRightInd w:val="0"/>
    </w:pPr>
    <w:rPr>
      <w:sz w:val="28"/>
      <w:szCs w:val="28"/>
    </w:rPr>
  </w:style>
  <w:style w:type="paragraph" w:styleId="a9">
    <w:name w:val="Normal (Web)"/>
    <w:basedOn w:val="a"/>
    <w:uiPriority w:val="99"/>
    <w:unhideWhenUsed/>
    <w:rsid w:val="00D56655"/>
    <w:pPr>
      <w:spacing w:before="100" w:beforeAutospacing="1" w:after="100" w:afterAutospacing="1"/>
    </w:pPr>
  </w:style>
  <w:style w:type="character" w:customStyle="1" w:styleId="apple-converted-space">
    <w:name w:val="apple-converted-space"/>
    <w:basedOn w:val="a0"/>
    <w:rsid w:val="00593661"/>
  </w:style>
  <w:style w:type="character" w:styleId="aa">
    <w:name w:val="Strong"/>
    <w:basedOn w:val="a0"/>
    <w:uiPriority w:val="99"/>
    <w:qFormat/>
    <w:rsid w:val="00593661"/>
    <w:rPr>
      <w:b/>
      <w:bCs/>
    </w:rPr>
  </w:style>
  <w:style w:type="character" w:styleId="ab">
    <w:name w:val="Hyperlink"/>
    <w:basedOn w:val="a0"/>
    <w:uiPriority w:val="99"/>
    <w:unhideWhenUsed/>
    <w:rsid w:val="00593661"/>
    <w:rPr>
      <w:color w:val="0000FF"/>
      <w:u w:val="single"/>
    </w:rPr>
  </w:style>
  <w:style w:type="paragraph" w:customStyle="1" w:styleId="ConsPlusTitlePage">
    <w:name w:val="ConsPlusTitlePage"/>
    <w:uiPriority w:val="99"/>
    <w:rsid w:val="00050F56"/>
    <w:pPr>
      <w:autoSpaceDE w:val="0"/>
      <w:autoSpaceDN w:val="0"/>
      <w:adjustRightInd w:val="0"/>
    </w:pPr>
    <w:rPr>
      <w:rFonts w:ascii="Tahoma" w:hAnsi="Tahoma" w:cs="Tahoma"/>
      <w:sz w:val="28"/>
      <w:szCs w:val="28"/>
    </w:rPr>
  </w:style>
  <w:style w:type="character" w:customStyle="1" w:styleId="20">
    <w:name w:val="Заголовок 2 Знак"/>
    <w:basedOn w:val="a0"/>
    <w:link w:val="2"/>
    <w:uiPriority w:val="99"/>
    <w:rsid w:val="006906F3"/>
    <w:rPr>
      <w:rFonts w:ascii="Arial" w:hAnsi="Arial"/>
      <w:b/>
      <w:smallCaps/>
      <w:sz w:val="28"/>
    </w:rPr>
  </w:style>
  <w:style w:type="paragraph" w:customStyle="1" w:styleId="210">
    <w:name w:val="Основной текст с отступом 21"/>
    <w:basedOn w:val="a"/>
    <w:uiPriority w:val="99"/>
    <w:rsid w:val="004D5C28"/>
    <w:pPr>
      <w:overflowPunct w:val="0"/>
      <w:autoSpaceDE w:val="0"/>
      <w:ind w:firstLine="567"/>
      <w:jc w:val="both"/>
    </w:pPr>
    <w:rPr>
      <w:sz w:val="28"/>
      <w:szCs w:val="20"/>
      <w:lang w:eastAsia="ar-SA"/>
    </w:rPr>
  </w:style>
  <w:style w:type="character" w:customStyle="1" w:styleId="ng-binding">
    <w:name w:val="ng-binding"/>
    <w:basedOn w:val="a0"/>
    <w:uiPriority w:val="99"/>
    <w:rsid w:val="0094398E"/>
  </w:style>
  <w:style w:type="character" w:customStyle="1" w:styleId="10">
    <w:name w:val="Заголовок 1 Знак"/>
    <w:basedOn w:val="a0"/>
    <w:link w:val="1"/>
    <w:uiPriority w:val="99"/>
    <w:rsid w:val="008542B9"/>
    <w:rPr>
      <w:rFonts w:ascii="Cambria" w:eastAsia="Times New Roman" w:hAnsi="Cambria" w:cs="Times New Roman"/>
      <w:b/>
      <w:bCs/>
      <w:kern w:val="32"/>
      <w:sz w:val="32"/>
      <w:szCs w:val="32"/>
    </w:rPr>
  </w:style>
  <w:style w:type="table" w:styleId="ac">
    <w:name w:val="Table Grid"/>
    <w:basedOn w:val="a1"/>
    <w:uiPriority w:val="99"/>
    <w:rsid w:val="00D7323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Body Text"/>
    <w:aliases w:val="Основной текст1,Основной текст Знак Знак,bt"/>
    <w:basedOn w:val="a"/>
    <w:link w:val="ae"/>
    <w:uiPriority w:val="99"/>
    <w:rsid w:val="004B03C8"/>
    <w:pPr>
      <w:widowControl w:val="0"/>
      <w:autoSpaceDE w:val="0"/>
      <w:autoSpaceDN w:val="0"/>
      <w:adjustRightInd w:val="0"/>
      <w:jc w:val="center"/>
    </w:pPr>
    <w:rPr>
      <w:color w:val="000000"/>
      <w:sz w:val="28"/>
      <w:szCs w:val="18"/>
    </w:rPr>
  </w:style>
  <w:style w:type="character" w:customStyle="1" w:styleId="ae">
    <w:name w:val="Основной текст Знак"/>
    <w:aliases w:val="Основной текст1 Знак,Основной текст Знак Знак Знак,bt Знак"/>
    <w:basedOn w:val="a0"/>
    <w:link w:val="ad"/>
    <w:uiPriority w:val="99"/>
    <w:rsid w:val="004B03C8"/>
    <w:rPr>
      <w:color w:val="000000"/>
      <w:sz w:val="28"/>
      <w:szCs w:val="18"/>
    </w:rPr>
  </w:style>
  <w:style w:type="character" w:customStyle="1" w:styleId="ConsPlusNormal0">
    <w:name w:val="ConsPlusNormal Знак"/>
    <w:link w:val="ConsPlusNormal"/>
    <w:uiPriority w:val="99"/>
    <w:rsid w:val="00AA2757"/>
    <w:rPr>
      <w:rFonts w:ascii="Arial" w:hAnsi="Arial" w:cs="Arial"/>
      <w:lang w:val="ru-RU" w:eastAsia="ru-RU" w:bidi="ar-SA"/>
    </w:rPr>
  </w:style>
  <w:style w:type="character" w:customStyle="1" w:styleId="a4">
    <w:name w:val="Верхний колонтитул Знак"/>
    <w:basedOn w:val="a0"/>
    <w:link w:val="a3"/>
    <w:uiPriority w:val="99"/>
    <w:rsid w:val="00EA0106"/>
    <w:rPr>
      <w:sz w:val="24"/>
      <w:szCs w:val="24"/>
    </w:rPr>
  </w:style>
  <w:style w:type="paragraph" w:customStyle="1" w:styleId="Default">
    <w:name w:val="Default"/>
    <w:rsid w:val="009A2BB0"/>
    <w:pPr>
      <w:autoSpaceDE w:val="0"/>
      <w:autoSpaceDN w:val="0"/>
      <w:adjustRightInd w:val="0"/>
    </w:pPr>
    <w:rPr>
      <w:color w:val="000000"/>
      <w:sz w:val="24"/>
      <w:szCs w:val="24"/>
    </w:rPr>
  </w:style>
  <w:style w:type="paragraph" w:styleId="af">
    <w:name w:val="No Spacing"/>
    <w:aliases w:val="No Spacing,Обрнадзор,Без интервала1"/>
    <w:link w:val="af0"/>
    <w:uiPriority w:val="99"/>
    <w:qFormat/>
    <w:rsid w:val="00B85277"/>
    <w:pPr>
      <w:widowControl w:val="0"/>
      <w:autoSpaceDE w:val="0"/>
      <w:autoSpaceDN w:val="0"/>
      <w:adjustRightInd w:val="0"/>
      <w:ind w:firstLine="720"/>
      <w:jc w:val="both"/>
    </w:pPr>
    <w:rPr>
      <w:sz w:val="28"/>
    </w:rPr>
  </w:style>
  <w:style w:type="paragraph" w:styleId="af1">
    <w:name w:val="List Paragraph"/>
    <w:aliases w:val="- список"/>
    <w:basedOn w:val="a"/>
    <w:link w:val="af2"/>
    <w:uiPriority w:val="34"/>
    <w:qFormat/>
    <w:rsid w:val="00047243"/>
    <w:pPr>
      <w:ind w:left="720"/>
      <w:contextualSpacing/>
    </w:pPr>
  </w:style>
  <w:style w:type="paragraph" w:customStyle="1" w:styleId="af3">
    <w:name w:val="Прижатый влево"/>
    <w:basedOn w:val="a"/>
    <w:next w:val="a"/>
    <w:uiPriority w:val="99"/>
    <w:rsid w:val="00C20E16"/>
    <w:pPr>
      <w:autoSpaceDE w:val="0"/>
      <w:autoSpaceDN w:val="0"/>
      <w:adjustRightInd w:val="0"/>
    </w:pPr>
    <w:rPr>
      <w:rFonts w:ascii="Arial" w:hAnsi="Arial" w:cs="Arial"/>
    </w:rPr>
  </w:style>
  <w:style w:type="paragraph" w:styleId="22">
    <w:name w:val="Body Text 2"/>
    <w:basedOn w:val="a"/>
    <w:link w:val="23"/>
    <w:rsid w:val="00E82DC1"/>
    <w:pPr>
      <w:spacing w:after="120" w:line="480" w:lineRule="auto"/>
    </w:pPr>
  </w:style>
  <w:style w:type="character" w:customStyle="1" w:styleId="23">
    <w:name w:val="Основной текст 2 Знак"/>
    <w:basedOn w:val="a0"/>
    <w:link w:val="22"/>
    <w:rsid w:val="00E82DC1"/>
    <w:rPr>
      <w:sz w:val="24"/>
      <w:szCs w:val="24"/>
    </w:rPr>
  </w:style>
  <w:style w:type="paragraph" w:styleId="af4">
    <w:name w:val="footer"/>
    <w:basedOn w:val="a"/>
    <w:link w:val="af5"/>
    <w:uiPriority w:val="99"/>
    <w:rsid w:val="00256A3A"/>
    <w:pPr>
      <w:tabs>
        <w:tab w:val="center" w:pos="4677"/>
        <w:tab w:val="right" w:pos="9355"/>
      </w:tabs>
    </w:pPr>
  </w:style>
  <w:style w:type="character" w:customStyle="1" w:styleId="af5">
    <w:name w:val="Нижний колонтитул Знак"/>
    <w:basedOn w:val="a0"/>
    <w:link w:val="af4"/>
    <w:uiPriority w:val="99"/>
    <w:rsid w:val="00256A3A"/>
    <w:rPr>
      <w:sz w:val="24"/>
      <w:szCs w:val="24"/>
    </w:rPr>
  </w:style>
  <w:style w:type="character" w:customStyle="1" w:styleId="40">
    <w:name w:val="Заголовок 4 Знак"/>
    <w:basedOn w:val="a0"/>
    <w:link w:val="4"/>
    <w:rsid w:val="00506BCF"/>
    <w:rPr>
      <w:rFonts w:ascii="Calibri" w:hAnsi="Calibri"/>
      <w:b/>
      <w:bCs/>
      <w:sz w:val="28"/>
      <w:szCs w:val="28"/>
    </w:rPr>
  </w:style>
  <w:style w:type="paragraph" w:customStyle="1" w:styleId="ConsPlusTitle">
    <w:name w:val="ConsPlusTitle"/>
    <w:rsid w:val="003C4D8E"/>
    <w:pPr>
      <w:widowControl w:val="0"/>
      <w:autoSpaceDE w:val="0"/>
      <w:autoSpaceDN w:val="0"/>
    </w:pPr>
    <w:rPr>
      <w:rFonts w:ascii="Calibri" w:hAnsi="Calibri" w:cs="Calibri"/>
      <w:b/>
      <w:sz w:val="22"/>
    </w:rPr>
  </w:style>
  <w:style w:type="paragraph" w:styleId="af6">
    <w:name w:val="Balloon Text"/>
    <w:basedOn w:val="a"/>
    <w:link w:val="af7"/>
    <w:uiPriority w:val="99"/>
    <w:rsid w:val="00266A8E"/>
    <w:rPr>
      <w:rFonts w:ascii="Tahoma" w:hAnsi="Tahoma"/>
      <w:sz w:val="16"/>
      <w:szCs w:val="16"/>
    </w:rPr>
  </w:style>
  <w:style w:type="character" w:customStyle="1" w:styleId="af7">
    <w:name w:val="Текст выноски Знак"/>
    <w:basedOn w:val="a0"/>
    <w:link w:val="af6"/>
    <w:uiPriority w:val="99"/>
    <w:rsid w:val="00266A8E"/>
    <w:rPr>
      <w:rFonts w:ascii="Tahoma" w:hAnsi="Tahoma"/>
      <w:sz w:val="16"/>
      <w:szCs w:val="16"/>
    </w:rPr>
  </w:style>
  <w:style w:type="paragraph" w:styleId="24">
    <w:name w:val="Body Text Indent 2"/>
    <w:basedOn w:val="a"/>
    <w:link w:val="25"/>
    <w:rsid w:val="00266A8E"/>
    <w:pPr>
      <w:spacing w:after="120" w:line="480" w:lineRule="auto"/>
      <w:ind w:left="283"/>
    </w:pPr>
  </w:style>
  <w:style w:type="character" w:customStyle="1" w:styleId="25">
    <w:name w:val="Основной текст с отступом 2 Знак"/>
    <w:basedOn w:val="a0"/>
    <w:link w:val="24"/>
    <w:rsid w:val="00266A8E"/>
    <w:rPr>
      <w:sz w:val="24"/>
      <w:szCs w:val="24"/>
    </w:rPr>
  </w:style>
  <w:style w:type="character" w:customStyle="1" w:styleId="af8">
    <w:name w:val="Основной текст + Курсив"/>
    <w:uiPriority w:val="99"/>
    <w:rsid w:val="00266A8E"/>
    <w:rPr>
      <w:rFonts w:ascii="Times New Roman" w:hAnsi="Times New Roman"/>
      <w:i/>
      <w:iCs/>
      <w:shd w:val="clear" w:color="auto" w:fill="FFFFFF"/>
    </w:rPr>
  </w:style>
  <w:style w:type="character" w:customStyle="1" w:styleId="af9">
    <w:name w:val="Гипертекстовая ссылка"/>
    <w:uiPriority w:val="99"/>
    <w:rsid w:val="00266A8E"/>
    <w:rPr>
      <w:color w:val="106BBE"/>
    </w:rPr>
  </w:style>
  <w:style w:type="paragraph" w:customStyle="1" w:styleId="afa">
    <w:name w:val="Нормальный (таблица)"/>
    <w:basedOn w:val="a"/>
    <w:next w:val="a"/>
    <w:uiPriority w:val="99"/>
    <w:rsid w:val="00266A8E"/>
    <w:pPr>
      <w:widowControl w:val="0"/>
      <w:autoSpaceDE w:val="0"/>
      <w:autoSpaceDN w:val="0"/>
      <w:adjustRightInd w:val="0"/>
      <w:jc w:val="both"/>
    </w:pPr>
    <w:rPr>
      <w:rFonts w:ascii="Arial" w:hAnsi="Arial" w:cs="Arial"/>
    </w:rPr>
  </w:style>
  <w:style w:type="paragraph" w:customStyle="1" w:styleId="afb">
    <w:name w:val="Таблицы (моноширинный)"/>
    <w:basedOn w:val="a"/>
    <w:next w:val="a"/>
    <w:uiPriority w:val="99"/>
    <w:rsid w:val="00266A8E"/>
    <w:pPr>
      <w:autoSpaceDE w:val="0"/>
      <w:autoSpaceDN w:val="0"/>
      <w:adjustRightInd w:val="0"/>
    </w:pPr>
    <w:rPr>
      <w:rFonts w:ascii="Courier New" w:eastAsia="Calibri" w:hAnsi="Courier New" w:cs="Courier New"/>
      <w:lang w:eastAsia="en-US"/>
    </w:rPr>
  </w:style>
  <w:style w:type="character" w:customStyle="1" w:styleId="af0">
    <w:name w:val="Без интервала Знак"/>
    <w:aliases w:val="No Spacing Знак,Обрнадзор Знак,Без интервала1 Знак"/>
    <w:link w:val="af"/>
    <w:uiPriority w:val="99"/>
    <w:rsid w:val="00266A8E"/>
    <w:rPr>
      <w:sz w:val="28"/>
    </w:rPr>
  </w:style>
  <w:style w:type="character" w:customStyle="1" w:styleId="af2">
    <w:name w:val="Абзац списка Знак"/>
    <w:aliases w:val="- список Знак"/>
    <w:link w:val="af1"/>
    <w:uiPriority w:val="34"/>
    <w:locked/>
    <w:rsid w:val="00266A8E"/>
    <w:rPr>
      <w:sz w:val="24"/>
      <w:szCs w:val="24"/>
    </w:rPr>
  </w:style>
  <w:style w:type="character" w:customStyle="1" w:styleId="26">
    <w:name w:val="Основной текст (2)_"/>
    <w:basedOn w:val="a0"/>
    <w:link w:val="27"/>
    <w:rsid w:val="00A07BCA"/>
    <w:rPr>
      <w:sz w:val="26"/>
      <w:szCs w:val="26"/>
      <w:shd w:val="clear" w:color="auto" w:fill="FFFFFF"/>
    </w:rPr>
  </w:style>
  <w:style w:type="character" w:customStyle="1" w:styleId="210pt">
    <w:name w:val="Основной текст (2) + 10 pt"/>
    <w:basedOn w:val="26"/>
    <w:rsid w:val="00A07BCA"/>
    <w:rPr>
      <w:color w:val="000000"/>
      <w:spacing w:val="0"/>
      <w:w w:val="100"/>
      <w:position w:val="0"/>
      <w:sz w:val="20"/>
      <w:szCs w:val="20"/>
      <w:lang w:val="ru-RU" w:eastAsia="ru-RU" w:bidi="ru-RU"/>
    </w:rPr>
  </w:style>
  <w:style w:type="paragraph" w:customStyle="1" w:styleId="27">
    <w:name w:val="Основной текст (2)"/>
    <w:basedOn w:val="a"/>
    <w:link w:val="26"/>
    <w:rsid w:val="00A07BCA"/>
    <w:pPr>
      <w:widowControl w:val="0"/>
      <w:shd w:val="clear" w:color="auto" w:fill="FFFFFF"/>
      <w:spacing w:after="300" w:line="310" w:lineRule="exact"/>
    </w:pPr>
    <w:rPr>
      <w:sz w:val="26"/>
      <w:szCs w:val="26"/>
    </w:rPr>
  </w:style>
  <w:style w:type="paragraph" w:customStyle="1" w:styleId="msonormalmrcssattr">
    <w:name w:val="msonormal_mr_css_attr"/>
    <w:basedOn w:val="a"/>
    <w:rsid w:val="002C6325"/>
    <w:pPr>
      <w:spacing w:before="100" w:beforeAutospacing="1" w:after="100" w:afterAutospacing="1"/>
    </w:pPr>
  </w:style>
  <w:style w:type="numbering" w:customStyle="1" w:styleId="12">
    <w:name w:val="Нет списка1"/>
    <w:next w:val="a2"/>
    <w:uiPriority w:val="99"/>
    <w:semiHidden/>
    <w:unhideWhenUsed/>
    <w:rsid w:val="00FF4B84"/>
  </w:style>
  <w:style w:type="paragraph" w:customStyle="1" w:styleId="western">
    <w:name w:val="western"/>
    <w:basedOn w:val="a"/>
    <w:qFormat/>
    <w:rsid w:val="00FF4B84"/>
    <w:pPr>
      <w:spacing w:before="100" w:beforeAutospacing="1" w:after="119" w:line="102" w:lineRule="atLeast"/>
      <w:jc w:val="right"/>
    </w:pPr>
    <w:rPr>
      <w:rFonts w:ascii="Arial" w:hAnsi="Arial" w:cs="Arial"/>
    </w:rPr>
  </w:style>
  <w:style w:type="numbering" w:customStyle="1" w:styleId="28">
    <w:name w:val="Нет списка2"/>
    <w:next w:val="a2"/>
    <w:uiPriority w:val="99"/>
    <w:semiHidden/>
    <w:unhideWhenUsed/>
    <w:rsid w:val="00FF4B84"/>
  </w:style>
  <w:style w:type="paragraph" w:styleId="afc">
    <w:name w:val="endnote text"/>
    <w:basedOn w:val="a"/>
    <w:link w:val="afd"/>
    <w:uiPriority w:val="99"/>
    <w:unhideWhenUsed/>
    <w:rsid w:val="003F20D6"/>
    <w:rPr>
      <w:rFonts w:asciiTheme="minorHAnsi" w:eastAsiaTheme="minorHAnsi" w:hAnsiTheme="minorHAnsi" w:cstheme="minorBidi"/>
      <w:sz w:val="20"/>
      <w:szCs w:val="20"/>
      <w:lang w:eastAsia="en-US"/>
    </w:rPr>
  </w:style>
  <w:style w:type="character" w:customStyle="1" w:styleId="afd">
    <w:name w:val="Текст концевой сноски Знак"/>
    <w:basedOn w:val="a0"/>
    <w:link w:val="afc"/>
    <w:uiPriority w:val="99"/>
    <w:rsid w:val="003F20D6"/>
    <w:rPr>
      <w:rFonts w:asciiTheme="minorHAnsi" w:eastAsiaTheme="minorHAnsi" w:hAnsiTheme="minorHAnsi" w:cstheme="minorBidi"/>
      <w:lang w:eastAsia="en-US"/>
    </w:rPr>
  </w:style>
  <w:style w:type="character" w:styleId="afe">
    <w:name w:val="endnote reference"/>
    <w:basedOn w:val="a0"/>
    <w:uiPriority w:val="99"/>
    <w:unhideWhenUsed/>
    <w:rsid w:val="003F20D6"/>
    <w:rPr>
      <w:vertAlign w:val="superscript"/>
    </w:rPr>
  </w:style>
  <w:style w:type="paragraph" w:styleId="aff">
    <w:name w:val="footnote text"/>
    <w:basedOn w:val="a"/>
    <w:link w:val="aff0"/>
    <w:uiPriority w:val="99"/>
    <w:unhideWhenUsed/>
    <w:rsid w:val="003F20D6"/>
    <w:rPr>
      <w:rFonts w:asciiTheme="minorHAnsi" w:eastAsiaTheme="minorHAnsi" w:hAnsiTheme="minorHAnsi" w:cstheme="minorBidi"/>
      <w:sz w:val="20"/>
      <w:szCs w:val="20"/>
      <w:lang w:eastAsia="en-US"/>
    </w:rPr>
  </w:style>
  <w:style w:type="character" w:customStyle="1" w:styleId="aff0">
    <w:name w:val="Текст сноски Знак"/>
    <w:basedOn w:val="a0"/>
    <w:link w:val="aff"/>
    <w:uiPriority w:val="99"/>
    <w:rsid w:val="003F20D6"/>
    <w:rPr>
      <w:rFonts w:asciiTheme="minorHAnsi" w:eastAsiaTheme="minorHAnsi" w:hAnsiTheme="minorHAnsi" w:cstheme="minorBidi"/>
      <w:lang w:eastAsia="en-US"/>
    </w:rPr>
  </w:style>
  <w:style w:type="character" w:styleId="aff1">
    <w:name w:val="footnote reference"/>
    <w:basedOn w:val="a0"/>
    <w:uiPriority w:val="99"/>
    <w:unhideWhenUsed/>
    <w:rsid w:val="003F20D6"/>
    <w:rPr>
      <w:vertAlign w:val="superscript"/>
    </w:rPr>
  </w:style>
  <w:style w:type="numbering" w:customStyle="1" w:styleId="3">
    <w:name w:val="Нет списка3"/>
    <w:next w:val="a2"/>
    <w:uiPriority w:val="99"/>
    <w:semiHidden/>
    <w:unhideWhenUsed/>
    <w:rsid w:val="00E0498F"/>
  </w:style>
  <w:style w:type="table" w:customStyle="1" w:styleId="13">
    <w:name w:val="Сетка таблицы1"/>
    <w:basedOn w:val="a1"/>
    <w:next w:val="ac"/>
    <w:uiPriority w:val="59"/>
    <w:rsid w:val="00E0498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9">
    <w:name w:val="Сетка таблицы2"/>
    <w:basedOn w:val="a1"/>
    <w:next w:val="ac"/>
    <w:uiPriority w:val="59"/>
    <w:rsid w:val="00687FD2"/>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C566FC"/>
  </w:style>
  <w:style w:type="numbering" w:customStyle="1" w:styleId="5">
    <w:name w:val="Нет списка5"/>
    <w:next w:val="a2"/>
    <w:uiPriority w:val="99"/>
    <w:semiHidden/>
    <w:unhideWhenUsed/>
    <w:rsid w:val="006546E4"/>
  </w:style>
  <w:style w:type="numbering" w:customStyle="1" w:styleId="6">
    <w:name w:val="Нет списка6"/>
    <w:next w:val="a2"/>
    <w:uiPriority w:val="99"/>
    <w:semiHidden/>
    <w:unhideWhenUsed/>
    <w:rsid w:val="00536CB7"/>
  </w:style>
  <w:style w:type="numbering" w:customStyle="1" w:styleId="7">
    <w:name w:val="Нет списка7"/>
    <w:next w:val="a2"/>
    <w:uiPriority w:val="99"/>
    <w:semiHidden/>
    <w:unhideWhenUsed/>
    <w:rsid w:val="00C12A7A"/>
  </w:style>
</w:styles>
</file>

<file path=word/webSettings.xml><?xml version="1.0" encoding="utf-8"?>
<w:webSettings xmlns:r="http://schemas.openxmlformats.org/officeDocument/2006/relationships" xmlns:w="http://schemas.openxmlformats.org/wordprocessingml/2006/main">
  <w:divs>
    <w:div w:id="11687929">
      <w:bodyDiv w:val="1"/>
      <w:marLeft w:val="0"/>
      <w:marRight w:val="0"/>
      <w:marTop w:val="0"/>
      <w:marBottom w:val="0"/>
      <w:divBdr>
        <w:top w:val="none" w:sz="0" w:space="0" w:color="auto"/>
        <w:left w:val="none" w:sz="0" w:space="0" w:color="auto"/>
        <w:bottom w:val="none" w:sz="0" w:space="0" w:color="auto"/>
        <w:right w:val="none" w:sz="0" w:space="0" w:color="auto"/>
      </w:divBdr>
    </w:div>
    <w:div w:id="25719938">
      <w:bodyDiv w:val="1"/>
      <w:marLeft w:val="0"/>
      <w:marRight w:val="0"/>
      <w:marTop w:val="0"/>
      <w:marBottom w:val="0"/>
      <w:divBdr>
        <w:top w:val="none" w:sz="0" w:space="0" w:color="auto"/>
        <w:left w:val="none" w:sz="0" w:space="0" w:color="auto"/>
        <w:bottom w:val="none" w:sz="0" w:space="0" w:color="auto"/>
        <w:right w:val="none" w:sz="0" w:space="0" w:color="auto"/>
      </w:divBdr>
    </w:div>
    <w:div w:id="38625569">
      <w:bodyDiv w:val="1"/>
      <w:marLeft w:val="0"/>
      <w:marRight w:val="0"/>
      <w:marTop w:val="0"/>
      <w:marBottom w:val="0"/>
      <w:divBdr>
        <w:top w:val="none" w:sz="0" w:space="0" w:color="auto"/>
        <w:left w:val="none" w:sz="0" w:space="0" w:color="auto"/>
        <w:bottom w:val="none" w:sz="0" w:space="0" w:color="auto"/>
        <w:right w:val="none" w:sz="0" w:space="0" w:color="auto"/>
      </w:divBdr>
    </w:div>
    <w:div w:id="94248453">
      <w:bodyDiv w:val="1"/>
      <w:marLeft w:val="0"/>
      <w:marRight w:val="0"/>
      <w:marTop w:val="0"/>
      <w:marBottom w:val="0"/>
      <w:divBdr>
        <w:top w:val="none" w:sz="0" w:space="0" w:color="auto"/>
        <w:left w:val="none" w:sz="0" w:space="0" w:color="auto"/>
        <w:bottom w:val="none" w:sz="0" w:space="0" w:color="auto"/>
        <w:right w:val="none" w:sz="0" w:space="0" w:color="auto"/>
      </w:divBdr>
    </w:div>
    <w:div w:id="102388036">
      <w:bodyDiv w:val="1"/>
      <w:marLeft w:val="0"/>
      <w:marRight w:val="0"/>
      <w:marTop w:val="0"/>
      <w:marBottom w:val="0"/>
      <w:divBdr>
        <w:top w:val="none" w:sz="0" w:space="0" w:color="auto"/>
        <w:left w:val="none" w:sz="0" w:space="0" w:color="auto"/>
        <w:bottom w:val="none" w:sz="0" w:space="0" w:color="auto"/>
        <w:right w:val="none" w:sz="0" w:space="0" w:color="auto"/>
      </w:divBdr>
    </w:div>
    <w:div w:id="108747967">
      <w:bodyDiv w:val="1"/>
      <w:marLeft w:val="0"/>
      <w:marRight w:val="0"/>
      <w:marTop w:val="0"/>
      <w:marBottom w:val="0"/>
      <w:divBdr>
        <w:top w:val="none" w:sz="0" w:space="0" w:color="auto"/>
        <w:left w:val="none" w:sz="0" w:space="0" w:color="auto"/>
        <w:bottom w:val="none" w:sz="0" w:space="0" w:color="auto"/>
        <w:right w:val="none" w:sz="0" w:space="0" w:color="auto"/>
      </w:divBdr>
    </w:div>
    <w:div w:id="195629592">
      <w:bodyDiv w:val="1"/>
      <w:marLeft w:val="0"/>
      <w:marRight w:val="0"/>
      <w:marTop w:val="0"/>
      <w:marBottom w:val="0"/>
      <w:divBdr>
        <w:top w:val="none" w:sz="0" w:space="0" w:color="auto"/>
        <w:left w:val="none" w:sz="0" w:space="0" w:color="auto"/>
        <w:bottom w:val="none" w:sz="0" w:space="0" w:color="auto"/>
        <w:right w:val="none" w:sz="0" w:space="0" w:color="auto"/>
      </w:divBdr>
    </w:div>
    <w:div w:id="220754765">
      <w:bodyDiv w:val="1"/>
      <w:marLeft w:val="0"/>
      <w:marRight w:val="0"/>
      <w:marTop w:val="0"/>
      <w:marBottom w:val="0"/>
      <w:divBdr>
        <w:top w:val="none" w:sz="0" w:space="0" w:color="auto"/>
        <w:left w:val="none" w:sz="0" w:space="0" w:color="auto"/>
        <w:bottom w:val="none" w:sz="0" w:space="0" w:color="auto"/>
        <w:right w:val="none" w:sz="0" w:space="0" w:color="auto"/>
      </w:divBdr>
    </w:div>
    <w:div w:id="256719026">
      <w:bodyDiv w:val="1"/>
      <w:marLeft w:val="0"/>
      <w:marRight w:val="0"/>
      <w:marTop w:val="0"/>
      <w:marBottom w:val="0"/>
      <w:divBdr>
        <w:top w:val="none" w:sz="0" w:space="0" w:color="auto"/>
        <w:left w:val="none" w:sz="0" w:space="0" w:color="auto"/>
        <w:bottom w:val="none" w:sz="0" w:space="0" w:color="auto"/>
        <w:right w:val="none" w:sz="0" w:space="0" w:color="auto"/>
      </w:divBdr>
    </w:div>
    <w:div w:id="262229700">
      <w:bodyDiv w:val="1"/>
      <w:marLeft w:val="0"/>
      <w:marRight w:val="0"/>
      <w:marTop w:val="0"/>
      <w:marBottom w:val="0"/>
      <w:divBdr>
        <w:top w:val="none" w:sz="0" w:space="0" w:color="auto"/>
        <w:left w:val="none" w:sz="0" w:space="0" w:color="auto"/>
        <w:bottom w:val="none" w:sz="0" w:space="0" w:color="auto"/>
        <w:right w:val="none" w:sz="0" w:space="0" w:color="auto"/>
      </w:divBdr>
    </w:div>
    <w:div w:id="274793698">
      <w:bodyDiv w:val="1"/>
      <w:marLeft w:val="0"/>
      <w:marRight w:val="0"/>
      <w:marTop w:val="0"/>
      <w:marBottom w:val="0"/>
      <w:divBdr>
        <w:top w:val="none" w:sz="0" w:space="0" w:color="auto"/>
        <w:left w:val="none" w:sz="0" w:space="0" w:color="auto"/>
        <w:bottom w:val="none" w:sz="0" w:space="0" w:color="auto"/>
        <w:right w:val="none" w:sz="0" w:space="0" w:color="auto"/>
      </w:divBdr>
    </w:div>
    <w:div w:id="281809203">
      <w:bodyDiv w:val="1"/>
      <w:marLeft w:val="0"/>
      <w:marRight w:val="0"/>
      <w:marTop w:val="0"/>
      <w:marBottom w:val="0"/>
      <w:divBdr>
        <w:top w:val="none" w:sz="0" w:space="0" w:color="auto"/>
        <w:left w:val="none" w:sz="0" w:space="0" w:color="auto"/>
        <w:bottom w:val="none" w:sz="0" w:space="0" w:color="auto"/>
        <w:right w:val="none" w:sz="0" w:space="0" w:color="auto"/>
      </w:divBdr>
    </w:div>
    <w:div w:id="284510023">
      <w:bodyDiv w:val="1"/>
      <w:marLeft w:val="0"/>
      <w:marRight w:val="0"/>
      <w:marTop w:val="0"/>
      <w:marBottom w:val="0"/>
      <w:divBdr>
        <w:top w:val="none" w:sz="0" w:space="0" w:color="auto"/>
        <w:left w:val="none" w:sz="0" w:space="0" w:color="auto"/>
        <w:bottom w:val="none" w:sz="0" w:space="0" w:color="auto"/>
        <w:right w:val="none" w:sz="0" w:space="0" w:color="auto"/>
      </w:divBdr>
    </w:div>
    <w:div w:id="286472325">
      <w:bodyDiv w:val="1"/>
      <w:marLeft w:val="0"/>
      <w:marRight w:val="0"/>
      <w:marTop w:val="0"/>
      <w:marBottom w:val="0"/>
      <w:divBdr>
        <w:top w:val="none" w:sz="0" w:space="0" w:color="auto"/>
        <w:left w:val="none" w:sz="0" w:space="0" w:color="auto"/>
        <w:bottom w:val="none" w:sz="0" w:space="0" w:color="auto"/>
        <w:right w:val="none" w:sz="0" w:space="0" w:color="auto"/>
      </w:divBdr>
    </w:div>
    <w:div w:id="301231201">
      <w:bodyDiv w:val="1"/>
      <w:marLeft w:val="0"/>
      <w:marRight w:val="0"/>
      <w:marTop w:val="0"/>
      <w:marBottom w:val="0"/>
      <w:divBdr>
        <w:top w:val="none" w:sz="0" w:space="0" w:color="auto"/>
        <w:left w:val="none" w:sz="0" w:space="0" w:color="auto"/>
        <w:bottom w:val="none" w:sz="0" w:space="0" w:color="auto"/>
        <w:right w:val="none" w:sz="0" w:space="0" w:color="auto"/>
      </w:divBdr>
    </w:div>
    <w:div w:id="325667579">
      <w:bodyDiv w:val="1"/>
      <w:marLeft w:val="0"/>
      <w:marRight w:val="0"/>
      <w:marTop w:val="0"/>
      <w:marBottom w:val="0"/>
      <w:divBdr>
        <w:top w:val="none" w:sz="0" w:space="0" w:color="auto"/>
        <w:left w:val="none" w:sz="0" w:space="0" w:color="auto"/>
        <w:bottom w:val="none" w:sz="0" w:space="0" w:color="auto"/>
        <w:right w:val="none" w:sz="0" w:space="0" w:color="auto"/>
      </w:divBdr>
    </w:div>
    <w:div w:id="344284936">
      <w:bodyDiv w:val="1"/>
      <w:marLeft w:val="0"/>
      <w:marRight w:val="0"/>
      <w:marTop w:val="0"/>
      <w:marBottom w:val="0"/>
      <w:divBdr>
        <w:top w:val="none" w:sz="0" w:space="0" w:color="auto"/>
        <w:left w:val="none" w:sz="0" w:space="0" w:color="auto"/>
        <w:bottom w:val="none" w:sz="0" w:space="0" w:color="auto"/>
        <w:right w:val="none" w:sz="0" w:space="0" w:color="auto"/>
      </w:divBdr>
    </w:div>
    <w:div w:id="388918576">
      <w:bodyDiv w:val="1"/>
      <w:marLeft w:val="0"/>
      <w:marRight w:val="0"/>
      <w:marTop w:val="0"/>
      <w:marBottom w:val="0"/>
      <w:divBdr>
        <w:top w:val="none" w:sz="0" w:space="0" w:color="auto"/>
        <w:left w:val="none" w:sz="0" w:space="0" w:color="auto"/>
        <w:bottom w:val="none" w:sz="0" w:space="0" w:color="auto"/>
        <w:right w:val="none" w:sz="0" w:space="0" w:color="auto"/>
      </w:divBdr>
    </w:div>
    <w:div w:id="390346995">
      <w:bodyDiv w:val="1"/>
      <w:marLeft w:val="0"/>
      <w:marRight w:val="0"/>
      <w:marTop w:val="0"/>
      <w:marBottom w:val="0"/>
      <w:divBdr>
        <w:top w:val="none" w:sz="0" w:space="0" w:color="auto"/>
        <w:left w:val="none" w:sz="0" w:space="0" w:color="auto"/>
        <w:bottom w:val="none" w:sz="0" w:space="0" w:color="auto"/>
        <w:right w:val="none" w:sz="0" w:space="0" w:color="auto"/>
      </w:divBdr>
    </w:div>
    <w:div w:id="399452130">
      <w:bodyDiv w:val="1"/>
      <w:marLeft w:val="0"/>
      <w:marRight w:val="0"/>
      <w:marTop w:val="0"/>
      <w:marBottom w:val="0"/>
      <w:divBdr>
        <w:top w:val="none" w:sz="0" w:space="0" w:color="auto"/>
        <w:left w:val="none" w:sz="0" w:space="0" w:color="auto"/>
        <w:bottom w:val="none" w:sz="0" w:space="0" w:color="auto"/>
        <w:right w:val="none" w:sz="0" w:space="0" w:color="auto"/>
      </w:divBdr>
    </w:div>
    <w:div w:id="403992932">
      <w:bodyDiv w:val="1"/>
      <w:marLeft w:val="0"/>
      <w:marRight w:val="0"/>
      <w:marTop w:val="0"/>
      <w:marBottom w:val="0"/>
      <w:divBdr>
        <w:top w:val="none" w:sz="0" w:space="0" w:color="auto"/>
        <w:left w:val="none" w:sz="0" w:space="0" w:color="auto"/>
        <w:bottom w:val="none" w:sz="0" w:space="0" w:color="auto"/>
        <w:right w:val="none" w:sz="0" w:space="0" w:color="auto"/>
      </w:divBdr>
    </w:div>
    <w:div w:id="413745295">
      <w:bodyDiv w:val="1"/>
      <w:marLeft w:val="0"/>
      <w:marRight w:val="0"/>
      <w:marTop w:val="0"/>
      <w:marBottom w:val="0"/>
      <w:divBdr>
        <w:top w:val="none" w:sz="0" w:space="0" w:color="auto"/>
        <w:left w:val="none" w:sz="0" w:space="0" w:color="auto"/>
        <w:bottom w:val="none" w:sz="0" w:space="0" w:color="auto"/>
        <w:right w:val="none" w:sz="0" w:space="0" w:color="auto"/>
      </w:divBdr>
    </w:div>
    <w:div w:id="429938536">
      <w:bodyDiv w:val="1"/>
      <w:marLeft w:val="0"/>
      <w:marRight w:val="0"/>
      <w:marTop w:val="0"/>
      <w:marBottom w:val="0"/>
      <w:divBdr>
        <w:top w:val="none" w:sz="0" w:space="0" w:color="auto"/>
        <w:left w:val="none" w:sz="0" w:space="0" w:color="auto"/>
        <w:bottom w:val="none" w:sz="0" w:space="0" w:color="auto"/>
        <w:right w:val="none" w:sz="0" w:space="0" w:color="auto"/>
      </w:divBdr>
    </w:div>
    <w:div w:id="470366565">
      <w:bodyDiv w:val="1"/>
      <w:marLeft w:val="0"/>
      <w:marRight w:val="0"/>
      <w:marTop w:val="0"/>
      <w:marBottom w:val="0"/>
      <w:divBdr>
        <w:top w:val="none" w:sz="0" w:space="0" w:color="auto"/>
        <w:left w:val="none" w:sz="0" w:space="0" w:color="auto"/>
        <w:bottom w:val="none" w:sz="0" w:space="0" w:color="auto"/>
        <w:right w:val="none" w:sz="0" w:space="0" w:color="auto"/>
      </w:divBdr>
    </w:div>
    <w:div w:id="471217407">
      <w:bodyDiv w:val="1"/>
      <w:marLeft w:val="0"/>
      <w:marRight w:val="0"/>
      <w:marTop w:val="0"/>
      <w:marBottom w:val="0"/>
      <w:divBdr>
        <w:top w:val="none" w:sz="0" w:space="0" w:color="auto"/>
        <w:left w:val="none" w:sz="0" w:space="0" w:color="auto"/>
        <w:bottom w:val="none" w:sz="0" w:space="0" w:color="auto"/>
        <w:right w:val="none" w:sz="0" w:space="0" w:color="auto"/>
      </w:divBdr>
    </w:div>
    <w:div w:id="500853603">
      <w:bodyDiv w:val="1"/>
      <w:marLeft w:val="0"/>
      <w:marRight w:val="0"/>
      <w:marTop w:val="0"/>
      <w:marBottom w:val="0"/>
      <w:divBdr>
        <w:top w:val="none" w:sz="0" w:space="0" w:color="auto"/>
        <w:left w:val="none" w:sz="0" w:space="0" w:color="auto"/>
        <w:bottom w:val="none" w:sz="0" w:space="0" w:color="auto"/>
        <w:right w:val="none" w:sz="0" w:space="0" w:color="auto"/>
      </w:divBdr>
    </w:div>
    <w:div w:id="504131017">
      <w:bodyDiv w:val="1"/>
      <w:marLeft w:val="0"/>
      <w:marRight w:val="0"/>
      <w:marTop w:val="0"/>
      <w:marBottom w:val="0"/>
      <w:divBdr>
        <w:top w:val="none" w:sz="0" w:space="0" w:color="auto"/>
        <w:left w:val="none" w:sz="0" w:space="0" w:color="auto"/>
        <w:bottom w:val="none" w:sz="0" w:space="0" w:color="auto"/>
        <w:right w:val="none" w:sz="0" w:space="0" w:color="auto"/>
      </w:divBdr>
    </w:div>
    <w:div w:id="507643314">
      <w:bodyDiv w:val="1"/>
      <w:marLeft w:val="0"/>
      <w:marRight w:val="0"/>
      <w:marTop w:val="0"/>
      <w:marBottom w:val="0"/>
      <w:divBdr>
        <w:top w:val="none" w:sz="0" w:space="0" w:color="auto"/>
        <w:left w:val="none" w:sz="0" w:space="0" w:color="auto"/>
        <w:bottom w:val="none" w:sz="0" w:space="0" w:color="auto"/>
        <w:right w:val="none" w:sz="0" w:space="0" w:color="auto"/>
      </w:divBdr>
    </w:div>
    <w:div w:id="519976499">
      <w:bodyDiv w:val="1"/>
      <w:marLeft w:val="0"/>
      <w:marRight w:val="0"/>
      <w:marTop w:val="0"/>
      <w:marBottom w:val="0"/>
      <w:divBdr>
        <w:top w:val="none" w:sz="0" w:space="0" w:color="auto"/>
        <w:left w:val="none" w:sz="0" w:space="0" w:color="auto"/>
        <w:bottom w:val="none" w:sz="0" w:space="0" w:color="auto"/>
        <w:right w:val="none" w:sz="0" w:space="0" w:color="auto"/>
      </w:divBdr>
    </w:div>
    <w:div w:id="548956785">
      <w:bodyDiv w:val="1"/>
      <w:marLeft w:val="0"/>
      <w:marRight w:val="0"/>
      <w:marTop w:val="0"/>
      <w:marBottom w:val="0"/>
      <w:divBdr>
        <w:top w:val="none" w:sz="0" w:space="0" w:color="auto"/>
        <w:left w:val="none" w:sz="0" w:space="0" w:color="auto"/>
        <w:bottom w:val="none" w:sz="0" w:space="0" w:color="auto"/>
        <w:right w:val="none" w:sz="0" w:space="0" w:color="auto"/>
      </w:divBdr>
    </w:div>
    <w:div w:id="567421722">
      <w:bodyDiv w:val="1"/>
      <w:marLeft w:val="0"/>
      <w:marRight w:val="0"/>
      <w:marTop w:val="0"/>
      <w:marBottom w:val="0"/>
      <w:divBdr>
        <w:top w:val="none" w:sz="0" w:space="0" w:color="auto"/>
        <w:left w:val="none" w:sz="0" w:space="0" w:color="auto"/>
        <w:bottom w:val="none" w:sz="0" w:space="0" w:color="auto"/>
        <w:right w:val="none" w:sz="0" w:space="0" w:color="auto"/>
      </w:divBdr>
    </w:div>
    <w:div w:id="567963258">
      <w:bodyDiv w:val="1"/>
      <w:marLeft w:val="0"/>
      <w:marRight w:val="0"/>
      <w:marTop w:val="0"/>
      <w:marBottom w:val="0"/>
      <w:divBdr>
        <w:top w:val="none" w:sz="0" w:space="0" w:color="auto"/>
        <w:left w:val="none" w:sz="0" w:space="0" w:color="auto"/>
        <w:bottom w:val="none" w:sz="0" w:space="0" w:color="auto"/>
        <w:right w:val="none" w:sz="0" w:space="0" w:color="auto"/>
      </w:divBdr>
    </w:div>
    <w:div w:id="607852232">
      <w:bodyDiv w:val="1"/>
      <w:marLeft w:val="0"/>
      <w:marRight w:val="0"/>
      <w:marTop w:val="0"/>
      <w:marBottom w:val="0"/>
      <w:divBdr>
        <w:top w:val="none" w:sz="0" w:space="0" w:color="auto"/>
        <w:left w:val="none" w:sz="0" w:space="0" w:color="auto"/>
        <w:bottom w:val="none" w:sz="0" w:space="0" w:color="auto"/>
        <w:right w:val="none" w:sz="0" w:space="0" w:color="auto"/>
      </w:divBdr>
    </w:div>
    <w:div w:id="611203000">
      <w:bodyDiv w:val="1"/>
      <w:marLeft w:val="0"/>
      <w:marRight w:val="0"/>
      <w:marTop w:val="0"/>
      <w:marBottom w:val="0"/>
      <w:divBdr>
        <w:top w:val="none" w:sz="0" w:space="0" w:color="auto"/>
        <w:left w:val="none" w:sz="0" w:space="0" w:color="auto"/>
        <w:bottom w:val="none" w:sz="0" w:space="0" w:color="auto"/>
        <w:right w:val="none" w:sz="0" w:space="0" w:color="auto"/>
      </w:divBdr>
    </w:div>
    <w:div w:id="618949657">
      <w:bodyDiv w:val="1"/>
      <w:marLeft w:val="0"/>
      <w:marRight w:val="0"/>
      <w:marTop w:val="0"/>
      <w:marBottom w:val="0"/>
      <w:divBdr>
        <w:top w:val="none" w:sz="0" w:space="0" w:color="auto"/>
        <w:left w:val="none" w:sz="0" w:space="0" w:color="auto"/>
        <w:bottom w:val="none" w:sz="0" w:space="0" w:color="auto"/>
        <w:right w:val="none" w:sz="0" w:space="0" w:color="auto"/>
      </w:divBdr>
    </w:div>
    <w:div w:id="670329967">
      <w:bodyDiv w:val="1"/>
      <w:marLeft w:val="0"/>
      <w:marRight w:val="0"/>
      <w:marTop w:val="0"/>
      <w:marBottom w:val="0"/>
      <w:divBdr>
        <w:top w:val="none" w:sz="0" w:space="0" w:color="auto"/>
        <w:left w:val="none" w:sz="0" w:space="0" w:color="auto"/>
        <w:bottom w:val="none" w:sz="0" w:space="0" w:color="auto"/>
        <w:right w:val="none" w:sz="0" w:space="0" w:color="auto"/>
      </w:divBdr>
    </w:div>
    <w:div w:id="672294786">
      <w:bodyDiv w:val="1"/>
      <w:marLeft w:val="0"/>
      <w:marRight w:val="0"/>
      <w:marTop w:val="0"/>
      <w:marBottom w:val="0"/>
      <w:divBdr>
        <w:top w:val="none" w:sz="0" w:space="0" w:color="auto"/>
        <w:left w:val="none" w:sz="0" w:space="0" w:color="auto"/>
        <w:bottom w:val="none" w:sz="0" w:space="0" w:color="auto"/>
        <w:right w:val="none" w:sz="0" w:space="0" w:color="auto"/>
      </w:divBdr>
    </w:div>
    <w:div w:id="727535097">
      <w:bodyDiv w:val="1"/>
      <w:marLeft w:val="0"/>
      <w:marRight w:val="0"/>
      <w:marTop w:val="0"/>
      <w:marBottom w:val="0"/>
      <w:divBdr>
        <w:top w:val="none" w:sz="0" w:space="0" w:color="auto"/>
        <w:left w:val="none" w:sz="0" w:space="0" w:color="auto"/>
        <w:bottom w:val="none" w:sz="0" w:space="0" w:color="auto"/>
        <w:right w:val="none" w:sz="0" w:space="0" w:color="auto"/>
      </w:divBdr>
    </w:div>
    <w:div w:id="814687640">
      <w:bodyDiv w:val="1"/>
      <w:marLeft w:val="0"/>
      <w:marRight w:val="0"/>
      <w:marTop w:val="0"/>
      <w:marBottom w:val="0"/>
      <w:divBdr>
        <w:top w:val="none" w:sz="0" w:space="0" w:color="auto"/>
        <w:left w:val="none" w:sz="0" w:space="0" w:color="auto"/>
        <w:bottom w:val="none" w:sz="0" w:space="0" w:color="auto"/>
        <w:right w:val="none" w:sz="0" w:space="0" w:color="auto"/>
      </w:divBdr>
    </w:div>
    <w:div w:id="828012869">
      <w:bodyDiv w:val="1"/>
      <w:marLeft w:val="0"/>
      <w:marRight w:val="0"/>
      <w:marTop w:val="0"/>
      <w:marBottom w:val="0"/>
      <w:divBdr>
        <w:top w:val="none" w:sz="0" w:space="0" w:color="auto"/>
        <w:left w:val="none" w:sz="0" w:space="0" w:color="auto"/>
        <w:bottom w:val="none" w:sz="0" w:space="0" w:color="auto"/>
        <w:right w:val="none" w:sz="0" w:space="0" w:color="auto"/>
      </w:divBdr>
    </w:div>
    <w:div w:id="850026820">
      <w:bodyDiv w:val="1"/>
      <w:marLeft w:val="0"/>
      <w:marRight w:val="0"/>
      <w:marTop w:val="0"/>
      <w:marBottom w:val="0"/>
      <w:divBdr>
        <w:top w:val="none" w:sz="0" w:space="0" w:color="auto"/>
        <w:left w:val="none" w:sz="0" w:space="0" w:color="auto"/>
        <w:bottom w:val="none" w:sz="0" w:space="0" w:color="auto"/>
        <w:right w:val="none" w:sz="0" w:space="0" w:color="auto"/>
      </w:divBdr>
    </w:div>
    <w:div w:id="937758274">
      <w:bodyDiv w:val="1"/>
      <w:marLeft w:val="0"/>
      <w:marRight w:val="0"/>
      <w:marTop w:val="0"/>
      <w:marBottom w:val="0"/>
      <w:divBdr>
        <w:top w:val="none" w:sz="0" w:space="0" w:color="auto"/>
        <w:left w:val="none" w:sz="0" w:space="0" w:color="auto"/>
        <w:bottom w:val="none" w:sz="0" w:space="0" w:color="auto"/>
        <w:right w:val="none" w:sz="0" w:space="0" w:color="auto"/>
      </w:divBdr>
    </w:div>
    <w:div w:id="946039694">
      <w:bodyDiv w:val="1"/>
      <w:marLeft w:val="0"/>
      <w:marRight w:val="0"/>
      <w:marTop w:val="0"/>
      <w:marBottom w:val="0"/>
      <w:divBdr>
        <w:top w:val="none" w:sz="0" w:space="0" w:color="auto"/>
        <w:left w:val="none" w:sz="0" w:space="0" w:color="auto"/>
        <w:bottom w:val="none" w:sz="0" w:space="0" w:color="auto"/>
        <w:right w:val="none" w:sz="0" w:space="0" w:color="auto"/>
      </w:divBdr>
    </w:div>
    <w:div w:id="964579295">
      <w:bodyDiv w:val="1"/>
      <w:marLeft w:val="0"/>
      <w:marRight w:val="0"/>
      <w:marTop w:val="0"/>
      <w:marBottom w:val="0"/>
      <w:divBdr>
        <w:top w:val="none" w:sz="0" w:space="0" w:color="auto"/>
        <w:left w:val="none" w:sz="0" w:space="0" w:color="auto"/>
        <w:bottom w:val="none" w:sz="0" w:space="0" w:color="auto"/>
        <w:right w:val="none" w:sz="0" w:space="0" w:color="auto"/>
      </w:divBdr>
    </w:div>
    <w:div w:id="1051347784">
      <w:bodyDiv w:val="1"/>
      <w:marLeft w:val="0"/>
      <w:marRight w:val="0"/>
      <w:marTop w:val="0"/>
      <w:marBottom w:val="0"/>
      <w:divBdr>
        <w:top w:val="none" w:sz="0" w:space="0" w:color="auto"/>
        <w:left w:val="none" w:sz="0" w:space="0" w:color="auto"/>
        <w:bottom w:val="none" w:sz="0" w:space="0" w:color="auto"/>
        <w:right w:val="none" w:sz="0" w:space="0" w:color="auto"/>
      </w:divBdr>
    </w:div>
    <w:div w:id="1058894017">
      <w:bodyDiv w:val="1"/>
      <w:marLeft w:val="0"/>
      <w:marRight w:val="0"/>
      <w:marTop w:val="0"/>
      <w:marBottom w:val="0"/>
      <w:divBdr>
        <w:top w:val="none" w:sz="0" w:space="0" w:color="auto"/>
        <w:left w:val="none" w:sz="0" w:space="0" w:color="auto"/>
        <w:bottom w:val="none" w:sz="0" w:space="0" w:color="auto"/>
        <w:right w:val="none" w:sz="0" w:space="0" w:color="auto"/>
      </w:divBdr>
    </w:div>
    <w:div w:id="1062363807">
      <w:bodyDiv w:val="1"/>
      <w:marLeft w:val="0"/>
      <w:marRight w:val="0"/>
      <w:marTop w:val="0"/>
      <w:marBottom w:val="0"/>
      <w:divBdr>
        <w:top w:val="none" w:sz="0" w:space="0" w:color="auto"/>
        <w:left w:val="none" w:sz="0" w:space="0" w:color="auto"/>
        <w:bottom w:val="none" w:sz="0" w:space="0" w:color="auto"/>
        <w:right w:val="none" w:sz="0" w:space="0" w:color="auto"/>
      </w:divBdr>
    </w:div>
    <w:div w:id="1234970722">
      <w:bodyDiv w:val="1"/>
      <w:marLeft w:val="0"/>
      <w:marRight w:val="0"/>
      <w:marTop w:val="0"/>
      <w:marBottom w:val="0"/>
      <w:divBdr>
        <w:top w:val="none" w:sz="0" w:space="0" w:color="auto"/>
        <w:left w:val="none" w:sz="0" w:space="0" w:color="auto"/>
        <w:bottom w:val="none" w:sz="0" w:space="0" w:color="auto"/>
        <w:right w:val="none" w:sz="0" w:space="0" w:color="auto"/>
      </w:divBdr>
    </w:div>
    <w:div w:id="1235166977">
      <w:bodyDiv w:val="1"/>
      <w:marLeft w:val="0"/>
      <w:marRight w:val="0"/>
      <w:marTop w:val="0"/>
      <w:marBottom w:val="0"/>
      <w:divBdr>
        <w:top w:val="none" w:sz="0" w:space="0" w:color="auto"/>
        <w:left w:val="none" w:sz="0" w:space="0" w:color="auto"/>
        <w:bottom w:val="none" w:sz="0" w:space="0" w:color="auto"/>
        <w:right w:val="none" w:sz="0" w:space="0" w:color="auto"/>
      </w:divBdr>
    </w:div>
    <w:div w:id="1241676266">
      <w:bodyDiv w:val="1"/>
      <w:marLeft w:val="0"/>
      <w:marRight w:val="0"/>
      <w:marTop w:val="0"/>
      <w:marBottom w:val="0"/>
      <w:divBdr>
        <w:top w:val="none" w:sz="0" w:space="0" w:color="auto"/>
        <w:left w:val="none" w:sz="0" w:space="0" w:color="auto"/>
        <w:bottom w:val="none" w:sz="0" w:space="0" w:color="auto"/>
        <w:right w:val="none" w:sz="0" w:space="0" w:color="auto"/>
      </w:divBdr>
    </w:div>
    <w:div w:id="1269045705">
      <w:bodyDiv w:val="1"/>
      <w:marLeft w:val="0"/>
      <w:marRight w:val="0"/>
      <w:marTop w:val="0"/>
      <w:marBottom w:val="0"/>
      <w:divBdr>
        <w:top w:val="none" w:sz="0" w:space="0" w:color="auto"/>
        <w:left w:val="none" w:sz="0" w:space="0" w:color="auto"/>
        <w:bottom w:val="none" w:sz="0" w:space="0" w:color="auto"/>
        <w:right w:val="none" w:sz="0" w:space="0" w:color="auto"/>
      </w:divBdr>
    </w:div>
    <w:div w:id="1284924526">
      <w:bodyDiv w:val="1"/>
      <w:marLeft w:val="0"/>
      <w:marRight w:val="0"/>
      <w:marTop w:val="0"/>
      <w:marBottom w:val="0"/>
      <w:divBdr>
        <w:top w:val="none" w:sz="0" w:space="0" w:color="auto"/>
        <w:left w:val="none" w:sz="0" w:space="0" w:color="auto"/>
        <w:bottom w:val="none" w:sz="0" w:space="0" w:color="auto"/>
        <w:right w:val="none" w:sz="0" w:space="0" w:color="auto"/>
      </w:divBdr>
    </w:div>
    <w:div w:id="1300457278">
      <w:bodyDiv w:val="1"/>
      <w:marLeft w:val="0"/>
      <w:marRight w:val="0"/>
      <w:marTop w:val="0"/>
      <w:marBottom w:val="0"/>
      <w:divBdr>
        <w:top w:val="none" w:sz="0" w:space="0" w:color="auto"/>
        <w:left w:val="none" w:sz="0" w:space="0" w:color="auto"/>
        <w:bottom w:val="none" w:sz="0" w:space="0" w:color="auto"/>
        <w:right w:val="none" w:sz="0" w:space="0" w:color="auto"/>
      </w:divBdr>
    </w:div>
    <w:div w:id="1307467577">
      <w:bodyDiv w:val="1"/>
      <w:marLeft w:val="0"/>
      <w:marRight w:val="0"/>
      <w:marTop w:val="0"/>
      <w:marBottom w:val="0"/>
      <w:divBdr>
        <w:top w:val="none" w:sz="0" w:space="0" w:color="auto"/>
        <w:left w:val="none" w:sz="0" w:space="0" w:color="auto"/>
        <w:bottom w:val="none" w:sz="0" w:space="0" w:color="auto"/>
        <w:right w:val="none" w:sz="0" w:space="0" w:color="auto"/>
      </w:divBdr>
    </w:div>
    <w:div w:id="1322389030">
      <w:bodyDiv w:val="1"/>
      <w:marLeft w:val="0"/>
      <w:marRight w:val="0"/>
      <w:marTop w:val="0"/>
      <w:marBottom w:val="0"/>
      <w:divBdr>
        <w:top w:val="none" w:sz="0" w:space="0" w:color="auto"/>
        <w:left w:val="none" w:sz="0" w:space="0" w:color="auto"/>
        <w:bottom w:val="none" w:sz="0" w:space="0" w:color="auto"/>
        <w:right w:val="none" w:sz="0" w:space="0" w:color="auto"/>
      </w:divBdr>
    </w:div>
    <w:div w:id="1331788967">
      <w:bodyDiv w:val="1"/>
      <w:marLeft w:val="0"/>
      <w:marRight w:val="0"/>
      <w:marTop w:val="0"/>
      <w:marBottom w:val="0"/>
      <w:divBdr>
        <w:top w:val="none" w:sz="0" w:space="0" w:color="auto"/>
        <w:left w:val="none" w:sz="0" w:space="0" w:color="auto"/>
        <w:bottom w:val="none" w:sz="0" w:space="0" w:color="auto"/>
        <w:right w:val="none" w:sz="0" w:space="0" w:color="auto"/>
      </w:divBdr>
    </w:div>
    <w:div w:id="1333098107">
      <w:bodyDiv w:val="1"/>
      <w:marLeft w:val="0"/>
      <w:marRight w:val="0"/>
      <w:marTop w:val="0"/>
      <w:marBottom w:val="0"/>
      <w:divBdr>
        <w:top w:val="none" w:sz="0" w:space="0" w:color="auto"/>
        <w:left w:val="none" w:sz="0" w:space="0" w:color="auto"/>
        <w:bottom w:val="none" w:sz="0" w:space="0" w:color="auto"/>
        <w:right w:val="none" w:sz="0" w:space="0" w:color="auto"/>
      </w:divBdr>
    </w:div>
    <w:div w:id="1343632290">
      <w:bodyDiv w:val="1"/>
      <w:marLeft w:val="0"/>
      <w:marRight w:val="0"/>
      <w:marTop w:val="0"/>
      <w:marBottom w:val="0"/>
      <w:divBdr>
        <w:top w:val="none" w:sz="0" w:space="0" w:color="auto"/>
        <w:left w:val="none" w:sz="0" w:space="0" w:color="auto"/>
        <w:bottom w:val="none" w:sz="0" w:space="0" w:color="auto"/>
        <w:right w:val="none" w:sz="0" w:space="0" w:color="auto"/>
      </w:divBdr>
    </w:div>
    <w:div w:id="1358702830">
      <w:bodyDiv w:val="1"/>
      <w:marLeft w:val="0"/>
      <w:marRight w:val="0"/>
      <w:marTop w:val="0"/>
      <w:marBottom w:val="0"/>
      <w:divBdr>
        <w:top w:val="none" w:sz="0" w:space="0" w:color="auto"/>
        <w:left w:val="none" w:sz="0" w:space="0" w:color="auto"/>
        <w:bottom w:val="none" w:sz="0" w:space="0" w:color="auto"/>
        <w:right w:val="none" w:sz="0" w:space="0" w:color="auto"/>
      </w:divBdr>
    </w:div>
    <w:div w:id="1380282159">
      <w:bodyDiv w:val="1"/>
      <w:marLeft w:val="0"/>
      <w:marRight w:val="0"/>
      <w:marTop w:val="0"/>
      <w:marBottom w:val="0"/>
      <w:divBdr>
        <w:top w:val="none" w:sz="0" w:space="0" w:color="auto"/>
        <w:left w:val="none" w:sz="0" w:space="0" w:color="auto"/>
        <w:bottom w:val="none" w:sz="0" w:space="0" w:color="auto"/>
        <w:right w:val="none" w:sz="0" w:space="0" w:color="auto"/>
      </w:divBdr>
    </w:div>
    <w:div w:id="1418091377">
      <w:bodyDiv w:val="1"/>
      <w:marLeft w:val="0"/>
      <w:marRight w:val="0"/>
      <w:marTop w:val="0"/>
      <w:marBottom w:val="0"/>
      <w:divBdr>
        <w:top w:val="none" w:sz="0" w:space="0" w:color="auto"/>
        <w:left w:val="none" w:sz="0" w:space="0" w:color="auto"/>
        <w:bottom w:val="none" w:sz="0" w:space="0" w:color="auto"/>
        <w:right w:val="none" w:sz="0" w:space="0" w:color="auto"/>
      </w:divBdr>
    </w:div>
    <w:div w:id="1432897884">
      <w:bodyDiv w:val="1"/>
      <w:marLeft w:val="0"/>
      <w:marRight w:val="0"/>
      <w:marTop w:val="0"/>
      <w:marBottom w:val="0"/>
      <w:divBdr>
        <w:top w:val="none" w:sz="0" w:space="0" w:color="auto"/>
        <w:left w:val="none" w:sz="0" w:space="0" w:color="auto"/>
        <w:bottom w:val="none" w:sz="0" w:space="0" w:color="auto"/>
        <w:right w:val="none" w:sz="0" w:space="0" w:color="auto"/>
      </w:divBdr>
    </w:div>
    <w:div w:id="1445534117">
      <w:bodyDiv w:val="1"/>
      <w:marLeft w:val="0"/>
      <w:marRight w:val="0"/>
      <w:marTop w:val="0"/>
      <w:marBottom w:val="0"/>
      <w:divBdr>
        <w:top w:val="none" w:sz="0" w:space="0" w:color="auto"/>
        <w:left w:val="none" w:sz="0" w:space="0" w:color="auto"/>
        <w:bottom w:val="none" w:sz="0" w:space="0" w:color="auto"/>
        <w:right w:val="none" w:sz="0" w:space="0" w:color="auto"/>
      </w:divBdr>
    </w:div>
    <w:div w:id="1515918775">
      <w:bodyDiv w:val="1"/>
      <w:marLeft w:val="0"/>
      <w:marRight w:val="0"/>
      <w:marTop w:val="0"/>
      <w:marBottom w:val="0"/>
      <w:divBdr>
        <w:top w:val="none" w:sz="0" w:space="0" w:color="auto"/>
        <w:left w:val="none" w:sz="0" w:space="0" w:color="auto"/>
        <w:bottom w:val="none" w:sz="0" w:space="0" w:color="auto"/>
        <w:right w:val="none" w:sz="0" w:space="0" w:color="auto"/>
      </w:divBdr>
    </w:div>
    <w:div w:id="1521771191">
      <w:bodyDiv w:val="1"/>
      <w:marLeft w:val="0"/>
      <w:marRight w:val="0"/>
      <w:marTop w:val="0"/>
      <w:marBottom w:val="0"/>
      <w:divBdr>
        <w:top w:val="none" w:sz="0" w:space="0" w:color="auto"/>
        <w:left w:val="none" w:sz="0" w:space="0" w:color="auto"/>
        <w:bottom w:val="none" w:sz="0" w:space="0" w:color="auto"/>
        <w:right w:val="none" w:sz="0" w:space="0" w:color="auto"/>
      </w:divBdr>
    </w:div>
    <w:div w:id="1538275148">
      <w:bodyDiv w:val="1"/>
      <w:marLeft w:val="0"/>
      <w:marRight w:val="0"/>
      <w:marTop w:val="0"/>
      <w:marBottom w:val="0"/>
      <w:divBdr>
        <w:top w:val="none" w:sz="0" w:space="0" w:color="auto"/>
        <w:left w:val="none" w:sz="0" w:space="0" w:color="auto"/>
        <w:bottom w:val="none" w:sz="0" w:space="0" w:color="auto"/>
        <w:right w:val="none" w:sz="0" w:space="0" w:color="auto"/>
      </w:divBdr>
    </w:div>
    <w:div w:id="1567566137">
      <w:bodyDiv w:val="1"/>
      <w:marLeft w:val="0"/>
      <w:marRight w:val="0"/>
      <w:marTop w:val="0"/>
      <w:marBottom w:val="0"/>
      <w:divBdr>
        <w:top w:val="none" w:sz="0" w:space="0" w:color="auto"/>
        <w:left w:val="none" w:sz="0" w:space="0" w:color="auto"/>
        <w:bottom w:val="none" w:sz="0" w:space="0" w:color="auto"/>
        <w:right w:val="none" w:sz="0" w:space="0" w:color="auto"/>
      </w:divBdr>
    </w:div>
    <w:div w:id="1600331925">
      <w:bodyDiv w:val="1"/>
      <w:marLeft w:val="0"/>
      <w:marRight w:val="0"/>
      <w:marTop w:val="0"/>
      <w:marBottom w:val="0"/>
      <w:divBdr>
        <w:top w:val="none" w:sz="0" w:space="0" w:color="auto"/>
        <w:left w:val="none" w:sz="0" w:space="0" w:color="auto"/>
        <w:bottom w:val="none" w:sz="0" w:space="0" w:color="auto"/>
        <w:right w:val="none" w:sz="0" w:space="0" w:color="auto"/>
      </w:divBdr>
    </w:div>
    <w:div w:id="1711107362">
      <w:bodyDiv w:val="1"/>
      <w:marLeft w:val="0"/>
      <w:marRight w:val="0"/>
      <w:marTop w:val="0"/>
      <w:marBottom w:val="0"/>
      <w:divBdr>
        <w:top w:val="none" w:sz="0" w:space="0" w:color="auto"/>
        <w:left w:val="none" w:sz="0" w:space="0" w:color="auto"/>
        <w:bottom w:val="none" w:sz="0" w:space="0" w:color="auto"/>
        <w:right w:val="none" w:sz="0" w:space="0" w:color="auto"/>
      </w:divBdr>
    </w:div>
    <w:div w:id="1723676126">
      <w:bodyDiv w:val="1"/>
      <w:marLeft w:val="0"/>
      <w:marRight w:val="0"/>
      <w:marTop w:val="0"/>
      <w:marBottom w:val="0"/>
      <w:divBdr>
        <w:top w:val="none" w:sz="0" w:space="0" w:color="auto"/>
        <w:left w:val="none" w:sz="0" w:space="0" w:color="auto"/>
        <w:bottom w:val="none" w:sz="0" w:space="0" w:color="auto"/>
        <w:right w:val="none" w:sz="0" w:space="0" w:color="auto"/>
      </w:divBdr>
    </w:div>
    <w:div w:id="1739208822">
      <w:bodyDiv w:val="1"/>
      <w:marLeft w:val="0"/>
      <w:marRight w:val="0"/>
      <w:marTop w:val="0"/>
      <w:marBottom w:val="0"/>
      <w:divBdr>
        <w:top w:val="none" w:sz="0" w:space="0" w:color="auto"/>
        <w:left w:val="none" w:sz="0" w:space="0" w:color="auto"/>
        <w:bottom w:val="none" w:sz="0" w:space="0" w:color="auto"/>
        <w:right w:val="none" w:sz="0" w:space="0" w:color="auto"/>
      </w:divBdr>
    </w:div>
    <w:div w:id="1763140118">
      <w:bodyDiv w:val="1"/>
      <w:marLeft w:val="0"/>
      <w:marRight w:val="0"/>
      <w:marTop w:val="0"/>
      <w:marBottom w:val="0"/>
      <w:divBdr>
        <w:top w:val="none" w:sz="0" w:space="0" w:color="auto"/>
        <w:left w:val="none" w:sz="0" w:space="0" w:color="auto"/>
        <w:bottom w:val="none" w:sz="0" w:space="0" w:color="auto"/>
        <w:right w:val="none" w:sz="0" w:space="0" w:color="auto"/>
      </w:divBdr>
    </w:div>
    <w:div w:id="1775635749">
      <w:bodyDiv w:val="1"/>
      <w:marLeft w:val="0"/>
      <w:marRight w:val="0"/>
      <w:marTop w:val="0"/>
      <w:marBottom w:val="0"/>
      <w:divBdr>
        <w:top w:val="none" w:sz="0" w:space="0" w:color="auto"/>
        <w:left w:val="none" w:sz="0" w:space="0" w:color="auto"/>
        <w:bottom w:val="none" w:sz="0" w:space="0" w:color="auto"/>
        <w:right w:val="none" w:sz="0" w:space="0" w:color="auto"/>
      </w:divBdr>
    </w:div>
    <w:div w:id="1779567584">
      <w:bodyDiv w:val="1"/>
      <w:marLeft w:val="0"/>
      <w:marRight w:val="0"/>
      <w:marTop w:val="0"/>
      <w:marBottom w:val="0"/>
      <w:divBdr>
        <w:top w:val="none" w:sz="0" w:space="0" w:color="auto"/>
        <w:left w:val="none" w:sz="0" w:space="0" w:color="auto"/>
        <w:bottom w:val="none" w:sz="0" w:space="0" w:color="auto"/>
        <w:right w:val="none" w:sz="0" w:space="0" w:color="auto"/>
      </w:divBdr>
    </w:div>
    <w:div w:id="1813280661">
      <w:bodyDiv w:val="1"/>
      <w:marLeft w:val="0"/>
      <w:marRight w:val="0"/>
      <w:marTop w:val="0"/>
      <w:marBottom w:val="0"/>
      <w:divBdr>
        <w:top w:val="none" w:sz="0" w:space="0" w:color="auto"/>
        <w:left w:val="none" w:sz="0" w:space="0" w:color="auto"/>
        <w:bottom w:val="none" w:sz="0" w:space="0" w:color="auto"/>
        <w:right w:val="none" w:sz="0" w:space="0" w:color="auto"/>
      </w:divBdr>
    </w:div>
    <w:div w:id="1825125607">
      <w:bodyDiv w:val="1"/>
      <w:marLeft w:val="0"/>
      <w:marRight w:val="0"/>
      <w:marTop w:val="0"/>
      <w:marBottom w:val="0"/>
      <w:divBdr>
        <w:top w:val="none" w:sz="0" w:space="0" w:color="auto"/>
        <w:left w:val="none" w:sz="0" w:space="0" w:color="auto"/>
        <w:bottom w:val="none" w:sz="0" w:space="0" w:color="auto"/>
        <w:right w:val="none" w:sz="0" w:space="0" w:color="auto"/>
      </w:divBdr>
    </w:div>
    <w:div w:id="1828395156">
      <w:bodyDiv w:val="1"/>
      <w:marLeft w:val="0"/>
      <w:marRight w:val="0"/>
      <w:marTop w:val="0"/>
      <w:marBottom w:val="0"/>
      <w:divBdr>
        <w:top w:val="none" w:sz="0" w:space="0" w:color="auto"/>
        <w:left w:val="none" w:sz="0" w:space="0" w:color="auto"/>
        <w:bottom w:val="none" w:sz="0" w:space="0" w:color="auto"/>
        <w:right w:val="none" w:sz="0" w:space="0" w:color="auto"/>
      </w:divBdr>
    </w:div>
    <w:div w:id="1832981187">
      <w:bodyDiv w:val="1"/>
      <w:marLeft w:val="0"/>
      <w:marRight w:val="0"/>
      <w:marTop w:val="0"/>
      <w:marBottom w:val="0"/>
      <w:divBdr>
        <w:top w:val="none" w:sz="0" w:space="0" w:color="auto"/>
        <w:left w:val="none" w:sz="0" w:space="0" w:color="auto"/>
        <w:bottom w:val="none" w:sz="0" w:space="0" w:color="auto"/>
        <w:right w:val="none" w:sz="0" w:space="0" w:color="auto"/>
      </w:divBdr>
    </w:div>
    <w:div w:id="1876385628">
      <w:bodyDiv w:val="1"/>
      <w:marLeft w:val="0"/>
      <w:marRight w:val="0"/>
      <w:marTop w:val="0"/>
      <w:marBottom w:val="0"/>
      <w:divBdr>
        <w:top w:val="none" w:sz="0" w:space="0" w:color="auto"/>
        <w:left w:val="none" w:sz="0" w:space="0" w:color="auto"/>
        <w:bottom w:val="none" w:sz="0" w:space="0" w:color="auto"/>
        <w:right w:val="none" w:sz="0" w:space="0" w:color="auto"/>
      </w:divBdr>
    </w:div>
    <w:div w:id="1890073669">
      <w:bodyDiv w:val="1"/>
      <w:marLeft w:val="0"/>
      <w:marRight w:val="0"/>
      <w:marTop w:val="0"/>
      <w:marBottom w:val="0"/>
      <w:divBdr>
        <w:top w:val="none" w:sz="0" w:space="0" w:color="auto"/>
        <w:left w:val="none" w:sz="0" w:space="0" w:color="auto"/>
        <w:bottom w:val="none" w:sz="0" w:space="0" w:color="auto"/>
        <w:right w:val="none" w:sz="0" w:space="0" w:color="auto"/>
      </w:divBdr>
    </w:div>
    <w:div w:id="1892375212">
      <w:bodyDiv w:val="1"/>
      <w:marLeft w:val="0"/>
      <w:marRight w:val="0"/>
      <w:marTop w:val="0"/>
      <w:marBottom w:val="0"/>
      <w:divBdr>
        <w:top w:val="none" w:sz="0" w:space="0" w:color="auto"/>
        <w:left w:val="none" w:sz="0" w:space="0" w:color="auto"/>
        <w:bottom w:val="none" w:sz="0" w:space="0" w:color="auto"/>
        <w:right w:val="none" w:sz="0" w:space="0" w:color="auto"/>
      </w:divBdr>
    </w:div>
    <w:div w:id="1901593250">
      <w:bodyDiv w:val="1"/>
      <w:marLeft w:val="0"/>
      <w:marRight w:val="0"/>
      <w:marTop w:val="0"/>
      <w:marBottom w:val="0"/>
      <w:divBdr>
        <w:top w:val="none" w:sz="0" w:space="0" w:color="auto"/>
        <w:left w:val="none" w:sz="0" w:space="0" w:color="auto"/>
        <w:bottom w:val="none" w:sz="0" w:space="0" w:color="auto"/>
        <w:right w:val="none" w:sz="0" w:space="0" w:color="auto"/>
      </w:divBdr>
    </w:div>
    <w:div w:id="1933660956">
      <w:bodyDiv w:val="1"/>
      <w:marLeft w:val="0"/>
      <w:marRight w:val="0"/>
      <w:marTop w:val="0"/>
      <w:marBottom w:val="0"/>
      <w:divBdr>
        <w:top w:val="none" w:sz="0" w:space="0" w:color="auto"/>
        <w:left w:val="none" w:sz="0" w:space="0" w:color="auto"/>
        <w:bottom w:val="none" w:sz="0" w:space="0" w:color="auto"/>
        <w:right w:val="none" w:sz="0" w:space="0" w:color="auto"/>
      </w:divBdr>
    </w:div>
    <w:div w:id="1944410966">
      <w:bodyDiv w:val="1"/>
      <w:marLeft w:val="0"/>
      <w:marRight w:val="0"/>
      <w:marTop w:val="0"/>
      <w:marBottom w:val="0"/>
      <w:divBdr>
        <w:top w:val="none" w:sz="0" w:space="0" w:color="auto"/>
        <w:left w:val="none" w:sz="0" w:space="0" w:color="auto"/>
        <w:bottom w:val="none" w:sz="0" w:space="0" w:color="auto"/>
        <w:right w:val="none" w:sz="0" w:space="0" w:color="auto"/>
      </w:divBdr>
    </w:div>
    <w:div w:id="2002389817">
      <w:bodyDiv w:val="1"/>
      <w:marLeft w:val="0"/>
      <w:marRight w:val="0"/>
      <w:marTop w:val="0"/>
      <w:marBottom w:val="0"/>
      <w:divBdr>
        <w:top w:val="none" w:sz="0" w:space="0" w:color="auto"/>
        <w:left w:val="none" w:sz="0" w:space="0" w:color="auto"/>
        <w:bottom w:val="none" w:sz="0" w:space="0" w:color="auto"/>
        <w:right w:val="none" w:sz="0" w:space="0" w:color="auto"/>
      </w:divBdr>
    </w:div>
    <w:div w:id="2076733002">
      <w:bodyDiv w:val="1"/>
      <w:marLeft w:val="0"/>
      <w:marRight w:val="0"/>
      <w:marTop w:val="0"/>
      <w:marBottom w:val="0"/>
      <w:divBdr>
        <w:top w:val="none" w:sz="0" w:space="0" w:color="auto"/>
        <w:left w:val="none" w:sz="0" w:space="0" w:color="auto"/>
        <w:bottom w:val="none" w:sz="0" w:space="0" w:color="auto"/>
        <w:right w:val="none" w:sz="0" w:space="0" w:color="auto"/>
      </w:divBdr>
    </w:div>
    <w:div w:id="2097045088">
      <w:bodyDiv w:val="1"/>
      <w:marLeft w:val="0"/>
      <w:marRight w:val="0"/>
      <w:marTop w:val="0"/>
      <w:marBottom w:val="0"/>
      <w:divBdr>
        <w:top w:val="none" w:sz="0" w:space="0" w:color="auto"/>
        <w:left w:val="none" w:sz="0" w:space="0" w:color="auto"/>
        <w:bottom w:val="none" w:sz="0" w:space="0" w:color="auto"/>
        <w:right w:val="none" w:sz="0" w:space="0" w:color="auto"/>
      </w:divBdr>
    </w:div>
    <w:div w:id="212245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www.dit.orb.ru/national%20project/security/index.php" TargetMode="External"/><Relationship Id="rId26" Type="http://schemas.openxmlformats.org/officeDocument/2006/relationships/hyperlink" Target="http://budget.gov.ru/" TargetMode="External"/><Relationship Id="rId39" Type="http://schemas.openxmlformats.org/officeDocument/2006/relationships/hyperlink" Target="http://budget.gov.ru/" TargetMode="External"/><Relationship Id="rId21" Type="http://schemas.openxmlformats.org/officeDocument/2006/relationships/hyperlink" Target="http://budget.gov.ru/" TargetMode="External"/><Relationship Id="rId34" Type="http://schemas.openxmlformats.org/officeDocument/2006/relationships/hyperlink" Target="http://budget.gov.ru/" TargetMode="External"/><Relationship Id="rId42" Type="http://schemas.openxmlformats.org/officeDocument/2006/relationships/hyperlink" Target="http://budget.gov.ru/" TargetMode="External"/><Relationship Id="rId47" Type="http://schemas.openxmlformats.org/officeDocument/2006/relationships/hyperlink" Target="http://budget.gov.ru/" TargetMode="External"/><Relationship Id="rId50" Type="http://schemas.openxmlformats.org/officeDocument/2006/relationships/hyperlink" Target="consultantplus://offline/ref=FC11449B5D34FCC9DCCD55DE84C8445CD628E91EC1966637C6E32A34D80FCFCD77DE8E4AF7C61232B15CD14235257238CB924DCB54E7645E4FC177DAK4Z7G"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budget.gov.ru/" TargetMode="External"/><Relationship Id="rId25" Type="http://schemas.openxmlformats.org/officeDocument/2006/relationships/hyperlink" Target="http://budget.gov.ru/" TargetMode="External"/><Relationship Id="rId33" Type="http://schemas.openxmlformats.org/officeDocument/2006/relationships/hyperlink" Target="http://budget.gov.ru/" TargetMode="External"/><Relationship Id="rId38" Type="http://schemas.openxmlformats.org/officeDocument/2006/relationships/hyperlink" Target="consultantplus://offline/ref=9D36070D0BDA90EA554CE951B6444A0F9276EC8C88339799BA49D70D1D2EDB9AC100F30CA357D45AB2771416A61571CAB44EE7913F40AD56BBFC269Fm2p1D" TargetMode="External"/><Relationship Id="rId46" Type="http://schemas.openxmlformats.org/officeDocument/2006/relationships/hyperlink" Target="http://budget.gov.ru/" TargetMode="External"/><Relationship Id="rId2" Type="http://schemas.openxmlformats.org/officeDocument/2006/relationships/numbering" Target="numbering.xml"/><Relationship Id="rId16" Type="http://schemas.openxmlformats.org/officeDocument/2006/relationships/hyperlink" Target="http://budget.gov.ru/" TargetMode="External"/><Relationship Id="rId20" Type="http://schemas.openxmlformats.org/officeDocument/2006/relationships/hyperlink" Target="http://budget.gov.ru/" TargetMode="External"/><Relationship Id="rId29" Type="http://schemas.openxmlformats.org/officeDocument/2006/relationships/hyperlink" Target="http://budget.gov.ru/" TargetMode="External"/><Relationship Id="rId41" Type="http://schemas.openxmlformats.org/officeDocument/2006/relationships/hyperlink" Target="http://budget.gov.ru/"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budget.gov.ru/" TargetMode="External"/><Relationship Id="rId32" Type="http://schemas.openxmlformats.org/officeDocument/2006/relationships/hyperlink" Target="http://budget.gov.ru/" TargetMode="External"/><Relationship Id="rId37" Type="http://schemas.openxmlformats.org/officeDocument/2006/relationships/hyperlink" Target="consultantplus://offline/ref=9D36070D0BDA90EA554CE951B6444A0F9276EC8C8833969EB64FD70D1D2EDB9AC100F30CA357D45AB1701716A61571CAB44EE7913F40AD56BBFC269Fm2p1D" TargetMode="External"/><Relationship Id="rId40" Type="http://schemas.openxmlformats.org/officeDocument/2006/relationships/hyperlink" Target="http://budget.gov.ru/" TargetMode="External"/><Relationship Id="rId45" Type="http://schemas.openxmlformats.org/officeDocument/2006/relationships/hyperlink" Target="http://budget.gov.ru/" TargetMode="External"/><Relationship Id="rId53"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budget.gov.ru/" TargetMode="External"/><Relationship Id="rId23" Type="http://schemas.openxmlformats.org/officeDocument/2006/relationships/hyperlink" Target="http://budget.gov.ru/" TargetMode="External"/><Relationship Id="rId28" Type="http://schemas.openxmlformats.org/officeDocument/2006/relationships/hyperlink" Target="http://budget.gov.ru/" TargetMode="External"/><Relationship Id="rId36" Type="http://schemas.openxmlformats.org/officeDocument/2006/relationships/hyperlink" Target="http://budget.gov.ru/" TargetMode="External"/><Relationship Id="rId49" Type="http://schemas.openxmlformats.org/officeDocument/2006/relationships/hyperlink" Target="http://budget.gov.ru/" TargetMode="External"/><Relationship Id="rId10" Type="http://schemas.openxmlformats.org/officeDocument/2006/relationships/image" Target="media/image3.png"/><Relationship Id="rId19" Type="http://schemas.openxmlformats.org/officeDocument/2006/relationships/hyperlink" Target="http://www.dit.orb.ru/national%20project/administration/index.php" TargetMode="External"/><Relationship Id="rId31" Type="http://schemas.openxmlformats.org/officeDocument/2006/relationships/hyperlink" Target="http://budget.gov.ru/" TargetMode="External"/><Relationship Id="rId44" Type="http://schemas.openxmlformats.org/officeDocument/2006/relationships/hyperlink" Target="http://budget.gov.ru/" TargetMode="External"/><Relationship Id="rId52"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budget.gov.ru/" TargetMode="External"/><Relationship Id="rId22" Type="http://schemas.openxmlformats.org/officeDocument/2006/relationships/hyperlink" Target="http://budget.gov.ru/" TargetMode="External"/><Relationship Id="rId27" Type="http://schemas.openxmlformats.org/officeDocument/2006/relationships/hyperlink" Target="http://budget.gov.ru/" TargetMode="External"/><Relationship Id="rId30" Type="http://schemas.openxmlformats.org/officeDocument/2006/relationships/hyperlink" Target="http://budget.gov.ru/" TargetMode="External"/><Relationship Id="rId35" Type="http://schemas.openxmlformats.org/officeDocument/2006/relationships/hyperlink" Target="http://budget.gov.ru/" TargetMode="External"/><Relationship Id="rId43" Type="http://schemas.openxmlformats.org/officeDocument/2006/relationships/hyperlink" Target="http://budget.gov.ru/" TargetMode="External"/><Relationship Id="rId48" Type="http://schemas.openxmlformats.org/officeDocument/2006/relationships/hyperlink" Target="http://budget.gov.ru/" TargetMode="External"/><Relationship Id="rId56"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image" Target="media/image7.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2FE30-F858-45AA-93ED-0F42566AC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152</Pages>
  <Words>58378</Words>
  <Characters>332761</Characters>
  <Application>Microsoft Office Word</Application>
  <DocSecurity>0</DocSecurity>
  <Lines>2773</Lines>
  <Paragraphs>780</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
  <LinksUpToDate>false</LinksUpToDate>
  <CharactersWithSpaces>390359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creator>ТакташеваРР</dc:creator>
  <cp:lastModifiedBy>ВагановВВ</cp:lastModifiedBy>
  <cp:revision>85</cp:revision>
  <cp:lastPrinted>2022-08-04T14:31:00Z</cp:lastPrinted>
  <dcterms:created xsi:type="dcterms:W3CDTF">2022-07-31T16:30:00Z</dcterms:created>
  <dcterms:modified xsi:type="dcterms:W3CDTF">2022-08-08T08:56:00Z</dcterms:modified>
  <cp:contentStatus>Окончательное</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